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EA" w:rsidRPr="009C651D" w:rsidRDefault="00553DEA" w:rsidP="00553DEA">
      <w:pPr>
        <w:tabs>
          <w:tab w:val="left" w:pos="306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5DD0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AŁĄCZNIK</w:t>
      </w:r>
      <w:r w:rsidRPr="009C651D">
        <w:rPr>
          <w:b/>
          <w:sz w:val="20"/>
          <w:szCs w:val="20"/>
        </w:rPr>
        <w:t xml:space="preserve"> Nr 1</w:t>
      </w:r>
    </w:p>
    <w:p w:rsidR="00553DEA" w:rsidRDefault="00553DEA" w:rsidP="00553DEA">
      <w:pPr>
        <w:tabs>
          <w:tab w:val="left" w:pos="306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do ZARZĄDZENIA Nr   </w:t>
      </w:r>
      <w:r w:rsidRPr="00F367FD">
        <w:rPr>
          <w:b/>
          <w:sz w:val="20"/>
          <w:szCs w:val="20"/>
        </w:rPr>
        <w:t>782/16</w:t>
      </w:r>
    </w:p>
    <w:p w:rsidR="00553DEA" w:rsidRDefault="00553DEA" w:rsidP="00553DEA">
      <w:pPr>
        <w:tabs>
          <w:tab w:val="left" w:pos="30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PREZYDENTA MIASTA GDAŃSKA</w:t>
      </w:r>
    </w:p>
    <w:p w:rsidR="00553DEA" w:rsidRDefault="00553DEA" w:rsidP="00553DEA">
      <w:pPr>
        <w:tabs>
          <w:tab w:val="left" w:pos="3060"/>
        </w:tabs>
        <w:rPr>
          <w:b/>
        </w:rPr>
      </w:pPr>
      <w:r>
        <w:rPr>
          <w:b/>
          <w:sz w:val="20"/>
          <w:szCs w:val="20"/>
        </w:rPr>
        <w:tab/>
        <w:t xml:space="preserve">                                                z dnia 31 maja 2016 r.</w:t>
      </w:r>
    </w:p>
    <w:p w:rsidR="00553DEA" w:rsidRDefault="00553DEA" w:rsidP="00553DEA">
      <w:pPr>
        <w:tabs>
          <w:tab w:val="left" w:pos="3060"/>
          <w:tab w:val="left" w:pos="6840"/>
        </w:tabs>
        <w:rPr>
          <w:b/>
          <w:sz w:val="20"/>
          <w:szCs w:val="20"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  <w:sz w:val="20"/>
          <w:szCs w:val="20"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  <w:sz w:val="20"/>
          <w:szCs w:val="20"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  <w:sz w:val="20"/>
          <w:szCs w:val="20"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  <w:r>
        <w:rPr>
          <w:b/>
        </w:rPr>
        <w:t>Szczegółowe warunki otwartego uzupełniającego konkursu ofert na realizację zadań z zakresu rozwoju sportu na terenie Gminy Miasta Gdańska w roku 2016.</w:t>
      </w: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p w:rsidR="00553DEA" w:rsidRDefault="00553DEA" w:rsidP="00553DEA">
      <w:pPr>
        <w:tabs>
          <w:tab w:val="left" w:pos="3060"/>
          <w:tab w:val="left" w:pos="6840"/>
        </w:tabs>
        <w:rPr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1. Ogłaszający konkurs uzupełniający</w:t>
            </w: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Gmina Miasta Gdańska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ul. Nowe Ogrody 8/12, 80-803 Gdańsk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tel. (58)526-81-00, 526-81-36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2. Organizator konkursu uzupełniającego</w:t>
            </w: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Urząd Miejski w Gdańsku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Biuro Prezydenta ds. Sportu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Urząd Miejski- ul. Długi Targ 39/40, 80-830 Gdańsk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IV piętro, pok.407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Tel. (58) 526-81-00,  526-81-36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adres do korespondencji :ul. Nowe Ogrody 8/12, 80-803 Gdańsk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3. Forma konkursu uzupełniającego</w:t>
            </w:r>
          </w:p>
        </w:tc>
        <w:tc>
          <w:tcPr>
            <w:tcW w:w="684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>
              <w:t xml:space="preserve">Otwarty uzupełniający konkurs ofert organizowany na podstawie </w:t>
            </w:r>
            <w:r w:rsidRPr="00DE67AC">
              <w:rPr>
                <w:b/>
              </w:rPr>
              <w:t xml:space="preserve">ustawy z dnia 25 czerwca  2010r. o sporcie </w:t>
            </w:r>
            <w:r>
              <w:t>(j.t.</w:t>
            </w:r>
            <w:r w:rsidRPr="003D4901">
              <w:t xml:space="preserve"> Dz.</w:t>
            </w:r>
            <w:r>
              <w:t xml:space="preserve"> </w:t>
            </w:r>
            <w:r w:rsidRPr="003D4901">
              <w:t xml:space="preserve">U. </w:t>
            </w:r>
            <w:r>
              <w:t xml:space="preserve">z 2016 r. poz. 176) oraz </w:t>
            </w:r>
            <w:r w:rsidRPr="00DE67AC">
              <w:rPr>
                <w:b/>
              </w:rPr>
              <w:t xml:space="preserve">Uchwały Nr </w:t>
            </w:r>
            <w:r w:rsidRPr="00DE67AC">
              <w:rPr>
                <w:b/>
                <w:color w:val="000000"/>
              </w:rPr>
              <w:t>V/28/10</w:t>
            </w:r>
            <w:r w:rsidRPr="00DE67AC">
              <w:rPr>
                <w:b/>
              </w:rPr>
              <w:t xml:space="preserve"> Rady Miasta Gdańska z dnia </w:t>
            </w:r>
            <w:r w:rsidRPr="00DE67AC">
              <w:rPr>
                <w:b/>
                <w:color w:val="000000"/>
              </w:rPr>
              <w:t>23 grudnia 2010</w:t>
            </w:r>
            <w:r w:rsidRPr="00DE67AC">
              <w:rPr>
                <w:b/>
              </w:rPr>
              <w:t xml:space="preserve"> roku w sprawie określenia warunków i trybu wspierania finansowego rozwoju sportu na terenie Gminy Miasta Gdańska (</w:t>
            </w:r>
            <w:r w:rsidRPr="00DB1C90">
              <w:rPr>
                <w:b/>
              </w:rPr>
              <w:t>Dz. Urz. Woj. Pom. z 2011 r. Nr 9 oraz z 2014 r. poz. 3204</w:t>
            </w:r>
            <w:r w:rsidRPr="00DE67AC">
              <w:rPr>
                <w:b/>
              </w:rPr>
              <w:t>).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4. Rodzaje zadań oraz wysokość środków publicznych przeznaczonych na ich realizację w formie wsparcia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 xml:space="preserve">Na realizację zadań z zakresu rozwoju sportu Gmina przeznaczyła kwotę w wysokości: </w:t>
            </w:r>
            <w:r>
              <w:rPr>
                <w:b/>
              </w:rPr>
              <w:t>218 968 zł.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 w:rsidRPr="00DE67AC">
              <w:rPr>
                <w:b/>
              </w:rPr>
              <w:t>Zadanie nr 1:</w:t>
            </w:r>
            <w:r>
              <w:t xml:space="preserve"> </w:t>
            </w:r>
            <w:r w:rsidRPr="00DE67AC">
              <w:rPr>
                <w:color w:val="000000"/>
              </w:rPr>
              <w:t>realizacja programów szkolenia sportowego</w:t>
            </w:r>
            <w:r>
              <w:rPr>
                <w:color w:val="000000"/>
              </w:rPr>
              <w:t xml:space="preserve">. </w:t>
            </w:r>
            <w:r w:rsidRPr="00485CB1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 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i/>
                <w:color w:val="000000"/>
              </w:rPr>
            </w:pPr>
            <w:r w:rsidRPr="00485CB1">
              <w:rPr>
                <w:i/>
                <w:color w:val="000000"/>
              </w:rPr>
              <w:t xml:space="preserve">                        /Uwaga! w  przypadku klubów wielosekcyjnych</w:t>
            </w:r>
            <w:r>
              <w:rPr>
                <w:i/>
                <w:color w:val="000000"/>
              </w:rPr>
              <w:t xml:space="preserve"> – tzn.        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różnych dyscyplin sportu</w:t>
            </w:r>
            <w:r w:rsidRPr="00485CB1">
              <w:rPr>
                <w:i/>
                <w:color w:val="000000"/>
              </w:rPr>
              <w:t xml:space="preserve">,  </w:t>
            </w:r>
            <w:r>
              <w:rPr>
                <w:i/>
                <w:color w:val="000000"/>
              </w:rPr>
              <w:t>ka</w:t>
            </w:r>
            <w:r w:rsidRPr="00485CB1">
              <w:rPr>
                <w:i/>
                <w:color w:val="000000"/>
              </w:rPr>
              <w:t xml:space="preserve">żda sekcja składa 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</w:t>
            </w:r>
            <w:r w:rsidRPr="00485CB1">
              <w:rPr>
                <w:i/>
                <w:color w:val="000000"/>
              </w:rPr>
              <w:t xml:space="preserve">osobną ofertę na  finansowanie szkoleń. W 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</w:t>
            </w:r>
            <w:r w:rsidRPr="00485CB1">
              <w:rPr>
                <w:i/>
                <w:color w:val="000000"/>
              </w:rPr>
              <w:t xml:space="preserve">pozostałych przypadkach klub może                     </w:t>
            </w:r>
          </w:p>
          <w:p w:rsidR="00553DEA" w:rsidRPr="00485CB1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 xml:space="preserve">                       </w:t>
            </w:r>
            <w:r w:rsidRPr="00485CB1">
              <w:rPr>
                <w:i/>
                <w:color w:val="000000"/>
              </w:rPr>
              <w:t>złożyć tylko jedną ofertę na szkolenie/.</w:t>
            </w:r>
          </w:p>
          <w:p w:rsidR="00553DEA" w:rsidRPr="007802C7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 w:rsidRPr="00DE67AC">
              <w:rPr>
                <w:color w:val="FF0000"/>
              </w:rPr>
              <w:t xml:space="preserve"> </w:t>
            </w:r>
            <w:r w:rsidRPr="007802C7">
              <w:rPr>
                <w:color w:val="000000"/>
              </w:rPr>
              <w:t xml:space="preserve">W ramach wnioskowanej dotacji mogą być m.in. finansowane wynagrodzenia szkoleniowców; wynajem bazy sportowej; zakupy sprzętu sportowego, koszty opieki medycznej, rehabilitacji, odnowy </w:t>
            </w:r>
            <w:r w:rsidRPr="007802C7">
              <w:rPr>
                <w:color w:val="000000"/>
              </w:rPr>
              <w:lastRenderedPageBreak/>
              <w:t>biologicznej, zakupu odżywek i niezbędnych medykamentów; koszty organizacji zgrupowań sportowych; koszty uczestnictwa w zawodach sportowych –transport, zakwaterowanie, wyżywienie; zakup napojów; zakup odżywek; startowe/wpisowe; zakup usług niezbędnych do realizacji zadania; koszty identyfikacji wizualnej Gminy Miasta Gdańska.</w:t>
            </w:r>
            <w:r w:rsidRPr="007802C7">
              <w:rPr>
                <w:b/>
                <w:color w:val="000000"/>
              </w:rPr>
              <w:t xml:space="preserve"> 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 w:rsidRPr="00DE67AC">
              <w:rPr>
                <w:b/>
                <w:color w:val="000000"/>
              </w:rPr>
              <w:t>Zadanie nr 2:</w:t>
            </w:r>
            <w:r w:rsidRPr="00DE67AC">
              <w:rPr>
                <w:color w:val="000000"/>
              </w:rPr>
              <w:t xml:space="preserve"> pokrycie kosztów organizowania zawodów                               </w:t>
            </w:r>
          </w:p>
          <w:p w:rsidR="00553DEA" w:rsidRPr="00DE67AC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DE67AC">
              <w:rPr>
                <w:color w:val="000000"/>
              </w:rPr>
              <w:t xml:space="preserve">sportowych. </w:t>
            </w:r>
          </w:p>
          <w:p w:rsidR="00553DEA" w:rsidRPr="007802C7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 w:rsidRPr="007802C7">
              <w:rPr>
                <w:color w:val="000000"/>
              </w:rPr>
              <w:t>W ramach wnioskowanej dotacji mogą być finansowane m.in. zakupy nagród rzeczowych tj. pucharów, medali, trofeów; obsługa techniczna; obsługa medyczna; biuro zawodów; wynajem obiektów sportowych; zakup napojów; zakup odżywek; koszty ochrony; koszty identyfikacji wizualnej Gminy Miasta Gdańska.</w:t>
            </w:r>
          </w:p>
          <w:p w:rsidR="00553DEA" w:rsidRDefault="00553DEA" w:rsidP="006F704B">
            <w:pPr>
              <w:tabs>
                <w:tab w:val="left" w:pos="432"/>
                <w:tab w:val="left" w:pos="6840"/>
              </w:tabs>
              <w:jc w:val="both"/>
            </w:pPr>
            <w:r w:rsidRPr="00DE67AC">
              <w:rPr>
                <w:color w:val="000000"/>
              </w:rPr>
              <w:t xml:space="preserve">   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W przypadku niewykorzystania przy podziale dotacji wszystkich zaplanowanych środków finansowych przewiduje się rozpisanie konkursów uzupełniających.</w:t>
            </w:r>
          </w:p>
          <w:p w:rsidR="00553DEA" w:rsidRPr="0053209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lastRenderedPageBreak/>
              <w:t xml:space="preserve">5. Warunki uczestnictwa w konkursie uzupełniającym /realizatorzy </w:t>
            </w: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 xml:space="preserve">Oferty na realizację zadań w ramach konkursu mogą </w:t>
            </w:r>
            <w:r w:rsidRPr="00DE67AC">
              <w:rPr>
                <w:color w:val="000000"/>
              </w:rPr>
              <w:t xml:space="preserve">składać </w:t>
            </w:r>
            <w:r w:rsidRPr="00DE67AC">
              <w:rPr>
                <w:color w:val="FF0000"/>
              </w:rPr>
              <w:t xml:space="preserve"> </w:t>
            </w:r>
            <w:r>
              <w:t>kluby sportowe, o których mowa w art. 3 oraz art.4  ustawy z dnia 25 czerwca 2010 r.  o sporcie (j.t.</w:t>
            </w:r>
            <w:r w:rsidRPr="003D4901">
              <w:t xml:space="preserve"> Dz.U. </w:t>
            </w:r>
            <w:r>
              <w:t xml:space="preserve">z 2016 r. poz. 176) nie należące do sektora finansów publicznych i niedziałające  w celu osiągnięcia zysku, które na terenie Gminy Miasta Gdańska prowadzą działalność sportową. 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6.Miejsce i termin, w którym można zapoznać się ze szczegółowymi warunkami konkursu</w:t>
            </w:r>
            <w:r>
              <w:rPr>
                <w:b/>
              </w:rPr>
              <w:t xml:space="preserve"> uzupełniającego</w:t>
            </w:r>
            <w:r w:rsidRPr="00DE67AC">
              <w:rPr>
                <w:b/>
              </w:rPr>
              <w:t xml:space="preserve"> i materiałami informacyjnymi o przedmiocie konkursu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360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 Urząd Miejski w Gdańsku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Biuro Prezydenta ds. Sportu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Urząd Miejski - ul. Długi Targ 39/40, 80-830 Gdańsk,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(IV piętro pok. 407)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14 dni od dnia ogłoszenia konkursu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7. Miejsce, sposób i termin składania ofert</w:t>
            </w: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1. Oferty konkursowe należy złożyć:</w:t>
            </w:r>
          </w:p>
          <w:p w:rsidR="00553DEA" w:rsidRPr="00DE67AC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w zamkniętej kopercie z napisem „Konkurs uzupełniający 201</w:t>
            </w:r>
            <w:r>
              <w:rPr>
                <w:b/>
              </w:rPr>
              <w:t>6</w:t>
            </w:r>
            <w:r w:rsidRPr="00DE67AC">
              <w:rPr>
                <w:b/>
              </w:rPr>
              <w:t>- Realizacja zadań z zakresu rozwoju sportu - Biuro Prezydenta ds. Sportu– NIE OTWIERAĆ” wraz z oznaczeniem numeru i nazwy zadania:</w:t>
            </w:r>
          </w:p>
          <w:p w:rsidR="00553DEA" w:rsidRPr="00DE67AC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b/>
                <w:i/>
                <w:color w:val="FF0000"/>
              </w:rPr>
            </w:pPr>
            <w:r w:rsidRPr="00DE67AC">
              <w:rPr>
                <w:b/>
              </w:rPr>
              <w:t>zadanie nr 1:</w:t>
            </w:r>
            <w:r w:rsidRPr="00DE67AC">
              <w:rPr>
                <w:color w:val="FF0000"/>
              </w:rPr>
              <w:t xml:space="preserve"> </w:t>
            </w:r>
            <w:r w:rsidRPr="00DE67AC">
              <w:rPr>
                <w:color w:val="000000"/>
              </w:rPr>
              <w:t>realizacja programów szkolenia sportowego,</w:t>
            </w:r>
            <w:r w:rsidRPr="00DE67AC">
              <w:rPr>
                <w:color w:val="FF0000"/>
              </w:rPr>
              <w:t xml:space="preserve">                             </w:t>
            </w:r>
            <w:r w:rsidRPr="00DE67AC">
              <w:rPr>
                <w:b/>
                <w:i/>
                <w:color w:val="FF0000"/>
              </w:rPr>
              <w:t xml:space="preserve">     </w:t>
            </w:r>
          </w:p>
          <w:p w:rsidR="00553DEA" w:rsidRPr="00DE67AC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 w:rsidRPr="00DE67AC">
              <w:rPr>
                <w:b/>
                <w:color w:val="000000"/>
              </w:rPr>
              <w:t>zadanie</w:t>
            </w:r>
            <w:r w:rsidRPr="00DE67AC">
              <w:rPr>
                <w:b/>
              </w:rPr>
              <w:t xml:space="preserve"> n</w:t>
            </w:r>
            <w:r w:rsidRPr="00DE67AC">
              <w:rPr>
                <w:b/>
                <w:color w:val="000000"/>
              </w:rPr>
              <w:t>r 2:</w:t>
            </w:r>
            <w:r w:rsidRPr="00DE67AC">
              <w:rPr>
                <w:color w:val="000000"/>
              </w:rPr>
              <w:t xml:space="preserve"> pokrycie kosztów organizowania zawodów  </w:t>
            </w:r>
          </w:p>
          <w:p w:rsidR="00553DEA" w:rsidRPr="00DE67AC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 xml:space="preserve">                       sportowych.</w:t>
            </w:r>
          </w:p>
          <w:p w:rsidR="00553DEA" w:rsidRPr="00DE67AC" w:rsidRDefault="00553DEA" w:rsidP="006F704B">
            <w:pPr>
              <w:tabs>
                <w:tab w:val="left" w:pos="432"/>
                <w:tab w:val="left" w:pos="6840"/>
              </w:tabs>
              <w:jc w:val="both"/>
              <w:rPr>
                <w:b/>
              </w:rPr>
            </w:pPr>
            <w:r>
              <w:t xml:space="preserve">2. Oferty należy złożyć w formie pisemnej pod rygorem nieważności w </w:t>
            </w:r>
            <w:r w:rsidRPr="00DE67AC">
              <w:rPr>
                <w:b/>
              </w:rPr>
              <w:t xml:space="preserve">nieprzekraczalnym terminie do dnia </w:t>
            </w:r>
            <w:r w:rsidRPr="00DE67AC">
              <w:rPr>
                <w:b/>
                <w:color w:val="FF0000"/>
              </w:rPr>
              <w:t xml:space="preserve"> </w:t>
            </w:r>
            <w:r w:rsidRPr="007802C7">
              <w:rPr>
                <w:b/>
                <w:color w:val="000000"/>
              </w:rPr>
              <w:t>15 czerwca</w:t>
            </w:r>
            <w:r>
              <w:rPr>
                <w:b/>
                <w:color w:val="000000"/>
              </w:rPr>
              <w:t xml:space="preserve"> 2016</w:t>
            </w:r>
            <w:r w:rsidRPr="00DE67AC">
              <w:rPr>
                <w:b/>
                <w:color w:val="000000"/>
              </w:rPr>
              <w:t xml:space="preserve"> roku </w:t>
            </w:r>
            <w:r>
              <w:t>w siedzibie ogłaszającego konkurs: Urząd Miejski w Gdańsku Sala Obsługi Mieszkańców, ul Nowe Ogrody 8/12 (stanowiska nr 14,15,16,17) lub przesłać pocztą na adres: 80-803 Gdańsk, ul. Nowe Ogrody 8/12 Urząd Miejski w Gdańsku.</w:t>
            </w:r>
          </w:p>
          <w:p w:rsidR="00553DEA" w:rsidRPr="00DE67AC" w:rsidRDefault="00553DEA" w:rsidP="006F704B">
            <w:pPr>
              <w:tabs>
                <w:tab w:val="left" w:pos="792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W przypadku przesłania ofert drogą pocztową o terminie złożenia oferty  decyduje data wpływu do Urzędu Miejskiego.</w:t>
            </w:r>
          </w:p>
          <w:p w:rsidR="00553DEA" w:rsidRPr="00DE67AC" w:rsidRDefault="00553DEA" w:rsidP="006F704B">
            <w:pPr>
              <w:tabs>
                <w:tab w:val="left" w:pos="792"/>
                <w:tab w:val="left" w:pos="6840"/>
              </w:tabs>
              <w:jc w:val="both"/>
              <w:rPr>
                <w:b/>
                <w:color w:val="FF0000"/>
              </w:rPr>
            </w:pPr>
            <w:r>
              <w:lastRenderedPageBreak/>
              <w:t>3. Kluby sportowe, które składają kilka ofert w konkursie powinny złożyć każdą ofertę w odrębnej, zamkniętej kopercie. Do ofert można dołączyć jeden komplet załączników (dotyczących wymogów formalnych) w odrębnej opisanej kopercie. Wszystkie tak opisane koperty należy włożyć do jednej dużej z napisem „Konkurs uzupełniający 2016-Realizacja zadań z zakresu rozwoju sportu- Biuro Prezydenta ds. Sportu- NIE OTWIERAĆ” wraz z oznaczeniem numerów i nazwy zadań.</w:t>
            </w:r>
            <w:r w:rsidRPr="00DE67AC">
              <w:rPr>
                <w:b/>
              </w:rPr>
              <w:t xml:space="preserve"> </w:t>
            </w:r>
          </w:p>
          <w:p w:rsidR="00553DEA" w:rsidRPr="00DE67AC" w:rsidRDefault="00553DEA" w:rsidP="006F704B">
            <w:pPr>
              <w:tabs>
                <w:tab w:val="left" w:pos="792"/>
                <w:tab w:val="left" w:pos="6840"/>
              </w:tabs>
              <w:rPr>
                <w:b/>
              </w:rPr>
            </w:pPr>
          </w:p>
        </w:tc>
      </w:tr>
      <w:tr w:rsidR="00553DEA" w:rsidRPr="00DE67AC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8. Termin i tryb rozpatrzenia ofert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1. Oferty na realizację zadań będą rozpatrzone do 60 dni od daty końcowego terminu składania ofert </w:t>
            </w:r>
            <w:r w:rsidRPr="00DE67AC">
              <w:rPr>
                <w:b/>
              </w:rPr>
              <w:t xml:space="preserve"> </w:t>
            </w:r>
            <w:r>
              <w:t>w siedzibie organizatora konkursu - Urząd Miejski- Biuro Prezydenta ds. Sportu ul Długi Targ 39/40, 80-830 Gdańsk przez Komisję Konkursową powołaną na mocy Zarządzenia Nr 1891/15 Prezydenta Miasta Gdańska z dnia 18 grudnia 2015 r.</w:t>
            </w:r>
          </w:p>
          <w:p w:rsidR="00553DEA" w:rsidRPr="002F7B9E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2. Prezydent Miasta na podstawie opinii Komisji Konkursowej , dokona wyboru podmiotów i  podziału środków finansowych. 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9 . Finansowanie zadania</w:t>
            </w: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1. Dotacja celowa będzie udzielona na podstawie umowy zawartej w formie pisemnej, zgodnie ze wzorem umowy stanowiącej załącznik nr</w:t>
            </w:r>
            <w:r w:rsidRPr="00DE67AC">
              <w:rPr>
                <w:color w:val="FF0000"/>
                <w:sz w:val="32"/>
                <w:szCs w:val="32"/>
              </w:rPr>
              <w:t xml:space="preserve"> </w:t>
            </w:r>
            <w:r w:rsidRPr="00DE67AC">
              <w:rPr>
                <w:b/>
                <w:color w:val="000000"/>
              </w:rPr>
              <w:t>1.2</w:t>
            </w:r>
            <w:r>
              <w:t xml:space="preserve"> niniejszego zarządzenia.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2. W ramach dotacji sfinansować można jedynie działania niezbędne w celu realizacji zadania. W ramach dotacji pokryte mogą być jedynie tylko koszty kwalifikowane.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3. Koszty kwalifikowane to niezbędne , zaplanowane w szacunkowym budżecie oraz rozsądne wydatki poniesione przez podmiot w trakcie realizacji projektu, zapisane w ich księgach zgodnie z zasadami księgowości i poparte dokumentami-umowami, rachunkami, fakturami itp.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4. Wydatki niekwalifikowane: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a)  koszty nie związane z projektem,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b) koszty pokrywane przez inne podmioty dofinansowujące (zakaz tzw. podwójnego finansowania),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c)  fundusze rezerwowe (oszczędności na rzecz strat i możliwych przyszłych długów),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d)  zysk inwestycyjny,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e)  długi , odsetki od długów, długi nieściągalne,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f)  różnice kursowe,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g)  produkcja materiałów i publikacji dla celów komercyjnych,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h)  wkład pozafinansowy: w tym wkład rzeczowy,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i)   podatek VAT (wyjątek: organizacja wykaże , że nie jest w stanie odzyskać  VAT),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j)   wydatki związane z projektem, poniesione przez organizatora w okresie nieobowiązywania umowy,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color w:val="993300"/>
              </w:rPr>
            </w:pPr>
            <w:r>
              <w:t xml:space="preserve">k)  </w:t>
            </w:r>
            <w:r w:rsidRPr="00DE67AC">
              <w:rPr>
                <w:color w:val="000000"/>
              </w:rPr>
              <w:t>zakup środka trwałego</w:t>
            </w:r>
            <w:r>
              <w:rPr>
                <w:color w:val="000000"/>
              </w:rPr>
              <w:t xml:space="preserve"> ( nie dotyczy zakupu </w:t>
            </w:r>
            <w:r w:rsidRPr="00C35DAE">
              <w:rPr>
                <w:color w:val="000000"/>
              </w:rPr>
              <w:t>sprzętu sportowego</w:t>
            </w:r>
            <w:r>
              <w:rPr>
                <w:color w:val="000000"/>
              </w:rPr>
              <w:t>)</w:t>
            </w:r>
            <w:r w:rsidRPr="004D4BCB">
              <w:rPr>
                <w:color w:val="000000"/>
              </w:rPr>
              <w:t>.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color w:val="000000"/>
              </w:rPr>
            </w:pPr>
            <w:r w:rsidRPr="00DE67AC">
              <w:rPr>
                <w:color w:val="000000"/>
              </w:rPr>
              <w:t>5</w:t>
            </w:r>
            <w:r w:rsidRPr="00DE67AC">
              <w:rPr>
                <w:color w:val="FF0000"/>
              </w:rPr>
              <w:t xml:space="preserve">. </w:t>
            </w:r>
            <w:r w:rsidRPr="007802C7">
              <w:rPr>
                <w:b/>
                <w:color w:val="000000"/>
              </w:rPr>
              <w:t>W przypadku gdy przyznanie dotacji następuje w kwocie  mniejszej od wnioskowanej, wnioskodawca zobowiązany jest do zachowania wysokości swojego wkładu finansowego</w:t>
            </w:r>
            <w:r w:rsidRPr="00DE67AC">
              <w:rPr>
                <w:color w:val="FF0000"/>
              </w:rPr>
              <w:t xml:space="preserve"> </w:t>
            </w:r>
            <w:r w:rsidRPr="00DE67AC">
              <w:rPr>
                <w:color w:val="000000"/>
              </w:rPr>
              <w:t xml:space="preserve">i do </w:t>
            </w:r>
            <w:r w:rsidRPr="00DE67AC">
              <w:rPr>
                <w:color w:val="000000"/>
              </w:rPr>
              <w:lastRenderedPageBreak/>
              <w:t xml:space="preserve">przedłożenia zaktualizowanego  harmonogramu i kosztorysu projektu.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 xml:space="preserve">6. Po zatwierdzeniu oferty i podpisaniu umowy , dokonanie w trakcie realizacji zadania przesunięć pomiędzy poszczególnymi kategoriami wydatków w budżecie ( przesunięcia środków z jednej pozycji do drugiej) wymaga uzyskania pisemnej zgody Miasta, jeżeli suma proponowanych zmian przekroczy 10 % wartości danej kategorii wydatków, nie mniej niż 1.000 złotych.  Niedozwolone są jakiekolwiek zwiększenia w pozycjach dotyczących wynagrodzeń i honorariów.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10. Kryteria oceny ofert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>1.Kryteria stosowane przy dokonywaniu wyboru :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1)  ranga, znaczenie  zadania,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252" w:hanging="252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2)  uzyskane  osiągnięcia sportowe ,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252" w:hanging="252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 xml:space="preserve">3)  ocena realizacji zadań  podmiotu w okresie poprzednim z    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252" w:hanging="252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 xml:space="preserve">     otrzymanych dotacji,</w:t>
            </w:r>
          </w:p>
          <w:p w:rsidR="00553DEA" w:rsidRPr="00DE67AC" w:rsidRDefault="00553DEA" w:rsidP="006F704B">
            <w:pPr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4) korzyści wynikające z realizacji wnioskowanego zadania publicznego dla rozwoju sportu na terenie Gminy Miasta Gdańska.</w:t>
            </w:r>
          </w:p>
          <w:p w:rsidR="00553DEA" w:rsidRPr="00DE67AC" w:rsidRDefault="00553DEA" w:rsidP="006F70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25A8">
              <w:t>2.</w:t>
            </w:r>
            <w:r w:rsidRPr="00DE67AC">
              <w:rPr>
                <w:b/>
              </w:rPr>
              <w:t xml:space="preserve"> </w:t>
            </w:r>
            <w:r w:rsidRPr="00DE67AC">
              <w:rPr>
                <w:b/>
                <w:u w:val="single"/>
              </w:rPr>
              <w:t>Oferta nie podlega ocenie i zostaje odrzucona z powodu następujących błędów formalnych: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360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1)  złożenie oferty po wymaganym terminie,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360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2) złożenie błędnie wypełnionej oferty lub bez wymaganych załączników,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360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3)  złożenie oferty przez podmiot nieuprawniony,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360"/>
              <w:jc w:val="both"/>
              <w:rPr>
                <w:color w:val="000000"/>
              </w:rPr>
            </w:pPr>
            <w:r w:rsidRPr="00DE67AC">
              <w:rPr>
                <w:color w:val="000000"/>
              </w:rPr>
              <w:t>4) złożenie oferty nie podpisanej przez osoby upoważnione do tego zgodnie z zapisami statutu  i aktualnego odpisu z ewidencji lub KRS-u.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11. Harmonogram pracy Komisji Konkursowej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Komisja Konkursowa powołana na mocy Zarządzenia Nr 1891/15 Prezydenta Miasta Gdańska z dnia 18 grudnia 2015 r.:</w:t>
            </w:r>
          </w:p>
          <w:p w:rsidR="00553DEA" w:rsidRDefault="00553DEA" w:rsidP="006F704B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</w:pPr>
            <w:r>
              <w:t>dokona wstępnej oceny złożonych ofert pod względem formalnym,</w:t>
            </w:r>
          </w:p>
          <w:p w:rsidR="00553DEA" w:rsidRDefault="00553DEA" w:rsidP="006F704B">
            <w:pPr>
              <w:numPr>
                <w:ilvl w:val="0"/>
                <w:numId w:val="1"/>
              </w:numPr>
              <w:tabs>
                <w:tab w:val="left" w:pos="3060"/>
                <w:tab w:val="left" w:pos="6840"/>
              </w:tabs>
            </w:pPr>
            <w:r w:rsidRPr="00DE67AC">
              <w:rPr>
                <w:color w:val="000000"/>
              </w:rPr>
              <w:t>dokona merytorycznej oceny ofert,</w:t>
            </w:r>
            <w:r w:rsidRPr="00DE67AC">
              <w:rPr>
                <w:color w:val="FF0000"/>
              </w:rPr>
              <w:t xml:space="preserve">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 xml:space="preserve">      3)   dokona wyboru najkorzystniejszych ofert i przedstawi do  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 xml:space="preserve">            zatwierdzenia oraz podziału środków Prezydentowi Miasta    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 xml:space="preserve">            Gdańska.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12. Sposób informowania o wynikach konkursu uzupełniającego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Wyniki otwartego uzupełniającego konkursu ofert  i warunki zlecenia realizacji zadań ogłasza Prezydent poprzez wywieszenie na tablicy ogłoszeń oraz publikację ogłoszenia w Biuletynie Informacji Publicznej i na stronach internetowych Miasta w terminie 30 dni od dnia zakończenia postępowania konkursowego.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>
              <w:t>Wyniki  otwartego uzupełniającego konkursu ofert odnoszące się do poszczególnych zadań mogą być ogłaszane sukcesywnie, dla każdego zadania osobno.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 w:rsidRPr="00DE67AC">
              <w:rPr>
                <w:b/>
              </w:rPr>
              <w:lastRenderedPageBreak/>
              <w:t>13. Istotne postanowienie dotyczące umowy i jej treści</w:t>
            </w: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lastRenderedPageBreak/>
              <w:t>Wyniki  otwartego uzupełniającego konkursu ofert będą stanowiły podstawę do zawarcia umów na  wsparcie rozwoju sportu w roku 2016.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 xml:space="preserve">14. Zastrzeżenia Ogłaszającego konkurs </w:t>
            </w:r>
            <w:r>
              <w:rPr>
                <w:b/>
              </w:rPr>
              <w:t>uzupełniający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Oferty złożone po upływie wyznaczonego terminu nie będą rozpatrywane w konkursie.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Komisja konkursowa zastrzega sobie możliwość wystąpienia o dodatkowe informacje do uczestników konkursu.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Ogłaszający konkurs zastrzega sobie prawo do odwołania konkursu bez podania przyczyny, przesunięcia terminu składania ofert oraz terminu rozstrzygnięcia konkursu.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792"/>
                <w:tab w:val="left" w:pos="6840"/>
              </w:tabs>
              <w:jc w:val="both"/>
            </w:pPr>
            <w:r w:rsidRPr="00815589">
              <w:t>Zlecenie wykonania zadań publicznych dokonuje się w formie  wsparcia tj. udzielenie dotacji na częściowe dofinansowanie jego realizacji.</w:t>
            </w:r>
          </w:p>
          <w:p w:rsidR="00553DEA" w:rsidRPr="00DE67AC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Wnioskowana przez oferenta kwota dotacji  nie może być wyższa niż  70% całkowitych kosztów realizacji zadania.</w:t>
            </w:r>
          </w:p>
          <w:p w:rsidR="00553DEA" w:rsidRPr="00DE67AC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 xml:space="preserve">W przypadku  zadań dotyczących </w:t>
            </w:r>
            <w:r w:rsidRPr="00DE67AC">
              <w:rPr>
                <w:b/>
                <w:color w:val="000000"/>
              </w:rPr>
              <w:t xml:space="preserve">realizacji programów szkolenia sportowego koszty ponoszone z dotacji na wynagrodzenie trenerów nie mogą być wyższe niż 60 % całkowitej kwoty wnioskowanej dotacji.   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Kluby sportowe, o których mowa w pkt. 5 mogą otrzymać dotację na więcej niż jedno zadanie w ciągu roku.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 w:rsidRPr="00E17A6C">
              <w:rPr>
                <w:b/>
              </w:rPr>
              <w:t xml:space="preserve">Zadanie publiczne, na które udzielono dotacji </w:t>
            </w:r>
            <w:r w:rsidRPr="005D2B2A">
              <w:rPr>
                <w:b/>
                <w:color w:val="000000"/>
              </w:rPr>
              <w:t>w konkursie głównym</w:t>
            </w:r>
            <w:r>
              <w:rPr>
                <w:b/>
              </w:rPr>
              <w:t xml:space="preserve"> </w:t>
            </w:r>
            <w:r w:rsidRPr="00E17A6C">
              <w:rPr>
                <w:b/>
              </w:rPr>
              <w:t xml:space="preserve"> w 2016 roku nie podlega ponownemu</w:t>
            </w:r>
            <w:r>
              <w:t xml:space="preserve"> </w:t>
            </w:r>
            <w:r w:rsidRPr="00E17A6C">
              <w:rPr>
                <w:b/>
              </w:rPr>
              <w:t>wsparciu finansowemu.</w:t>
            </w:r>
          </w:p>
          <w:p w:rsidR="00553DEA" w:rsidRPr="00815589" w:rsidRDefault="00553DEA" w:rsidP="00553DEA">
            <w:pPr>
              <w:numPr>
                <w:ilvl w:val="0"/>
                <w:numId w:val="2"/>
              </w:numPr>
              <w:tabs>
                <w:tab w:val="num" w:pos="432"/>
                <w:tab w:val="left" w:pos="792"/>
                <w:tab w:val="left" w:pos="6840"/>
              </w:tabs>
              <w:jc w:val="both"/>
            </w:pPr>
            <w:r>
              <w:t>Ogłaszający uzupełniający konkurs nie wyraża zgody na bezpośrednie wykonanie zadania lub jego części przez podwykonawców lub partnerów oferenta.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Oferty złożone przez podmioty nie posiadające zarządu zdolnego do działań prawnych ( tj. takiego, któremu zgodnie ze statutem upłynęła kadencja władz i nie wybrano nowego składu zarządu lub rezygnacji członków z pełnienia funkcji w zarządzie i nie dokonania uzupełnienia składu zarządu ) nie będą rozpatrywane.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 xml:space="preserve">Nie będą rozpatrywane oferty , które  przewidują podwójne wspieranie zadania publicznego jednocześnie z budżetu  Gminy Miasta Gdańska i jej jednostek  budżetowych. 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Terminowe złożenie poprawnej i kompletnej oferty do uzupełniającego konkursu nie jest równoznaczne z przyznaniem dotacji.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W przypadku, gdy oferent otrzymał dotację w wysokości niższej niż wnioskowana, Biuro Prezydenta ds. Sportu oraz realizator zadania dokonują uzgodnień, których celem jest doprecyzowanie warunków i zakresu realizacji zadania.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 xml:space="preserve"> Upoważnieni przedstawiciele oferenta zobowiązani są do osobistego zgłoszenia się w Biurze Prezydenta ds. Sportu w celu uzgodnienia warunków umowy , w terminie do 14 dni od ogłoszenia wyników konkursu.</w:t>
            </w:r>
          </w:p>
          <w:p w:rsidR="00553DEA" w:rsidRDefault="00553DEA" w:rsidP="00553DEA">
            <w:pPr>
              <w:numPr>
                <w:ilvl w:val="0"/>
                <w:numId w:val="2"/>
              </w:numPr>
              <w:tabs>
                <w:tab w:val="left" w:pos="3060"/>
                <w:tab w:val="left" w:pos="6840"/>
              </w:tabs>
              <w:jc w:val="both"/>
            </w:pPr>
            <w:r>
              <w:t>Niedotrzymanie powyższego terminu jest równoznaczne z rezygnacją oferenta z przyznanej dotacji.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lastRenderedPageBreak/>
              <w:t>15. Zasady przyznawania dotacji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 xml:space="preserve">Dotacje nie mogą być udzielone na: </w:t>
            </w:r>
          </w:p>
          <w:p w:rsidR="00553DEA" w:rsidRPr="00DE67AC" w:rsidRDefault="00553DEA" w:rsidP="00553DEA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realizację zadań finansowanych z budżetu Miasta Gdańska z innego tytułu,</w:t>
            </w:r>
          </w:p>
          <w:p w:rsidR="00553DEA" w:rsidRPr="00DE67AC" w:rsidRDefault="00553DEA" w:rsidP="00553DEA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zakup nieruchomości,</w:t>
            </w:r>
          </w:p>
          <w:p w:rsidR="00553DEA" w:rsidRPr="00C35DAE" w:rsidRDefault="00553DEA" w:rsidP="00553DEA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 w:rsidRPr="00DE67AC">
              <w:rPr>
                <w:b/>
              </w:rPr>
              <w:t xml:space="preserve">wydatki inwestycyjne </w:t>
            </w:r>
            <w:r w:rsidRPr="00DE67AC">
              <w:rPr>
                <w:b/>
                <w:color w:val="000000"/>
              </w:rPr>
              <w:t xml:space="preserve">oraz wydatki na zakup środków trwałych </w:t>
            </w:r>
            <w:r w:rsidRPr="00C35DAE">
              <w:rPr>
                <w:b/>
                <w:color w:val="000000"/>
              </w:rPr>
              <w:t>(z wyjątk</w:t>
            </w:r>
            <w:r>
              <w:rPr>
                <w:b/>
                <w:color w:val="000000"/>
              </w:rPr>
              <w:t>iem zakupu sprzętu sportowego), p</w:t>
            </w:r>
            <w:r w:rsidRPr="00C35DAE">
              <w:rPr>
                <w:b/>
                <w:color w:val="000000"/>
              </w:rPr>
              <w:t xml:space="preserve">ojęcie środka trwałego definiuje art.3 ust.1 pkt 15 ustawy o rachunkowości, </w:t>
            </w:r>
          </w:p>
          <w:p w:rsidR="00553DEA" w:rsidRPr="00DE67AC" w:rsidRDefault="00553DEA" w:rsidP="00553DEA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jc w:val="both"/>
              <w:rPr>
                <w:b/>
                <w:color w:val="FF0000"/>
              </w:rPr>
            </w:pPr>
            <w:r w:rsidRPr="00DE67AC">
              <w:rPr>
                <w:b/>
              </w:rPr>
              <w:t>finansowanie kosztów działalności gospodarczej,</w:t>
            </w:r>
          </w:p>
          <w:p w:rsidR="00553DEA" w:rsidRPr="00DE67AC" w:rsidRDefault="00553DEA" w:rsidP="00553DEA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działalność polityczną lub religijną,</w:t>
            </w:r>
          </w:p>
          <w:p w:rsidR="00553DEA" w:rsidRPr="00DE67AC" w:rsidRDefault="00553DEA" w:rsidP="00553DEA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udzielanie pomocy finansowej osobom fizycznym i prawnym,</w:t>
            </w:r>
          </w:p>
          <w:p w:rsidR="00553DEA" w:rsidRPr="00DE67AC" w:rsidRDefault="00553DEA" w:rsidP="00553DEA">
            <w:pPr>
              <w:numPr>
                <w:ilvl w:val="0"/>
                <w:numId w:val="4"/>
              </w:numPr>
              <w:tabs>
                <w:tab w:val="left" w:pos="3060"/>
                <w:tab w:val="left" w:pos="6840"/>
              </w:tabs>
              <w:jc w:val="both"/>
              <w:rPr>
                <w:b/>
              </w:rPr>
            </w:pPr>
            <w:r w:rsidRPr="00DE67AC">
              <w:rPr>
                <w:b/>
              </w:rPr>
              <w:t>transferu zawodników.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ind w:left="360"/>
              <w:rPr>
                <w:b/>
              </w:rPr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16. Zawartość złożonej oferty oraz wymagane załączniki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  <w:u w:val="single"/>
              </w:rPr>
            </w:pPr>
            <w:r w:rsidRPr="00DE67AC">
              <w:rPr>
                <w:b/>
                <w:u w:val="single"/>
              </w:rPr>
              <w:t>1. Złożona oferta winna zawierać:</w:t>
            </w:r>
          </w:p>
          <w:p w:rsidR="00553DEA" w:rsidRDefault="00553DEA" w:rsidP="00553DEA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jc w:val="both"/>
            </w:pPr>
            <w:r>
              <w:t>szczegółowy rzeczowy zakres zadania publicznego proponowanego do realizacji,</w:t>
            </w:r>
          </w:p>
          <w:p w:rsidR="00553DEA" w:rsidRDefault="00553DEA" w:rsidP="00553DEA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jc w:val="both"/>
            </w:pPr>
            <w:r>
              <w:t xml:space="preserve">termin i miejsce realizacji zadania publicznego, </w:t>
            </w:r>
          </w:p>
          <w:p w:rsidR="00553DEA" w:rsidRDefault="00553DEA" w:rsidP="00553DEA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jc w:val="both"/>
            </w:pPr>
            <w:r>
              <w:t>kalkulację przewidywanych kosztów realizacji zadania,</w:t>
            </w:r>
          </w:p>
          <w:p w:rsidR="00553DEA" w:rsidRDefault="00553DEA" w:rsidP="00553DEA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jc w:val="both"/>
            </w:pPr>
            <w:r>
              <w:t>informacje o posiadanych zasobach rzeczowych i kadrowych zapewniających wykonanie zadania, w tym o wysokości środków finansowych uzyskanych na realizację danego zadania z innych źródeł,</w:t>
            </w:r>
          </w:p>
          <w:p w:rsidR="00553DEA" w:rsidRDefault="00553DEA" w:rsidP="00553DEA">
            <w:pPr>
              <w:numPr>
                <w:ilvl w:val="0"/>
                <w:numId w:val="3"/>
              </w:numPr>
              <w:tabs>
                <w:tab w:val="left" w:pos="3060"/>
                <w:tab w:val="left" w:pos="6840"/>
              </w:tabs>
              <w:jc w:val="both"/>
            </w:pPr>
            <w:r>
              <w:t xml:space="preserve">deklarację o zamiarze odpłatnego lub nieodpłatnego dla beneficjentów wykonania zadania, 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  <w:u w:val="single"/>
              </w:rPr>
            </w:pPr>
            <w:r w:rsidRPr="00DE67AC">
              <w:rPr>
                <w:b/>
                <w:u w:val="single"/>
              </w:rPr>
              <w:t>2. Do oferty należy dołączyć:</w:t>
            </w:r>
          </w:p>
          <w:p w:rsidR="00553DEA" w:rsidRPr="00DE67AC" w:rsidRDefault="00553DEA" w:rsidP="00553DEA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ind w:hanging="720"/>
              <w:jc w:val="both"/>
              <w:rPr>
                <w:b/>
              </w:rPr>
            </w:pPr>
            <w:r w:rsidRPr="00DE67AC">
              <w:rPr>
                <w:b/>
              </w:rPr>
              <w:t>a) aktualny dokument określający osobowość prawną  wypis z KRS-u lub wypis z ewidencji, oryginał lub kopię, poświadczony na każdej stronie</w:t>
            </w:r>
            <w:r w:rsidRPr="00DE67AC">
              <w:rPr>
                <w:sz w:val="22"/>
                <w:szCs w:val="22"/>
              </w:rPr>
              <w:t xml:space="preserve"> </w:t>
            </w:r>
            <w:r w:rsidRPr="00DE67AC">
              <w:rPr>
                <w:b/>
              </w:rPr>
              <w:t xml:space="preserve">za zgodność z oryginałem(wydany w okresie 6 miesięcy poprzedzających termin złożenia oferty), bądź wydruk komputerowy z aktualnymi informacjami o wpisie podmiotu do Rejestru pobrany z Centralnej Informacji KRS </w:t>
            </w:r>
            <w:r w:rsidRPr="00DE67AC">
              <w:rPr>
                <w:b/>
                <w:color w:val="000000"/>
              </w:rPr>
              <w:t xml:space="preserve">posiadający cechy umożliwiające jego weryfikację z danymi zawartymi w Rejestrze, zgodne z § 9 ust. 2 rozporządzenia Ministra Sprawiedliwości z dnia 27 grudnia 2011 r. </w:t>
            </w:r>
            <w:r w:rsidRPr="00DE67AC">
              <w:rPr>
                <w:b/>
              </w:rPr>
              <w:t xml:space="preserve"> </w:t>
            </w:r>
          </w:p>
          <w:p w:rsidR="00553DEA" w:rsidRPr="00DE67AC" w:rsidRDefault="00553DEA" w:rsidP="00553DEA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ind w:hanging="720"/>
              <w:jc w:val="both"/>
              <w:rPr>
                <w:b/>
              </w:rPr>
            </w:pPr>
            <w:r w:rsidRPr="00DE67AC">
              <w:rPr>
                <w:b/>
              </w:rPr>
              <w:t>b) statut potwierdzony przez osobę uprawnioną do reprezentacji podmiotu poświadczony na każdej stronie</w:t>
            </w:r>
            <w:r w:rsidRPr="00DE67AC">
              <w:rPr>
                <w:sz w:val="22"/>
                <w:szCs w:val="22"/>
              </w:rPr>
              <w:t xml:space="preserve"> </w:t>
            </w:r>
            <w:r w:rsidRPr="00DE67AC">
              <w:rPr>
                <w:b/>
              </w:rPr>
              <w:t>za zgodność z oryginałem.</w:t>
            </w:r>
          </w:p>
          <w:p w:rsidR="00553DEA" w:rsidRPr="00DE67AC" w:rsidRDefault="00553DEA" w:rsidP="00553DEA">
            <w:pPr>
              <w:numPr>
                <w:ilvl w:val="0"/>
                <w:numId w:val="6"/>
              </w:numPr>
              <w:tabs>
                <w:tab w:val="left" w:pos="3060"/>
                <w:tab w:val="left" w:pos="6840"/>
              </w:tabs>
              <w:ind w:hanging="720"/>
              <w:jc w:val="both"/>
              <w:rPr>
                <w:b/>
              </w:rPr>
            </w:pPr>
            <w:r w:rsidRPr="00DE67AC">
              <w:rPr>
                <w:b/>
              </w:rPr>
              <w:t>c) pełnomocnictwa do działania w imieniu podmiotu ( w przypadku, gdy ofertę o dotację podpisują osoby inne niż umocowane do reprezentacji zgodnie z rejestrem).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  <w:u w:val="single"/>
              </w:rPr>
            </w:pPr>
            <w:r w:rsidRPr="00DE67AC">
              <w:rPr>
                <w:b/>
                <w:u w:val="single"/>
              </w:rPr>
              <w:t>3. Oferta winna być:</w:t>
            </w:r>
          </w:p>
          <w:p w:rsidR="00553DEA" w:rsidRPr="00DE67AC" w:rsidRDefault="00553DEA" w:rsidP="00553DEA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przedmiotem działania określonym w statucie organizacji,</w:t>
            </w:r>
          </w:p>
          <w:p w:rsidR="00553DEA" w:rsidRPr="00DE67AC" w:rsidRDefault="00553DEA" w:rsidP="00553DEA">
            <w:pPr>
              <w:numPr>
                <w:ilvl w:val="0"/>
                <w:numId w:val="5"/>
              </w:num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podpisana przez osoby upoważnione do składania oświadczeń woli w zakresie spraw majątkowych, zgodnie z zapisami wynikającymi ze stosownych dokumentów (np. KRS-u).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77461C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 w:rsidRPr="00DE67AC">
              <w:rPr>
                <w:b/>
              </w:rPr>
              <w:t>4.</w:t>
            </w:r>
            <w:r>
              <w:t xml:space="preserve"> Decyzje o wyborze oferenta podejmuje Prezydent w oparciu o opinię Komisji Konkursowej. Od decyzji Prezydenta nie przysługuje odwołanie.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17. Terminy i warunki realizacji zadania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>Zadanie będzie realizowane w terminie i na warunkach określonych w umowie.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 w:rsidRPr="00DE67AC">
              <w:rPr>
                <w:b/>
              </w:rPr>
              <w:t>18. Realizacja zadań w ramach otwartych konkursów ofert w latach  poprzednich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  <w:jc w:val="both"/>
            </w:pPr>
            <w:r>
              <w:t xml:space="preserve">Gmina Miasta Gdańska  na wspieranie realizacji zadań z zakresu rozwoju sportu  na rok 2014 przeznaczyła środki  </w:t>
            </w:r>
            <w:r w:rsidRPr="00CC7652">
              <w:t>w wys. 3.000.000 zł,  w roku 2015 kwota wyniosła  3.450.000 zł.</w:t>
            </w:r>
          </w:p>
        </w:tc>
      </w:tr>
      <w:tr w:rsidR="00553DEA" w:rsidTr="006F704B">
        <w:tc>
          <w:tcPr>
            <w:tcW w:w="3060" w:type="dxa"/>
            <w:shd w:val="clear" w:color="auto" w:fill="auto"/>
          </w:tcPr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  <w:r w:rsidRPr="00DE67AC">
              <w:rPr>
                <w:b/>
              </w:rPr>
              <w:t>19. Załączniki do niniejszych warunków</w:t>
            </w:r>
          </w:p>
          <w:p w:rsidR="00553DEA" w:rsidRPr="00DE67AC" w:rsidRDefault="00553DEA" w:rsidP="006F704B">
            <w:pPr>
              <w:tabs>
                <w:tab w:val="left" w:pos="3060"/>
                <w:tab w:val="left" w:pos="6840"/>
              </w:tabs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Wzór oferty  – załącznik nr 1.1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Wzór umowy – załącznik nr 1.2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  <w:r>
              <w:t>Wzór sprawozdania wraz z oświadczeniem - załącznik nr 1.3</w:t>
            </w:r>
          </w:p>
          <w:p w:rsidR="00553DEA" w:rsidRDefault="00553DEA" w:rsidP="006F704B">
            <w:pPr>
              <w:tabs>
                <w:tab w:val="left" w:pos="3060"/>
                <w:tab w:val="left" w:pos="6840"/>
              </w:tabs>
            </w:pPr>
          </w:p>
        </w:tc>
      </w:tr>
    </w:tbl>
    <w:p w:rsidR="00553DEA" w:rsidRDefault="00553DEA" w:rsidP="00553DEA">
      <w:pPr>
        <w:tabs>
          <w:tab w:val="left" w:pos="3060"/>
          <w:tab w:val="left" w:pos="6840"/>
        </w:tabs>
      </w:pPr>
    </w:p>
    <w:p w:rsidR="00553DEA" w:rsidRDefault="00553DEA" w:rsidP="00553DEA">
      <w:pPr>
        <w:tabs>
          <w:tab w:val="left" w:pos="3060"/>
          <w:tab w:val="left" w:pos="6840"/>
        </w:tabs>
      </w:pPr>
    </w:p>
    <w:p w:rsidR="00553DEA" w:rsidRDefault="00553DEA" w:rsidP="00553DEA">
      <w:pPr>
        <w:tabs>
          <w:tab w:val="left" w:pos="3060"/>
          <w:tab w:val="left" w:pos="6840"/>
        </w:tabs>
      </w:pPr>
    </w:p>
    <w:p w:rsidR="00553DEA" w:rsidRPr="0044220F" w:rsidRDefault="00553DEA" w:rsidP="00553DEA">
      <w:pPr>
        <w:tabs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20F">
        <w:rPr>
          <w:sz w:val="20"/>
          <w:szCs w:val="20"/>
        </w:rPr>
        <w:t xml:space="preserve"> </w:t>
      </w:r>
    </w:p>
    <w:p w:rsidR="00553DEA" w:rsidRPr="00232F23" w:rsidRDefault="00553DEA" w:rsidP="00553DEA">
      <w:pPr>
        <w:tabs>
          <w:tab w:val="left" w:pos="3060"/>
          <w:tab w:val="left" w:pos="6840"/>
        </w:tabs>
        <w:rPr>
          <w:sz w:val="20"/>
          <w:szCs w:val="20"/>
        </w:rPr>
      </w:pPr>
      <w:r>
        <w:tab/>
      </w:r>
      <w:r w:rsidRPr="00232F23">
        <w:tab/>
      </w:r>
    </w:p>
    <w:p w:rsidR="00553DEA" w:rsidRPr="00232F23" w:rsidRDefault="00553DEA" w:rsidP="00553DEA">
      <w:pPr>
        <w:tabs>
          <w:tab w:val="left" w:pos="3060"/>
          <w:tab w:val="left" w:pos="6840"/>
        </w:tabs>
        <w:jc w:val="right"/>
        <w:rPr>
          <w:sz w:val="20"/>
          <w:szCs w:val="20"/>
        </w:rPr>
      </w:pPr>
      <w:r w:rsidRPr="00232F23">
        <w:rPr>
          <w:sz w:val="20"/>
          <w:szCs w:val="20"/>
        </w:rPr>
        <w:tab/>
      </w:r>
      <w:r w:rsidRPr="00232F23">
        <w:rPr>
          <w:sz w:val="20"/>
          <w:szCs w:val="20"/>
        </w:rPr>
        <w:tab/>
      </w:r>
    </w:p>
    <w:p w:rsidR="00553DEA" w:rsidRDefault="00553DEA" w:rsidP="00553DEA">
      <w:pPr>
        <w:tabs>
          <w:tab w:val="left" w:pos="3060"/>
          <w:tab w:val="left" w:pos="6840"/>
        </w:tabs>
        <w:jc w:val="right"/>
      </w:pPr>
      <w:r>
        <w:tab/>
      </w:r>
      <w:r>
        <w:tab/>
      </w:r>
      <w:r>
        <w:tab/>
      </w:r>
      <w:r>
        <w:tab/>
      </w:r>
    </w:p>
    <w:p w:rsidR="00553DEA" w:rsidRPr="00F367FD" w:rsidRDefault="00553DEA" w:rsidP="00553DEA">
      <w:pPr>
        <w:tabs>
          <w:tab w:val="left" w:pos="3060"/>
          <w:tab w:val="left" w:pos="6840"/>
        </w:tabs>
        <w:jc w:val="right"/>
        <w:rPr>
          <w:sz w:val="20"/>
          <w:szCs w:val="20"/>
        </w:rPr>
      </w:pPr>
      <w:r w:rsidRPr="00F367FD">
        <w:rPr>
          <w:sz w:val="20"/>
          <w:szCs w:val="20"/>
        </w:rPr>
        <w:tab/>
        <w:t xml:space="preserve">                   /-/ PREZYDENT MIASTA GDAŃSKA </w:t>
      </w:r>
    </w:p>
    <w:p w:rsidR="00553DEA" w:rsidRPr="00F367FD" w:rsidRDefault="00553DEA" w:rsidP="00553DEA">
      <w:pPr>
        <w:tabs>
          <w:tab w:val="left" w:pos="3060"/>
          <w:tab w:val="left" w:pos="6840"/>
        </w:tabs>
        <w:jc w:val="right"/>
        <w:rPr>
          <w:sz w:val="20"/>
          <w:szCs w:val="20"/>
        </w:rPr>
      </w:pPr>
      <w:r w:rsidRPr="00F367FD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                    </w:t>
      </w:r>
      <w:r w:rsidRPr="00F367FD">
        <w:rPr>
          <w:sz w:val="20"/>
          <w:szCs w:val="20"/>
        </w:rPr>
        <w:t xml:space="preserve"> z up. DANUTA JANCZAREK</w:t>
      </w:r>
      <w:r w:rsidRPr="00F367FD">
        <w:rPr>
          <w:sz w:val="20"/>
          <w:szCs w:val="20"/>
        </w:rPr>
        <w:tab/>
      </w:r>
      <w:r w:rsidRPr="00F367FD">
        <w:rPr>
          <w:sz w:val="20"/>
          <w:szCs w:val="20"/>
        </w:rPr>
        <w:tab/>
        <w:t xml:space="preserve"> SEKRETARZ MIASTA GDAŃSKA</w:t>
      </w:r>
    </w:p>
    <w:p w:rsidR="00553DEA" w:rsidRDefault="00553DEA" w:rsidP="00553DEA">
      <w:pPr>
        <w:tabs>
          <w:tab w:val="left" w:pos="3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7579" w:rsidRDefault="00553DEA">
      <w:bookmarkStart w:id="0" w:name="_GoBack"/>
      <w:bookmarkEnd w:id="0"/>
    </w:p>
    <w:sectPr w:rsidR="001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99"/>
    <w:multiLevelType w:val="hybridMultilevel"/>
    <w:tmpl w:val="F13AE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38990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D12E4"/>
    <w:multiLevelType w:val="hybridMultilevel"/>
    <w:tmpl w:val="DF24FCFE"/>
    <w:lvl w:ilvl="0" w:tplc="67AE0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E1313"/>
    <w:multiLevelType w:val="hybridMultilevel"/>
    <w:tmpl w:val="DE5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C7BB0"/>
    <w:multiLevelType w:val="hybridMultilevel"/>
    <w:tmpl w:val="DBC49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F0138"/>
    <w:multiLevelType w:val="hybridMultilevel"/>
    <w:tmpl w:val="D2823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EA"/>
    <w:rsid w:val="00553DEA"/>
    <w:rsid w:val="008C28D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611F-A37D-4A66-B22A-A2A882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2016-06-01T10:22:00Z</dcterms:created>
  <dcterms:modified xsi:type="dcterms:W3CDTF">2016-06-01T10:23:00Z</dcterms:modified>
</cp:coreProperties>
</file>