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63" w:rsidRPr="00082163" w:rsidRDefault="00082163" w:rsidP="0008216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082163" w:rsidRPr="00082163" w:rsidRDefault="00082163" w:rsidP="0008216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082163" w:rsidRPr="00082163" w:rsidRDefault="00082163" w:rsidP="0008216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Zarządzenia Nr 821/17</w:t>
      </w:r>
    </w:p>
    <w:p w:rsidR="00082163" w:rsidRPr="00082163" w:rsidRDefault="00082163" w:rsidP="0008216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</w:t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Prezydenta Miasta Gdańska</w:t>
      </w:r>
    </w:p>
    <w:p w:rsidR="00082163" w:rsidRPr="00082163" w:rsidRDefault="00082163" w:rsidP="0008216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              z dnia 17 maja 2017 r.</w:t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II otwartego konkursu ofert na realizację zadań z zakresu rozwoju sportu na terenie Gminy Miasta Gdańska w roku 2017.</w:t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840"/>
      </w:tblGrid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 Ogłaszający konkurs </w:t>
            </w: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Gdańska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(58) 323-61-21,  323-61-10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Organizator konkursu </w:t>
            </w: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Gdańsku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piętro, pok.</w:t>
            </w:r>
            <w:r w:rsidR="00190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(58) 323-61-21,  323-61-10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Forma konkursu </w:t>
            </w: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otwarty konkurs ofert organizowany na podstawie 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ustawy z dnia 25 czerwca  2010r. o sporcie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(Dz. U. z 2016 poz. 176, 1170,1171 i 1321) oraz 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Uchwały Nr 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V/28/10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Rady Miasta Gdańska z dnia 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 grudnia 2010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roku w sprawie określenia warunków i trybu wspierania finansowego rozwoju sportu na terenie Gminy Miasta Gdańska ( zm. Uchwała Nr  LVI/1315/14 Rady Miasta Gdańska z dnia 28 sierpnia 2014 r.).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 Rodzaje zadań oraz wysokość środków publicznych przeznaczonych na ich realizację w formie wsparcia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realizację zadań z zakresu rozwoju sportu Gmina przeznaczyła kwotę w wysokości : 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770</w:t>
            </w:r>
            <w:r w:rsidR="00190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000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Zadanie nr 1:</w:t>
            </w: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pokrycie kosztów organizowania zawodów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 , uczestnictwa  w zawodach 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sportowych.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wnioskowanej dotacji mogą być finansowane m.in. zakupy nagród rzeczowych: pucharów, medali, trofeów; obsługa techniczna; obsługa medyczna; biuro zawodów; wynajem obiektów sportowych; zakup napojów; zakup odżywek; zakup drobnych nagród rzeczowych; koszty ochrony; transport; zakwaterowanie; wyżywienie; startowe/wpisowe;  koszty identyfikacji wizualnej Gminy Miasta Gdańska.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Zadanie nr 2</w:t>
            </w: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190C51">
              <w:rPr>
                <w:rFonts w:ascii="Times New Roman" w:eastAsia="Calibri" w:hAnsi="Times New Roman" w:cs="Times New Roman"/>
                <w:sz w:val="24"/>
                <w:szCs w:val="24"/>
              </w:rPr>
              <w:t>realizacja programu</w:t>
            </w: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„ Z Gdańska na </w:t>
            </w:r>
            <w:r w:rsidR="00190C5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grzyska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="00190C5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>limpijskie”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082163" w:rsidRPr="00082163" w:rsidRDefault="00082163" w:rsidP="00082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>Przygotowanie obejmuje termin od 1 lipca do 30 listopada 2017 r.</w:t>
            </w:r>
          </w:p>
          <w:p w:rsidR="00082163" w:rsidRPr="00082163" w:rsidRDefault="00082163" w:rsidP="00082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wnioskowanej dotacji w zadaniu nr 2 mogą być m.in. zakupy sprzętu sportowego, koszty opieki medycznej, rehabilitacji, odnowy biologicznej, zakupu odżywek i niezbędnych medykamentów; koszty organizacji obozów/zgrupowań sportowych; </w:t>
            </w: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koszty uczestnictwa w zawodach sportowych – transport, zakwaterowanie, wyżywienie; zakup napojów; zakup odżywek; startowe/wpisowe; zakup usług niezbędnych do realizacji zadania; koszty identyfikacji wizualnej Gminy Miasta Gdańska i promocja Miasta (na promocję Miasta max. 60% środków z dotacji). Wkład własny 10%.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ind w:left="1872" w:hanging="18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niewykorzystania przy podziale dotacji wszystkich zaplanowanych środków finansowych przewiduje się rozpisanie konkursów uzupełniających.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5. Warunki uczestnictwa w konkursie/realizatorzy </w:t>
            </w: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na realizację zadań w ramach konkursu mogą </w:t>
            </w: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składać </w:t>
            </w:r>
            <w:r w:rsidRPr="00082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kluby sportowe, o których mowa w art. 3 oraz art.4  ustawy z dnia 25 czerwca 2010 r.  o sporcie (Dz. U. z 2016 poz. 176, 1170,1171 i 1321) nie należące do sektora finansów publicznych i niedziałające  w celu osiągnięcia zysku, które na terenie Gminy Miasta Gdańska prowadzą działalność sportową. 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6.Miejsce i termin, w którym można zapoznać się ze szczegółowymi warunkami konkursu i materiałami informacyjnymi o przedmiocie konkursu</w:t>
            </w: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Gdańsku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Prezydenta ds. Sportu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Nowe Ogrody 8/12, 80-803 Gdańsk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piętro, pok.110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(58) 323-61-21,  323-61-10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dni od dnia ogłoszenia konkursu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 Miejsce, sposób i termin składania ofert</w:t>
            </w: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Oferty konkursowe należy złożyć: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zamkniętej kopercie z napisem „II Konkurs 2017- Realizacja zadań z zakresu rozwoju sportu - Biuro Prezydenta ds. Sportu– 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NIE OTWIERAĆ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 wraz z oznaczeniem numeru i nazwy zadania: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zadanie nr 1:</w:t>
            </w:r>
            <w:r w:rsidRPr="00082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okrycie kosztów organizowania zawodów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 , uczestnictwa  w zawodach 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sportowych,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2:</w:t>
            </w: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C7762">
              <w:rPr>
                <w:rFonts w:ascii="Times New Roman" w:eastAsia="Calibri" w:hAnsi="Times New Roman" w:cs="Times New Roman"/>
                <w:sz w:val="24"/>
                <w:szCs w:val="24"/>
              </w:rPr>
              <w:t>Realizacja programu</w:t>
            </w: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„ Z Gdańska na </w:t>
            </w:r>
            <w:r w:rsidR="008C776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grzyska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="008C7762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082163">
              <w:rPr>
                <w:rFonts w:ascii="Times New Roman" w:eastAsia="Calibri" w:hAnsi="Times New Roman" w:cs="Times New Roman"/>
                <w:sz w:val="24"/>
                <w:szCs w:val="24"/>
              </w:rPr>
              <w:t>limpijskie”.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082163" w:rsidRPr="00082163" w:rsidRDefault="00082163" w:rsidP="00082163">
            <w:pPr>
              <w:tabs>
                <w:tab w:val="left" w:pos="43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Oferty należy złożyć w formie pisemnej pod rygorem nieważności w 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nieprzekraczalnym terminie do dnia 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31.05.2017 roku</w:t>
            </w:r>
            <w:r w:rsidRPr="000821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siedzibie ogłaszającego konkurs: Urząd Miejski w Gdańsku Sala Obsługi Mieszkańców, ul Nowe Ogrody 8/12 (stanowiska nr 14,15,16,17) lub przesłać pocztą na adres: 80-803 Gdańsk, ul. Nowe Ogrody 8/12 Urząd Miejski w Gdańsku.</w:t>
            </w:r>
          </w:p>
          <w:p w:rsidR="00082163" w:rsidRPr="00082163" w:rsidRDefault="00082163" w:rsidP="00082163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przesłania ofert drogą pocztową o terminie złożenia oferty  decyduje data wpływu do Urzędu Miejskiego.</w:t>
            </w:r>
          </w:p>
          <w:p w:rsidR="00082163" w:rsidRPr="00082163" w:rsidRDefault="00082163" w:rsidP="00082163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Kluby sportowe, które składają kilka ofert w konkursie powinny złożyć każdą ofertę w odrębnej, zamkniętej kopercie. Do kilku ofert można dołączyć jeden komplet załączników (dotyczących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wymogów formalnych) w odrębnej opisanej kopercie. Wszystkie tak opisane koperty należy włożyć do jednej dużej z napisem „II Konkurs 2017-Realizacja zadań z zakresu rozwoju sportu- Biuro Prezydenta ds. Sportu-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 OTWIERAĆ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wraz z oznaczeniem numerów i nazwy zadań.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082163" w:rsidRPr="00082163" w:rsidRDefault="00082163" w:rsidP="00082163">
            <w:pPr>
              <w:tabs>
                <w:tab w:val="left" w:pos="792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 Termin i tryb rozpatrzenia ofert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Oferty na realizację zadań będą rozpatrzone do 60 dni od daty końcowego terminu składania ofert 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siedzibie organizatora konkursu - Urząd Miejski- Biuro Prezydenta ds. Sportu</w:t>
            </w:r>
            <w:r w:rsidR="008C7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Nowe Ogrody 8/12, 80-803 Gdańsk powołaną na mocy Zarządzenia Nr 1974/16 Prezydenta Miasta Gdańska z dnia 21 grudnia 2016 r.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Prezydent Miasta na podst</w:t>
            </w:r>
            <w:r w:rsidR="008C7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awie opinii Komisji Konkursowej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dokona wyboru podmiotów i  podziału środków finansowych. 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. Finansowanie zadania</w:t>
            </w: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Dotacja celowa będzie udzielona na podstawie umowy zawartej w formie pisemnej, zgodnie ze wzorem umowy stanowiącej załącznik nr</w:t>
            </w:r>
            <w:r w:rsidRPr="0008216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1.2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niniejszego zarządzenia.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W ramach dotacji sfinansować można jedynie działania niezbędne w celu realizacji zadania. W ramach dotacji pokryte mogą być jedynie tylko koszty kwalifikowane.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</w:t>
            </w:r>
            <w:r w:rsidR="008C7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 kwalifikowane to niezbędne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zaplanowane w szacunkowym budżecie oraz rozsądne wydatki poniesione przez podmiot w trakcie realizacji projektu, zapisane w ich księgach zgodnie z zasadami księgowości i poparte dokumentami-umowami, rachunkami, fakturami itp.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Wydatki niekwalifikowane: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 koszty nie związane z projektem,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koszty pokrywane przez inne podmioty dofinansowujące (zakaz tzw. podwójnego finansowania),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 fundusze rezerwowe (oszczędności na rzecz strat i możliwych przyszłych długów),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 zysk inwestycyjny,</w:t>
            </w:r>
          </w:p>
          <w:p w:rsidR="00082163" w:rsidRPr="00082163" w:rsidRDefault="008C7762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 długi</w:t>
            </w:r>
            <w:r w:rsidR="00082163"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odsetki od długów, długi nieściągalne,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 różnice kursowe,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 produkcja materiałów i publikacji dla celów komercyjnych,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h)  wkład pozafinansowy: w tym wkład rzeczowy,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i)   podatek VAT (wyjątek: organizacja wykaże , że nie jest w stanie odzyskać  VAT),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j)   wydatki związane z projektem, poniesione przez organizatora w okresie nieobowiązywania umowy,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k)  </w:t>
            </w: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środka trwałego / nie dotyczy zakupu sprzętu sportowego/.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W przypadku gdy przyznanie dotacji następuje w kwocie  mniejszej od wnioskowanej, wnioskodawca zobowiązany jest do zachowania wysokości swojego wkładu finansowego i do przedłożenia zaktualizowanego  harmonogramu i kosztorysu projektu.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Po zatwierdzeniu oferty i podpisaniu umowy , dokonanie w trakcie realizacji zadania przesunięć pomiędzy poszczególnymi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kategoriami wydatków w budżecie ( przesunięcia środków z jednej pozycji do drugiej) wymaga uzyskania pisemnej zgody Miasta, jeżeli suma proponowanych zmian przekroczy 10 % wartości danej kategorii wydatków, nie mniej niż 1.000 złotych.  Niedozwolone są jakiekolwiek zwiększenia w pozycjach dotyczących wynagrodzeń i honorariów.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 Kryteria oceny ofert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8C7762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8C7762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8C7762" w:rsidRPr="008C7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7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stosowane przy dokonywaniu wyboru :</w:t>
            </w:r>
          </w:p>
          <w:p w:rsidR="00082163" w:rsidRPr="008C7762" w:rsidRDefault="008C7762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082163"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  ranga, znaczenie  zadania,</w:t>
            </w:r>
          </w:p>
          <w:p w:rsidR="00082163" w:rsidRPr="008C7762" w:rsidRDefault="008C7762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082163"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  uzyskane  osiągnięcia sportowe w szczególności z   </w:t>
            </w:r>
          </w:p>
          <w:p w:rsidR="00082163" w:rsidRPr="008C7762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uwzględnieniem wyników w Systemie Sportu Młodzieżowego ,</w:t>
            </w:r>
          </w:p>
          <w:p w:rsidR="00082163" w:rsidRPr="008C7762" w:rsidRDefault="008C7762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082163"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  ocena realizacji zadań  podmiotu w okresie poprzednim z    </w:t>
            </w:r>
          </w:p>
          <w:p w:rsidR="00082163" w:rsidRPr="008C7762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otrzymanych dotacji,</w:t>
            </w:r>
          </w:p>
          <w:p w:rsidR="00082163" w:rsidRPr="008C7762" w:rsidRDefault="008C7762" w:rsidP="0008216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d) </w:t>
            </w:r>
            <w:r w:rsidR="00082163"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korzyści wynikające z realizacji wnioskowanego zadania publicznego dla rozwoju sportu na terenie Gminy Miasta Gdańska.</w:t>
            </w:r>
          </w:p>
          <w:p w:rsidR="00082163" w:rsidRPr="008C7762" w:rsidRDefault="00082163" w:rsidP="00082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8C77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Oferta nie podlega ocenie i zostaje odrzucona z powodu następujących błędów formalnych:</w:t>
            </w:r>
          </w:p>
          <w:p w:rsidR="00082163" w:rsidRPr="008C7762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 złożenie oferty po wymaganym terminie,</w:t>
            </w:r>
          </w:p>
          <w:p w:rsidR="00082163" w:rsidRPr="008C7762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złożenie błędnie wypełnionej oferty lub bez wymaganych załączników,</w:t>
            </w:r>
          </w:p>
          <w:p w:rsidR="00082163" w:rsidRPr="008C7762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 złożenie oferty przez podmiot nieuprawniony,</w:t>
            </w:r>
          </w:p>
          <w:p w:rsidR="00082163" w:rsidRPr="008C7762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złożenie oferty nie podpisanej przez osoby upoważnione do tego zgodnie z zapisami statutu  i aktualnego odpisu z ewidencji lub KRS-u.</w:t>
            </w:r>
          </w:p>
          <w:p w:rsidR="00082163" w:rsidRPr="008C7762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 Harmonogram pracy Komisji Konkursowej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Konkursowa powołana na mocy Zarządzenia Nr 1974/16 Prezydenta Miasta Gdańska z dnia 21 grudnia 2016 r.:</w:t>
            </w:r>
          </w:p>
          <w:p w:rsidR="00082163" w:rsidRPr="00082163" w:rsidRDefault="00082163" w:rsidP="00082163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 wstępnej oceny złożonych ofert pod względem formalnym,</w:t>
            </w:r>
          </w:p>
          <w:p w:rsidR="00082163" w:rsidRPr="00082163" w:rsidRDefault="00082163" w:rsidP="00082163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dokona merytorycznej oceny ofert,</w:t>
            </w:r>
            <w:r w:rsidRPr="00082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3)   dokona wyboru najkorzystniejszych ofert i przedstawi do  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zatwierdzenia oraz podziału środków Prezydentowi Miasta   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Gdańska.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12. Sposób informowania o wynikach konkursu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Wyniki II  otwartego konkursu ofert  i warunki zlecenia realizacji zadań ogłasza Prezydent poprzez wywieszenie na tablicy ogłoszeń oraz publikację ogłoszenia w Biuletynie Informacji Publicznej i na stronach internetowych Miasta w terminie 30 dni od dnia zakończenia postępowania konkursowego.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 II otwartego konkursu ofert odnoszące się do poszczególnych zadań mogą być ogłaszane sukcesywnie, dla każdego zadania osobno.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 Istotne postanowienie dotyczące umowy i jej treści</w:t>
            </w: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 II otwartego konkursu ofert będą stanowiły podstawę do zawarcia umów na  wsparcie rozwoju sportu w roku 2017.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14. Zastrzeżenia Ogłaszającego konkurs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 złożone po upływie wyznaczonego terminu nie będą rozpatrywane w konkursie.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konkursowa zastrzega sobie możliwość wystąpienia o dodatkowe informacje do uczestników konkursu.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konkurs zastrzega sobie prawo do odwołania konkursu bez podania przyczyny, przesunięcia terminu składania ofert oraz terminu rozstrzygnięcia konkursu.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Zlecenie wykonania zadań publicznych dokonuje się w formie  wsparcia tj. udzielenie dotacji na częściowe dofinansowanie jego realizacji.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przez oferenta kwota dotacji  nie może być wyższa niż  90% całkowitych kosztów realizacji zadania.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Kluby sportowe, o których mowa w pkt. 5 mogą otrzymać dotację na więcej niż jedno zadanie w ciągu roku.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num" w:pos="432"/>
                <w:tab w:val="left" w:pos="792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 konkurs nie wyraża zgody na bezpośrednie wykonanie zadania lub jego części przez podwykonawców lub partnerów oferenta.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 złożone przez podmioty nie posiadające zarządu zdolnego do działań prawnych ( tj. takiego, któremu zgodnie ze statutem upłynęła kadencja władz i nie wybrano nowego składu zarządu lub rezygnacji członków z pełnienia funkcji w zarządzie i nie dokonania uzupełnienia składu zarządu ) nie będą rozpatrywane.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będą rozpatrywane oferty , które  przewidują podwójne wspieranie zadania publicznego jednocześnie z budżetu  Gminy Miasta Gdańska i jej jednostek  budżetowych. 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Terminowe złożenie poprawnej i kompletnej oferty do konkursu nie jest równoznaczne z przyznaniem dotacji.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przypadku, gdy oferent otrzymał dotację w wysokości niższej niż wnioskowana, Biuro Prezydenta ds. Sportu oraz realizator zadania dokonują uzgodnień, których celem jest doprecyzowanie warunków i zakresu realizacji zadania.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Upoważnieni przedstawiciele oferenta zobowiązani są do osobistego zgłoszenia się w Biurze Prezydenta ds. Sportu w celu uzgodnienia warunków umowy , w terminie do 14 dni od ogłoszenia wyników konkursu.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Niedotrzymanie powyższego terminu jest równoznaczne z rezygnacją oferenta z przyznanej dotacji.</w:t>
            </w:r>
          </w:p>
          <w:p w:rsidR="00082163" w:rsidRPr="00082163" w:rsidRDefault="00082163" w:rsidP="00082163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konkursu zastrzega sobie prawo do nierozdysponowania wszystkich środków przewidzianych w ogłoszeniu o konkursie.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 Zasady przyznawania dotacji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Dotacje nie mogą być udzielone na: </w:t>
            </w:r>
          </w:p>
          <w:p w:rsidR="00082163" w:rsidRPr="00082163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realizację zadań finansowanych z budżetu Miasta Gdańska z innego tytułu,</w:t>
            </w:r>
          </w:p>
          <w:p w:rsidR="00082163" w:rsidRPr="00082163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nieruchomości,</w:t>
            </w:r>
          </w:p>
          <w:p w:rsidR="00082163" w:rsidRPr="00082163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wydatki inwestycyjne 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oraz wydatki na zakup środków trwałych(z wyjątkiem zakupu sprzętu sportowego), </w:t>
            </w:r>
          </w:p>
          <w:p w:rsidR="00082163" w:rsidRPr="00082163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finansowanie kosztów działalności gospodarczej,</w:t>
            </w:r>
          </w:p>
          <w:p w:rsidR="00082163" w:rsidRPr="00082163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 polityczną lub religijną,</w:t>
            </w:r>
          </w:p>
          <w:p w:rsidR="00082163" w:rsidRPr="00082163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udzielanie pomocy finansowej osobom fizycznym i prawnym,</w:t>
            </w:r>
          </w:p>
          <w:p w:rsidR="00082163" w:rsidRPr="00082163" w:rsidRDefault="00082163" w:rsidP="00082163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transferu zawodników.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 Zawartość złożonej oferty oraz wymagane załączniki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1. Złożona oferta winna zawierać:</w:t>
            </w:r>
          </w:p>
          <w:p w:rsidR="00082163" w:rsidRPr="00082163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rzeczowy zakres zadania publicznego proponowanego do realizacji,</w:t>
            </w:r>
          </w:p>
          <w:p w:rsidR="00082163" w:rsidRPr="00082163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miejsce realizacji zadania publicznego, </w:t>
            </w:r>
          </w:p>
          <w:p w:rsidR="00082163" w:rsidRPr="00082163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kalkulację przewidywanych kosztów realizacji zadania,</w:t>
            </w:r>
          </w:p>
          <w:p w:rsidR="00082163" w:rsidRPr="00082163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posiadanych zasobach rzeczowych i kadrowych zapewniających wykonanie zadania, w tym o wysokości środków finansowych uzyskanych na realizację danego zadania z innych źródeł,</w:t>
            </w:r>
          </w:p>
          <w:p w:rsidR="00082163" w:rsidRPr="00082163" w:rsidRDefault="00082163" w:rsidP="00082163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deklarację o zamiarze odpłatnego lub nieodpłatnego dla beneficjentów wykonania zadania, 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2. Do oferty należy dołączyć:</w:t>
            </w:r>
          </w:p>
          <w:p w:rsidR="00082163" w:rsidRPr="00082163" w:rsidRDefault="00082163" w:rsidP="00082163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aktualny dokument określający osobowość prawną  wypis z KRS-u lub wypis z ewidencji, oryginał lub kopię, poświadczony na każdej stronie</w:t>
            </w:r>
            <w:r w:rsidRPr="000821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zgodność z oryginałem(wydany w okresie 6 miesięcy poprzedzających termin złożenia oferty), bądź wydruk komputerowy z aktualnymi informacjami o wpisie podmiotu do Rejestru pobrany z Centralnej Informacji KRS </w:t>
            </w:r>
            <w:r w:rsidRPr="00082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posiadający cechy umożliwiające jego weryfikację z danymi zawartymi w Rejestrze, zgodne z § 9 ust. 2 rozporządzenia Ministra Sprawiedliwości z dnia 27 grudnia 2011 r. 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082163" w:rsidRPr="00082163" w:rsidRDefault="00082163" w:rsidP="00082163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statut potwierdzony przez osobę uprawnioną do reprezentacji podmiotu poświadczony na każdej stronie</w:t>
            </w:r>
            <w:r w:rsidRPr="000821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zgodność z oryginałem.</w:t>
            </w:r>
          </w:p>
          <w:p w:rsidR="00082163" w:rsidRPr="00082163" w:rsidRDefault="00082163" w:rsidP="00082163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pełnomocnictwa do działania w imieniu podmiotu ( w przypadku, gdy ofertę o dotację podpisują osoby inne niż umocowane do reprezentacji zgodnie z rejestrem).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3. Oferta winna być:</w:t>
            </w:r>
          </w:p>
          <w:p w:rsidR="00082163" w:rsidRPr="00082163" w:rsidRDefault="00082163" w:rsidP="00082163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przedmiotem działania określonym w statucie organizacji,</w:t>
            </w:r>
          </w:p>
          <w:p w:rsidR="00082163" w:rsidRPr="00082163" w:rsidRDefault="00082163" w:rsidP="00082163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podpisana przez osoby upoważnione do składania oświadczeń woli w zakresie spraw majątkowych, zgodnie z zapisami wynikającymi ze stosownych dokumentów (np. KRS-u).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Decyzje o wyborze oferenta podejmuje Prezydent w oparciu o opinię Komisji Konkursowej. Od decyzji Prezydenta nie przysługuje odwołanie.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 Terminy i warunki realizacji zadania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będzie realizowane w terminie i na warunkach określonych w umowie.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18. Realizacja zadań w ramach otwartych konkursów ofert w latach  poprzednich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Gmina Miasta Gdańska  na wspieranie realizacji zadań z zakresu 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rozwoju sportu  na rok 2015 przeznaczyła środki  w wys. </w:t>
            </w:r>
            <w:r w:rsidRPr="000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3 450 000</w:t>
            </w: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w roku 2016 kwota wyniosła 3 605 319 zł.</w:t>
            </w:r>
          </w:p>
        </w:tc>
      </w:tr>
      <w:tr w:rsidR="00082163" w:rsidRPr="00082163" w:rsidTr="00260F09">
        <w:tc>
          <w:tcPr>
            <w:tcW w:w="306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 Załączniki do niniejszych warunków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oferty  – załącznik nr 1.1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umowy – załącznik nr 1.2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sprawozdania wraz z oświadczeniem - załącznik nr 1.3</w:t>
            </w:r>
          </w:p>
          <w:p w:rsidR="00082163" w:rsidRPr="00082163" w:rsidRDefault="00082163" w:rsidP="00082163">
            <w:pPr>
              <w:tabs>
                <w:tab w:val="left" w:pos="306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0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163" w:rsidRPr="00082163" w:rsidRDefault="00082163" w:rsidP="00082163">
      <w:pPr>
        <w:tabs>
          <w:tab w:val="left" w:pos="3060"/>
          <w:tab w:val="left" w:pos="684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163" w:rsidRPr="00082163" w:rsidRDefault="00082163" w:rsidP="0008216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163" w:rsidRPr="00082163" w:rsidRDefault="00082163" w:rsidP="00082163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PREZYDENT MIASTA GDAŃSKA </w:t>
      </w:r>
    </w:p>
    <w:p w:rsidR="00082163" w:rsidRPr="00082163" w:rsidRDefault="00082163" w:rsidP="00082163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z up. DANUTA JANCZAREK</w:t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82163" w:rsidRPr="00082163" w:rsidRDefault="00082163" w:rsidP="00082163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1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SEKRETARZ MIASTA GDAŃSKA </w:t>
      </w:r>
    </w:p>
    <w:p w:rsidR="00127579" w:rsidRDefault="008C7762">
      <w:bookmarkStart w:id="0" w:name="_GoBack"/>
      <w:bookmarkEnd w:id="0"/>
    </w:p>
    <w:sectPr w:rsidR="00127579" w:rsidSect="0028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799"/>
    <w:multiLevelType w:val="hybridMultilevel"/>
    <w:tmpl w:val="F13AE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38990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D12E4"/>
    <w:multiLevelType w:val="hybridMultilevel"/>
    <w:tmpl w:val="DF24FCFE"/>
    <w:lvl w:ilvl="0" w:tplc="67AE0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E1313"/>
    <w:multiLevelType w:val="hybridMultilevel"/>
    <w:tmpl w:val="DE5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C7BB0"/>
    <w:multiLevelType w:val="hybridMultilevel"/>
    <w:tmpl w:val="DBC49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F4A12"/>
    <w:multiLevelType w:val="hybridMultilevel"/>
    <w:tmpl w:val="8FF8B90A"/>
    <w:lvl w:ilvl="0" w:tplc="571E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F0138"/>
    <w:multiLevelType w:val="hybridMultilevel"/>
    <w:tmpl w:val="D2823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163"/>
    <w:rsid w:val="00082163"/>
    <w:rsid w:val="00190C51"/>
    <w:rsid w:val="00281082"/>
    <w:rsid w:val="008C28D5"/>
    <w:rsid w:val="008C7762"/>
    <w:rsid w:val="00BD17C1"/>
    <w:rsid w:val="00F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guzowski.krzysztof</cp:lastModifiedBy>
  <cp:revision>3</cp:revision>
  <dcterms:created xsi:type="dcterms:W3CDTF">2017-05-17T08:57:00Z</dcterms:created>
  <dcterms:modified xsi:type="dcterms:W3CDTF">2017-05-17T09:13:00Z</dcterms:modified>
</cp:coreProperties>
</file>