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6C6" w14:textId="77777777" w:rsidR="004C6B28" w:rsidRPr="004D1CF2" w:rsidRDefault="004C6B28" w:rsidP="004C6B28">
      <w:pPr>
        <w:spacing w:after="0" w:line="240" w:lineRule="auto"/>
        <w:jc w:val="center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t>FORMULARZ OFERTOWY</w:t>
      </w:r>
    </w:p>
    <w:p w14:paraId="1FC11652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4D81F9D7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0E5A93D6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t xml:space="preserve">W odpowiedzi na zaproszenie do składania ofert dotyczące wyboru instytucji finansowej zarządzającej </w:t>
      </w:r>
      <w:r>
        <w:rPr>
          <w:rFonts w:ascii="Trebuchet MS" w:hAnsi="Trebuchet MS" w:cs="Times New Roman"/>
          <w:iCs/>
        </w:rPr>
        <w:t xml:space="preserve">i prowadzącej </w:t>
      </w:r>
      <w:r w:rsidRPr="004D1CF2">
        <w:rPr>
          <w:rFonts w:ascii="Trebuchet MS" w:hAnsi="Trebuchet MS" w:cs="Times New Roman"/>
          <w:iCs/>
        </w:rPr>
        <w:t>Pracownicz</w:t>
      </w:r>
      <w:r>
        <w:rPr>
          <w:rFonts w:ascii="Trebuchet MS" w:hAnsi="Trebuchet MS" w:cs="Times New Roman"/>
          <w:iCs/>
        </w:rPr>
        <w:t>e</w:t>
      </w:r>
      <w:r w:rsidRPr="004D1CF2">
        <w:rPr>
          <w:rFonts w:ascii="Trebuchet MS" w:hAnsi="Trebuchet MS" w:cs="Times New Roman"/>
          <w:iCs/>
        </w:rPr>
        <w:t xml:space="preserve"> Plan</w:t>
      </w:r>
      <w:r>
        <w:rPr>
          <w:rFonts w:ascii="Trebuchet MS" w:hAnsi="Trebuchet MS" w:cs="Times New Roman"/>
          <w:iCs/>
        </w:rPr>
        <w:t>y</w:t>
      </w:r>
      <w:r w:rsidRPr="004D1CF2">
        <w:rPr>
          <w:rFonts w:ascii="Trebuchet MS" w:hAnsi="Trebuchet MS" w:cs="Times New Roman"/>
          <w:iCs/>
        </w:rPr>
        <w:t xml:space="preserve"> Kapitałow</w:t>
      </w:r>
      <w:r>
        <w:rPr>
          <w:rFonts w:ascii="Trebuchet MS" w:hAnsi="Trebuchet MS" w:cs="Times New Roman"/>
          <w:iCs/>
        </w:rPr>
        <w:t>e</w:t>
      </w:r>
      <w:r w:rsidRPr="004D1CF2">
        <w:rPr>
          <w:rFonts w:ascii="Trebuchet MS" w:hAnsi="Trebuchet MS" w:cs="Times New Roman"/>
          <w:iCs/>
        </w:rPr>
        <w:t xml:space="preserve"> (PPK) składamy niniejszą ofertę</w:t>
      </w:r>
    </w:p>
    <w:p w14:paraId="43E62D58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70665013" w14:textId="77777777" w:rsidR="004C6B28" w:rsidRPr="004D1CF2" w:rsidRDefault="004C6B28" w:rsidP="004C6B28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>DANE WYKONAWCY:</w:t>
      </w:r>
    </w:p>
    <w:p w14:paraId="201AD134" w14:textId="77777777" w:rsidR="004C6B28" w:rsidRPr="004D1CF2" w:rsidRDefault="004C6B28" w:rsidP="004C6B28">
      <w:pPr>
        <w:autoSpaceDE w:val="0"/>
        <w:autoSpaceDN w:val="0"/>
        <w:adjustRightInd w:val="0"/>
        <w:spacing w:before="240"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Nazwa Wykonawcy  </w:t>
      </w:r>
      <w:r w:rsidRPr="004D1CF2">
        <w:rPr>
          <w:rFonts w:ascii="Trebuchet MS" w:eastAsia="Times New Roman" w:hAnsi="Trebuchet MS" w:cs="Times New Roman"/>
          <w:lang w:eastAsia="pl-PL"/>
        </w:rPr>
        <w:t xml:space="preserve">…………………………………..……………………………………………... </w:t>
      </w:r>
    </w:p>
    <w:p w14:paraId="3FD88BBC" w14:textId="77777777" w:rsidR="004C6B28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NIP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……………………………………………………………………………………………………</w:t>
      </w:r>
    </w:p>
    <w:p w14:paraId="71758EF3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REGON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</w:t>
      </w:r>
    </w:p>
    <w:p w14:paraId="45F9F072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Adres siedziby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……………………………………………….……………………...……………….</w:t>
      </w:r>
    </w:p>
    <w:p w14:paraId="208A1C1C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Adres do korespondencji  </w:t>
      </w:r>
      <w:r w:rsidRPr="004D1CF2">
        <w:rPr>
          <w:rFonts w:ascii="Trebuchet MS" w:eastAsia="Times New Roman" w:hAnsi="Trebuchet MS" w:cs="Times New Roman"/>
          <w:lang w:eastAsia="pl-PL"/>
        </w:rPr>
        <w:t>………..……………………………………………………………….…</w:t>
      </w:r>
    </w:p>
    <w:p w14:paraId="6D6517B7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Osoba kontaktowa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……………………….………………………..…………………………………</w:t>
      </w:r>
    </w:p>
    <w:p w14:paraId="5A4BB480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nr tel. osoby kontaktowej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………………………………………………………………...……………</w:t>
      </w:r>
    </w:p>
    <w:p w14:paraId="2558776E" w14:textId="77777777" w:rsidR="004C6B28" w:rsidRPr="004D1CF2" w:rsidRDefault="004C6B28" w:rsidP="004C6B28">
      <w:pPr>
        <w:autoSpaceDE w:val="0"/>
        <w:autoSpaceDN w:val="0"/>
        <w:adjustRightInd w:val="0"/>
        <w:spacing w:line="60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4D1CF2">
        <w:rPr>
          <w:rFonts w:ascii="Trebuchet MS" w:eastAsia="Times New Roman" w:hAnsi="Trebuchet MS" w:cs="Times New Roman"/>
          <w:b/>
          <w:bCs/>
          <w:lang w:eastAsia="pl-PL"/>
        </w:rPr>
        <w:t xml:space="preserve">e- mail osoby kontaktowej  </w:t>
      </w:r>
      <w:r w:rsidRPr="004D1CF2">
        <w:rPr>
          <w:rFonts w:ascii="Trebuchet MS" w:eastAsia="Times New Roman" w:hAnsi="Trebuchet MS" w:cs="Times New Roman"/>
          <w:lang w:eastAsia="pl-PL"/>
        </w:rPr>
        <w:t>……………………………………………………………...…...…………</w:t>
      </w:r>
    </w:p>
    <w:p w14:paraId="4DEA8423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t>Tabela 1- Ocena pozycji rynkowej</w:t>
      </w:r>
    </w:p>
    <w:p w14:paraId="38DC1000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203"/>
        <w:gridCol w:w="2892"/>
        <w:gridCol w:w="1984"/>
      </w:tblGrid>
      <w:tr w:rsidR="004C6B28" w:rsidRPr="00B34501" w14:paraId="21764C34" w14:textId="77777777" w:rsidTr="00FE77D3">
        <w:tc>
          <w:tcPr>
            <w:tcW w:w="421" w:type="dxa"/>
          </w:tcPr>
          <w:p w14:paraId="6D5EAF4E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Lp.</w:t>
            </w:r>
          </w:p>
        </w:tc>
        <w:tc>
          <w:tcPr>
            <w:tcW w:w="3203" w:type="dxa"/>
          </w:tcPr>
          <w:p w14:paraId="6478455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892" w:type="dxa"/>
          </w:tcPr>
          <w:p w14:paraId="7508D3C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 xml:space="preserve">Wartość </w:t>
            </w:r>
          </w:p>
        </w:tc>
        <w:tc>
          <w:tcPr>
            <w:tcW w:w="1984" w:type="dxa"/>
          </w:tcPr>
          <w:p w14:paraId="6EB14378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72D64377" w14:textId="77777777" w:rsidTr="00FE77D3">
        <w:tc>
          <w:tcPr>
            <w:tcW w:w="421" w:type="dxa"/>
          </w:tcPr>
          <w:p w14:paraId="5256393C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1.</w:t>
            </w:r>
          </w:p>
        </w:tc>
        <w:tc>
          <w:tcPr>
            <w:tcW w:w="3203" w:type="dxa"/>
          </w:tcPr>
          <w:p w14:paraId="50DEA48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Wartość kapitału zakładowego (w zł)</w:t>
            </w:r>
          </w:p>
        </w:tc>
        <w:tc>
          <w:tcPr>
            <w:tcW w:w="2892" w:type="dxa"/>
          </w:tcPr>
          <w:p w14:paraId="085B11A3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984" w:type="dxa"/>
          </w:tcPr>
          <w:p w14:paraId="28C042F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14B0B8DA" w14:textId="77777777" w:rsidTr="00FE77D3">
        <w:tc>
          <w:tcPr>
            <w:tcW w:w="421" w:type="dxa"/>
          </w:tcPr>
          <w:p w14:paraId="20E7137C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2.</w:t>
            </w:r>
          </w:p>
        </w:tc>
        <w:tc>
          <w:tcPr>
            <w:tcW w:w="3203" w:type="dxa"/>
          </w:tcPr>
          <w:p w14:paraId="5BE33B3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Doświadczenie na polskim rynku w zakresie zarządzania funduszami inwestycyjnymi i emerytalnymi (w latach)</w:t>
            </w:r>
          </w:p>
        </w:tc>
        <w:tc>
          <w:tcPr>
            <w:tcW w:w="2892" w:type="dxa"/>
          </w:tcPr>
          <w:p w14:paraId="3763652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984" w:type="dxa"/>
          </w:tcPr>
          <w:p w14:paraId="7B2D520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0036C02A" w14:textId="77777777" w:rsidTr="00FE77D3">
        <w:tc>
          <w:tcPr>
            <w:tcW w:w="421" w:type="dxa"/>
          </w:tcPr>
          <w:p w14:paraId="5AB042A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</w:t>
            </w:r>
          </w:p>
        </w:tc>
        <w:tc>
          <w:tcPr>
            <w:tcW w:w="3203" w:type="dxa"/>
          </w:tcPr>
          <w:p w14:paraId="36FA217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Średnia stopa zwrotu w okresie 12 m-</w:t>
            </w:r>
            <w:proofErr w:type="spellStart"/>
            <w:r w:rsidRPr="004D1CF2">
              <w:rPr>
                <w:rFonts w:ascii="Trebuchet MS" w:hAnsi="Trebuchet MS" w:cs="Times New Roman"/>
              </w:rPr>
              <w:t>cy</w:t>
            </w:r>
            <w:proofErr w:type="spellEnd"/>
            <w:r w:rsidRPr="004D1CF2">
              <w:rPr>
                <w:rFonts w:ascii="Trebuchet MS" w:hAnsi="Trebuchet MS" w:cs="Times New Roman"/>
              </w:rPr>
              <w:t xml:space="preserve"> w oferowanych w ramach PPK subfunduszach zdefiniowanej daty z wyceną na dzień 31.12.2020 r  (w %)</w:t>
            </w:r>
          </w:p>
        </w:tc>
        <w:tc>
          <w:tcPr>
            <w:tcW w:w="2892" w:type="dxa"/>
          </w:tcPr>
          <w:p w14:paraId="34E2A46E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984" w:type="dxa"/>
          </w:tcPr>
          <w:p w14:paraId="75CACD6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61D3351A" w14:textId="77777777" w:rsidTr="00FE77D3">
        <w:tc>
          <w:tcPr>
            <w:tcW w:w="421" w:type="dxa"/>
          </w:tcPr>
          <w:p w14:paraId="4F76B358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 xml:space="preserve">4. </w:t>
            </w:r>
          </w:p>
        </w:tc>
        <w:tc>
          <w:tcPr>
            <w:tcW w:w="3203" w:type="dxa"/>
          </w:tcPr>
          <w:p w14:paraId="17CB17A1" w14:textId="77777777" w:rsidR="004C6B28" w:rsidRPr="004D1CF2" w:rsidRDefault="004C6B28" w:rsidP="00FE77D3">
            <w:pPr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wartość zarządzanych aktywów w ramach funduszy PPK wg stanu na dzień 31.12.2020 r ( w zł)</w:t>
            </w:r>
          </w:p>
        </w:tc>
        <w:tc>
          <w:tcPr>
            <w:tcW w:w="2892" w:type="dxa"/>
          </w:tcPr>
          <w:p w14:paraId="6556497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984" w:type="dxa"/>
          </w:tcPr>
          <w:p w14:paraId="3A4E1D9F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</w:tbl>
    <w:p w14:paraId="7EA90633" w14:textId="77777777" w:rsidR="004C6B28" w:rsidRPr="004D1CF2" w:rsidRDefault="004C6B28" w:rsidP="004C6B28">
      <w:pPr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br w:type="page"/>
      </w:r>
    </w:p>
    <w:p w14:paraId="355FD7FA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38ED58A1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t>Tabela 2 Warunki zarządzania środkami zgromadzonymi w PPK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725"/>
        <w:gridCol w:w="1528"/>
        <w:gridCol w:w="1426"/>
        <w:gridCol w:w="1426"/>
        <w:gridCol w:w="1426"/>
      </w:tblGrid>
      <w:tr w:rsidR="004C6B28" w:rsidRPr="00B34501" w14:paraId="359596CD" w14:textId="77777777" w:rsidTr="00FE77D3">
        <w:tc>
          <w:tcPr>
            <w:tcW w:w="516" w:type="dxa"/>
          </w:tcPr>
          <w:p w14:paraId="046DE4EB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Lp.</w:t>
            </w:r>
          </w:p>
        </w:tc>
        <w:tc>
          <w:tcPr>
            <w:tcW w:w="2881" w:type="dxa"/>
          </w:tcPr>
          <w:p w14:paraId="06F3C95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560" w:type="dxa"/>
          </w:tcPr>
          <w:p w14:paraId="517FCA6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Wartość</w:t>
            </w:r>
          </w:p>
        </w:tc>
        <w:tc>
          <w:tcPr>
            <w:tcW w:w="1275" w:type="dxa"/>
          </w:tcPr>
          <w:p w14:paraId="2E8482F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S1: dla subfunduszu PPK z datą docelową 2025</w:t>
            </w:r>
          </w:p>
        </w:tc>
        <w:tc>
          <w:tcPr>
            <w:tcW w:w="1228" w:type="dxa"/>
          </w:tcPr>
          <w:p w14:paraId="2CA05A3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S2: dla subfunduszu PPK z datą docelową 2040</w:t>
            </w:r>
          </w:p>
        </w:tc>
        <w:tc>
          <w:tcPr>
            <w:tcW w:w="1228" w:type="dxa"/>
          </w:tcPr>
          <w:p w14:paraId="1EB23485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S3: dla subfunduszu PPK z datą docelową 2060</w:t>
            </w:r>
          </w:p>
        </w:tc>
      </w:tr>
      <w:tr w:rsidR="004C6B28" w:rsidRPr="00B34501" w14:paraId="5AE4219A" w14:textId="77777777" w:rsidTr="00FE77D3">
        <w:tc>
          <w:tcPr>
            <w:tcW w:w="516" w:type="dxa"/>
          </w:tcPr>
          <w:p w14:paraId="46C7111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 xml:space="preserve">1. </w:t>
            </w:r>
          </w:p>
        </w:tc>
        <w:tc>
          <w:tcPr>
            <w:tcW w:w="2881" w:type="dxa"/>
          </w:tcPr>
          <w:p w14:paraId="5DE65D71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Wynagrodzenie stałe za zarządzanie PPK (w %)</w:t>
            </w:r>
          </w:p>
        </w:tc>
        <w:tc>
          <w:tcPr>
            <w:tcW w:w="1560" w:type="dxa"/>
          </w:tcPr>
          <w:p w14:paraId="699B8E9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275" w:type="dxa"/>
          </w:tcPr>
          <w:p w14:paraId="0FBA2F3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  <w:highlight w:val="black"/>
              </w:rPr>
            </w:pPr>
            <w:proofErr w:type="spellStart"/>
            <w:r w:rsidRPr="004D1CF2">
              <w:rPr>
                <w:rFonts w:ascii="Trebuchet MS" w:hAnsi="Trebuchet MS" w:cs="Times New Roman"/>
                <w:iCs/>
                <w:highlight w:val="black"/>
              </w:rPr>
              <w:t>xxxxxxxx</w:t>
            </w:r>
            <w:proofErr w:type="spellEnd"/>
          </w:p>
        </w:tc>
        <w:tc>
          <w:tcPr>
            <w:tcW w:w="1228" w:type="dxa"/>
          </w:tcPr>
          <w:p w14:paraId="74B139B3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  <w:highlight w:val="black"/>
              </w:rPr>
            </w:pPr>
            <w:proofErr w:type="spellStart"/>
            <w:r w:rsidRPr="004D1CF2">
              <w:rPr>
                <w:rFonts w:ascii="Trebuchet MS" w:hAnsi="Trebuchet MS" w:cs="Times New Roman"/>
                <w:iCs/>
                <w:highlight w:val="black"/>
              </w:rPr>
              <w:t>xxxxxxx</w:t>
            </w:r>
            <w:proofErr w:type="spellEnd"/>
          </w:p>
        </w:tc>
        <w:tc>
          <w:tcPr>
            <w:tcW w:w="1228" w:type="dxa"/>
          </w:tcPr>
          <w:p w14:paraId="4DFF6C2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  <w:highlight w:val="black"/>
              </w:rPr>
            </w:pPr>
            <w:proofErr w:type="spellStart"/>
            <w:r w:rsidRPr="004D1CF2">
              <w:rPr>
                <w:rFonts w:ascii="Trebuchet MS" w:hAnsi="Trebuchet MS" w:cs="Times New Roman"/>
                <w:iCs/>
                <w:highlight w:val="black"/>
              </w:rPr>
              <w:t>xxxxxx</w:t>
            </w:r>
            <w:proofErr w:type="spellEnd"/>
          </w:p>
        </w:tc>
      </w:tr>
      <w:tr w:rsidR="004C6B28" w:rsidRPr="00B34501" w14:paraId="6EC072B6" w14:textId="77777777" w:rsidTr="00FE77D3">
        <w:tc>
          <w:tcPr>
            <w:tcW w:w="516" w:type="dxa"/>
          </w:tcPr>
          <w:p w14:paraId="7CE9F53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2.</w:t>
            </w:r>
          </w:p>
        </w:tc>
        <w:tc>
          <w:tcPr>
            <w:tcW w:w="2881" w:type="dxa"/>
          </w:tcPr>
          <w:p w14:paraId="367080B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opłaty bieżące (pobierane z subfunduszu w ciągu roku) wg stanu na dzień 31.12.2020 r</w:t>
            </w:r>
          </w:p>
        </w:tc>
        <w:tc>
          <w:tcPr>
            <w:tcW w:w="1560" w:type="dxa"/>
          </w:tcPr>
          <w:p w14:paraId="1506C89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  <w:highlight w:val="black"/>
              </w:rPr>
            </w:pPr>
            <w:proofErr w:type="spellStart"/>
            <w:r w:rsidRPr="004D1CF2">
              <w:rPr>
                <w:rFonts w:ascii="Trebuchet MS" w:hAnsi="Trebuchet MS" w:cs="Times New Roman"/>
                <w:iCs/>
                <w:highlight w:val="black"/>
              </w:rPr>
              <w:t>xxxxxxxxxx</w:t>
            </w:r>
            <w:proofErr w:type="spellEnd"/>
          </w:p>
        </w:tc>
        <w:tc>
          <w:tcPr>
            <w:tcW w:w="1275" w:type="dxa"/>
          </w:tcPr>
          <w:p w14:paraId="40494595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228" w:type="dxa"/>
          </w:tcPr>
          <w:p w14:paraId="55FF35F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1228" w:type="dxa"/>
          </w:tcPr>
          <w:p w14:paraId="3AC6914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</w:tbl>
    <w:p w14:paraId="67FD9E1C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07A78AE4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418803D3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t>Tabela 3 Udogodnienia dla pracownika i wsparcie pracodawcy</w:t>
      </w:r>
    </w:p>
    <w:p w14:paraId="1A079BEF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3958"/>
        <w:gridCol w:w="61"/>
        <w:gridCol w:w="2221"/>
        <w:gridCol w:w="2212"/>
      </w:tblGrid>
      <w:tr w:rsidR="004C6B28" w:rsidRPr="00B34501" w14:paraId="7BAFB71E" w14:textId="77777777" w:rsidTr="00FE77D3">
        <w:tc>
          <w:tcPr>
            <w:tcW w:w="546" w:type="dxa"/>
          </w:tcPr>
          <w:p w14:paraId="30F5D0F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Lp.</w:t>
            </w:r>
          </w:p>
        </w:tc>
        <w:tc>
          <w:tcPr>
            <w:tcW w:w="4047" w:type="dxa"/>
            <w:gridSpan w:val="2"/>
          </w:tcPr>
          <w:p w14:paraId="615EE6A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7" w:type="dxa"/>
          </w:tcPr>
          <w:p w14:paraId="10C37AB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 xml:space="preserve">Wartość </w:t>
            </w:r>
          </w:p>
        </w:tc>
        <w:tc>
          <w:tcPr>
            <w:tcW w:w="2232" w:type="dxa"/>
          </w:tcPr>
          <w:p w14:paraId="3647CDD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Uwagi</w:t>
            </w:r>
          </w:p>
        </w:tc>
      </w:tr>
      <w:tr w:rsidR="004C6B28" w:rsidRPr="00B34501" w14:paraId="66B93628" w14:textId="77777777" w:rsidTr="00FE77D3">
        <w:tc>
          <w:tcPr>
            <w:tcW w:w="546" w:type="dxa"/>
          </w:tcPr>
          <w:p w14:paraId="1F110531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  <w:iCs/>
              </w:rPr>
              <w:t>1</w:t>
            </w:r>
          </w:p>
        </w:tc>
        <w:tc>
          <w:tcPr>
            <w:tcW w:w="6284" w:type="dxa"/>
            <w:gridSpan w:val="3"/>
          </w:tcPr>
          <w:p w14:paraId="6B00F60D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</w:rPr>
              <w:t>warunki indywidualnego kontaktu pracownika z instytucją finansową</w:t>
            </w:r>
          </w:p>
        </w:tc>
        <w:tc>
          <w:tcPr>
            <w:tcW w:w="2232" w:type="dxa"/>
          </w:tcPr>
          <w:p w14:paraId="1EEC34FB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5590B97" w14:textId="77777777" w:rsidTr="00FE77D3">
        <w:tc>
          <w:tcPr>
            <w:tcW w:w="546" w:type="dxa"/>
          </w:tcPr>
          <w:p w14:paraId="6A5F867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1.1.</w:t>
            </w:r>
          </w:p>
        </w:tc>
        <w:tc>
          <w:tcPr>
            <w:tcW w:w="4047" w:type="dxa"/>
            <w:gridSpan w:val="2"/>
          </w:tcPr>
          <w:p w14:paraId="6DB6F06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mail</w:t>
            </w:r>
          </w:p>
        </w:tc>
        <w:tc>
          <w:tcPr>
            <w:tcW w:w="2237" w:type="dxa"/>
          </w:tcPr>
          <w:p w14:paraId="1E308EF5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47E91F0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6EF1436C" w14:textId="77777777" w:rsidTr="00FE77D3">
        <w:tc>
          <w:tcPr>
            <w:tcW w:w="546" w:type="dxa"/>
          </w:tcPr>
          <w:p w14:paraId="541E7FD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1.2</w:t>
            </w:r>
          </w:p>
        </w:tc>
        <w:tc>
          <w:tcPr>
            <w:tcW w:w="4047" w:type="dxa"/>
            <w:gridSpan w:val="2"/>
          </w:tcPr>
          <w:p w14:paraId="311B28BB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infolinia</w:t>
            </w:r>
          </w:p>
        </w:tc>
        <w:tc>
          <w:tcPr>
            <w:tcW w:w="2237" w:type="dxa"/>
          </w:tcPr>
          <w:p w14:paraId="79F66EA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7E005CB3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1288AB56" w14:textId="77777777" w:rsidTr="00FE77D3">
        <w:tc>
          <w:tcPr>
            <w:tcW w:w="546" w:type="dxa"/>
          </w:tcPr>
          <w:p w14:paraId="38B484F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1.3</w:t>
            </w:r>
          </w:p>
        </w:tc>
        <w:tc>
          <w:tcPr>
            <w:tcW w:w="4047" w:type="dxa"/>
            <w:gridSpan w:val="2"/>
          </w:tcPr>
          <w:p w14:paraId="005CCB06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portal internetowy</w:t>
            </w:r>
          </w:p>
        </w:tc>
        <w:tc>
          <w:tcPr>
            <w:tcW w:w="2237" w:type="dxa"/>
          </w:tcPr>
          <w:p w14:paraId="02E564DF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355B81A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75B00FE6" w14:textId="77777777" w:rsidTr="00FE77D3">
        <w:tc>
          <w:tcPr>
            <w:tcW w:w="546" w:type="dxa"/>
          </w:tcPr>
          <w:p w14:paraId="2021BC2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1.4</w:t>
            </w:r>
          </w:p>
        </w:tc>
        <w:tc>
          <w:tcPr>
            <w:tcW w:w="4047" w:type="dxa"/>
            <w:gridSpan w:val="2"/>
          </w:tcPr>
          <w:p w14:paraId="493AEA75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aplikacja mobilna</w:t>
            </w:r>
          </w:p>
        </w:tc>
        <w:tc>
          <w:tcPr>
            <w:tcW w:w="2237" w:type="dxa"/>
          </w:tcPr>
          <w:p w14:paraId="74416FFE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0D72519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FB3848A" w14:textId="77777777" w:rsidTr="00FE77D3">
        <w:tc>
          <w:tcPr>
            <w:tcW w:w="546" w:type="dxa"/>
          </w:tcPr>
          <w:p w14:paraId="7E5EDDCA" w14:textId="77777777" w:rsidR="004C6B28" w:rsidRPr="003B20B4" w:rsidRDefault="004C6B28" w:rsidP="00FE77D3">
            <w:pPr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1.5</w:t>
            </w:r>
          </w:p>
        </w:tc>
        <w:tc>
          <w:tcPr>
            <w:tcW w:w="4047" w:type="dxa"/>
            <w:gridSpan w:val="2"/>
          </w:tcPr>
          <w:p w14:paraId="186F9CAD" w14:textId="77777777" w:rsidR="004C6B28" w:rsidRPr="003B20B4" w:rsidRDefault="004C6B28" w:rsidP="00FE77D3">
            <w:pPr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Dedykowany pracownik w oddziale banku</w:t>
            </w:r>
          </w:p>
        </w:tc>
        <w:tc>
          <w:tcPr>
            <w:tcW w:w="2237" w:type="dxa"/>
          </w:tcPr>
          <w:p w14:paraId="0CDA49EE" w14:textId="77777777" w:rsidR="004C6B28" w:rsidRPr="003B20B4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DA3984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2D52E1F7" w14:textId="77777777" w:rsidR="004C6B28" w:rsidRPr="00C269F8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7F06FC0" w14:textId="77777777" w:rsidTr="00FE77D3">
        <w:tc>
          <w:tcPr>
            <w:tcW w:w="546" w:type="dxa"/>
          </w:tcPr>
          <w:p w14:paraId="04F08ABD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  <w:iCs/>
              </w:rPr>
              <w:t>2</w:t>
            </w:r>
          </w:p>
        </w:tc>
        <w:tc>
          <w:tcPr>
            <w:tcW w:w="6284" w:type="dxa"/>
            <w:gridSpan w:val="3"/>
          </w:tcPr>
          <w:p w14:paraId="1B0717A7" w14:textId="77777777" w:rsidR="004C6B28" w:rsidRPr="004D1CF2" w:rsidRDefault="004C6B28" w:rsidP="00FE77D3">
            <w:pPr>
              <w:ind w:left="218"/>
              <w:rPr>
                <w:rFonts w:ascii="Trebuchet MS" w:hAnsi="Trebuchet MS" w:cs="Times New Roman"/>
                <w:b/>
                <w:bCs/>
              </w:rPr>
            </w:pPr>
            <w:r w:rsidRPr="004D1CF2">
              <w:rPr>
                <w:rFonts w:ascii="Trebuchet MS" w:hAnsi="Trebuchet MS" w:cs="Times New Roman"/>
                <w:b/>
                <w:bCs/>
              </w:rPr>
              <w:t>dostępność oddziałów stacjonarnych, obsługujących PPK</w:t>
            </w:r>
          </w:p>
          <w:p w14:paraId="7A2334D6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</w:p>
        </w:tc>
        <w:tc>
          <w:tcPr>
            <w:tcW w:w="2232" w:type="dxa"/>
          </w:tcPr>
          <w:p w14:paraId="33AEE76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012451D3" w14:textId="77777777" w:rsidTr="00FE77D3">
        <w:tc>
          <w:tcPr>
            <w:tcW w:w="546" w:type="dxa"/>
          </w:tcPr>
          <w:p w14:paraId="3DFBF2F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2.1.</w:t>
            </w:r>
          </w:p>
        </w:tc>
        <w:tc>
          <w:tcPr>
            <w:tcW w:w="4047" w:type="dxa"/>
            <w:gridSpan w:val="2"/>
          </w:tcPr>
          <w:p w14:paraId="05A4BBE2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ilość oddziałów na terenie Gdańska (szt.)</w:t>
            </w:r>
          </w:p>
        </w:tc>
        <w:tc>
          <w:tcPr>
            <w:tcW w:w="2237" w:type="dxa"/>
          </w:tcPr>
          <w:p w14:paraId="1BC891E3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2" w:type="dxa"/>
          </w:tcPr>
          <w:p w14:paraId="7891818F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224AB80F" w14:textId="77777777" w:rsidTr="00FE77D3">
        <w:tc>
          <w:tcPr>
            <w:tcW w:w="546" w:type="dxa"/>
          </w:tcPr>
          <w:p w14:paraId="6963BD54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2.2.</w:t>
            </w:r>
          </w:p>
        </w:tc>
        <w:tc>
          <w:tcPr>
            <w:tcW w:w="4047" w:type="dxa"/>
            <w:gridSpan w:val="2"/>
          </w:tcPr>
          <w:p w14:paraId="326329C4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Ilość na terenie województwa (</w:t>
            </w:r>
            <w:proofErr w:type="spellStart"/>
            <w:r w:rsidRPr="004D1CF2">
              <w:rPr>
                <w:rFonts w:ascii="Trebuchet MS" w:hAnsi="Trebuchet MS" w:cs="Times New Roman"/>
                <w:iCs/>
              </w:rPr>
              <w:t>szt</w:t>
            </w:r>
            <w:proofErr w:type="spellEnd"/>
            <w:r w:rsidRPr="004D1CF2">
              <w:rPr>
                <w:rFonts w:ascii="Trebuchet MS" w:hAnsi="Trebuchet MS" w:cs="Times New Roman"/>
                <w:iCs/>
              </w:rPr>
              <w:t xml:space="preserve">) </w:t>
            </w:r>
          </w:p>
        </w:tc>
        <w:tc>
          <w:tcPr>
            <w:tcW w:w="2237" w:type="dxa"/>
          </w:tcPr>
          <w:p w14:paraId="214618E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2" w:type="dxa"/>
          </w:tcPr>
          <w:p w14:paraId="19350698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17341CAA" w14:textId="77777777" w:rsidTr="00FE77D3">
        <w:tc>
          <w:tcPr>
            <w:tcW w:w="546" w:type="dxa"/>
          </w:tcPr>
          <w:p w14:paraId="2783CBD3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  <w:iCs/>
              </w:rPr>
              <w:t>3</w:t>
            </w:r>
          </w:p>
        </w:tc>
        <w:tc>
          <w:tcPr>
            <w:tcW w:w="6284" w:type="dxa"/>
            <w:gridSpan w:val="3"/>
          </w:tcPr>
          <w:p w14:paraId="062F3639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</w:rPr>
              <w:t>udogodnienia dla pracownika</w:t>
            </w:r>
          </w:p>
        </w:tc>
        <w:tc>
          <w:tcPr>
            <w:tcW w:w="2232" w:type="dxa"/>
          </w:tcPr>
          <w:p w14:paraId="5C3FD0A4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EE5210C" w14:textId="77777777" w:rsidTr="00FE77D3">
        <w:tc>
          <w:tcPr>
            <w:tcW w:w="546" w:type="dxa"/>
          </w:tcPr>
          <w:p w14:paraId="453C6D9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3.1</w:t>
            </w:r>
          </w:p>
        </w:tc>
        <w:tc>
          <w:tcPr>
            <w:tcW w:w="4047" w:type="dxa"/>
            <w:gridSpan w:val="2"/>
          </w:tcPr>
          <w:p w14:paraId="3A46014B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cykliczna informacja o wynikach finansowych z działalności firmy (częstotliwość i forma)</w:t>
            </w:r>
          </w:p>
        </w:tc>
        <w:tc>
          <w:tcPr>
            <w:tcW w:w="2237" w:type="dxa"/>
          </w:tcPr>
          <w:p w14:paraId="2AAC6B3F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2" w:type="dxa"/>
          </w:tcPr>
          <w:p w14:paraId="339B10E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09AEC84A" w14:textId="77777777" w:rsidTr="00FE77D3">
        <w:tc>
          <w:tcPr>
            <w:tcW w:w="546" w:type="dxa"/>
          </w:tcPr>
          <w:p w14:paraId="1731B81B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3.2</w:t>
            </w:r>
          </w:p>
        </w:tc>
        <w:tc>
          <w:tcPr>
            <w:tcW w:w="4047" w:type="dxa"/>
            <w:gridSpan w:val="2"/>
          </w:tcPr>
          <w:p w14:paraId="6970A91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</w:rPr>
              <w:t>cykliczna informacja o wynikach finansowych subfunduszy zdefiniowanej daty (częstotliwość i forma)</w:t>
            </w:r>
          </w:p>
        </w:tc>
        <w:tc>
          <w:tcPr>
            <w:tcW w:w="2237" w:type="dxa"/>
          </w:tcPr>
          <w:p w14:paraId="2214BE6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2" w:type="dxa"/>
          </w:tcPr>
          <w:p w14:paraId="10D9AC2C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33E2538" w14:textId="77777777" w:rsidTr="00FE77D3">
        <w:tc>
          <w:tcPr>
            <w:tcW w:w="546" w:type="dxa"/>
          </w:tcPr>
          <w:p w14:paraId="11466A1F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3.3</w:t>
            </w:r>
          </w:p>
        </w:tc>
        <w:tc>
          <w:tcPr>
            <w:tcW w:w="4047" w:type="dxa"/>
            <w:gridSpan w:val="2"/>
          </w:tcPr>
          <w:p w14:paraId="5561D352" w14:textId="77777777" w:rsidR="004C6B28" w:rsidRPr="004D1CF2" w:rsidRDefault="004C6B28" w:rsidP="00FE77D3">
            <w:pPr>
              <w:tabs>
                <w:tab w:val="left" w:pos="1348"/>
              </w:tabs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możliwość przeprowadzenia bezpłatnego badania profilu ryzyka na wniosek pracownika</w:t>
            </w:r>
          </w:p>
        </w:tc>
        <w:tc>
          <w:tcPr>
            <w:tcW w:w="2237" w:type="dxa"/>
          </w:tcPr>
          <w:p w14:paraId="24F4C323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5CEEE11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33F2AF0C" w14:textId="77777777" w:rsidTr="00FE77D3">
        <w:tc>
          <w:tcPr>
            <w:tcW w:w="546" w:type="dxa"/>
          </w:tcPr>
          <w:p w14:paraId="1226A47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3.4</w:t>
            </w:r>
          </w:p>
        </w:tc>
        <w:tc>
          <w:tcPr>
            <w:tcW w:w="4047" w:type="dxa"/>
            <w:gridSpan w:val="2"/>
          </w:tcPr>
          <w:p w14:paraId="6F80623D" w14:textId="77777777" w:rsidR="004C6B28" w:rsidRPr="004D1CF2" w:rsidRDefault="004C6B28" w:rsidP="00FE77D3">
            <w:pPr>
              <w:tabs>
                <w:tab w:val="left" w:pos="1348"/>
              </w:tabs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możliwość bezpłatnej zmiany subfunduszu w ramach funduszu zdefiniowanej daty (bez limitu zmian w ciągu roku)</w:t>
            </w:r>
          </w:p>
        </w:tc>
        <w:tc>
          <w:tcPr>
            <w:tcW w:w="2237" w:type="dxa"/>
          </w:tcPr>
          <w:p w14:paraId="2B45A56A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29E792A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54D4F61E" w14:textId="77777777" w:rsidTr="00FE77D3">
        <w:tc>
          <w:tcPr>
            <w:tcW w:w="546" w:type="dxa"/>
          </w:tcPr>
          <w:p w14:paraId="00321BAE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3.5</w:t>
            </w:r>
          </w:p>
        </w:tc>
        <w:tc>
          <w:tcPr>
            <w:tcW w:w="4047" w:type="dxa"/>
            <w:gridSpan w:val="2"/>
          </w:tcPr>
          <w:p w14:paraId="1D5C9E28" w14:textId="77777777" w:rsidR="004C6B28" w:rsidRPr="004D1CF2" w:rsidRDefault="004C6B28" w:rsidP="00FE77D3">
            <w:pPr>
              <w:tabs>
                <w:tab w:val="left" w:pos="1348"/>
              </w:tabs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liczba oferowanych funduszy zdefiniowanej daty w ramach oferty PPK (szt.)</w:t>
            </w:r>
          </w:p>
        </w:tc>
        <w:tc>
          <w:tcPr>
            <w:tcW w:w="2237" w:type="dxa"/>
          </w:tcPr>
          <w:p w14:paraId="052C240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232" w:type="dxa"/>
          </w:tcPr>
          <w:p w14:paraId="096DD01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6E52F4EB" w14:textId="77777777" w:rsidTr="00FE77D3">
        <w:tc>
          <w:tcPr>
            <w:tcW w:w="546" w:type="dxa"/>
          </w:tcPr>
          <w:p w14:paraId="08F2CF18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  <w:r w:rsidRPr="004D1CF2">
              <w:rPr>
                <w:rFonts w:ascii="Trebuchet MS" w:hAnsi="Trebuchet MS" w:cs="Times New Roman"/>
                <w:b/>
                <w:bCs/>
                <w:iCs/>
              </w:rPr>
              <w:t>4</w:t>
            </w:r>
          </w:p>
        </w:tc>
        <w:tc>
          <w:tcPr>
            <w:tcW w:w="6284" w:type="dxa"/>
            <w:gridSpan w:val="3"/>
          </w:tcPr>
          <w:p w14:paraId="65FF784D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  <w:b/>
                <w:bCs/>
              </w:rPr>
            </w:pPr>
            <w:r w:rsidRPr="004D1CF2">
              <w:rPr>
                <w:rFonts w:ascii="Trebuchet MS" w:hAnsi="Trebuchet MS" w:cs="Times New Roman"/>
                <w:b/>
                <w:bCs/>
              </w:rPr>
              <w:t>wsparcie pracodawcy</w:t>
            </w:r>
          </w:p>
          <w:p w14:paraId="14B6FEBD" w14:textId="77777777" w:rsidR="004C6B28" w:rsidRPr="004D1CF2" w:rsidRDefault="004C6B28" w:rsidP="00FE77D3">
            <w:pPr>
              <w:rPr>
                <w:rFonts w:ascii="Trebuchet MS" w:hAnsi="Trebuchet MS" w:cs="Times New Roman"/>
                <w:b/>
                <w:bCs/>
                <w:iCs/>
              </w:rPr>
            </w:pPr>
          </w:p>
        </w:tc>
        <w:tc>
          <w:tcPr>
            <w:tcW w:w="2232" w:type="dxa"/>
          </w:tcPr>
          <w:p w14:paraId="4B574731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1D9E1791" w14:textId="77777777" w:rsidTr="00FE77D3">
        <w:tc>
          <w:tcPr>
            <w:tcW w:w="546" w:type="dxa"/>
          </w:tcPr>
          <w:p w14:paraId="7F8ADE91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lastRenderedPageBreak/>
              <w:t>4.1.</w:t>
            </w:r>
          </w:p>
        </w:tc>
        <w:tc>
          <w:tcPr>
            <w:tcW w:w="3985" w:type="dxa"/>
          </w:tcPr>
          <w:p w14:paraId="0D8962FB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 xml:space="preserve">indywidualny opiekun dedykowany </w:t>
            </w:r>
            <w:bookmarkStart w:id="0" w:name="_Hlk63155325"/>
            <w:r w:rsidRPr="00DA3984">
              <w:rPr>
                <w:rFonts w:ascii="Trebuchet MS" w:hAnsi="Trebuchet MS"/>
              </w:rPr>
              <w:t xml:space="preserve">podmiotom zatrudniającym </w:t>
            </w:r>
            <w:bookmarkEnd w:id="0"/>
            <w:r w:rsidRPr="004D1CF2">
              <w:rPr>
                <w:rFonts w:ascii="Trebuchet MS" w:hAnsi="Trebuchet MS" w:cs="Times New Roman"/>
              </w:rPr>
              <w:t>–</w:t>
            </w:r>
            <w:r>
              <w:rPr>
                <w:rFonts w:ascii="Trebuchet MS" w:hAnsi="Trebuchet MS" w:cs="Times New Roman"/>
              </w:rPr>
              <w:t>-</w:t>
            </w:r>
            <w:r w:rsidRPr="004D1CF2">
              <w:rPr>
                <w:rFonts w:ascii="Trebuchet MS" w:hAnsi="Trebuchet MS" w:cs="Times New Roman"/>
              </w:rPr>
              <w:t xml:space="preserve"> wsparcie merytoryczne</w:t>
            </w:r>
          </w:p>
        </w:tc>
        <w:tc>
          <w:tcPr>
            <w:tcW w:w="2299" w:type="dxa"/>
            <w:gridSpan w:val="2"/>
          </w:tcPr>
          <w:p w14:paraId="6AA6E5DD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1FCD2F58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3DA05944" w14:textId="77777777" w:rsidTr="00FE77D3">
        <w:tc>
          <w:tcPr>
            <w:tcW w:w="546" w:type="dxa"/>
          </w:tcPr>
          <w:p w14:paraId="54FACBEC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3985" w:type="dxa"/>
          </w:tcPr>
          <w:p w14:paraId="346E0A0E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 xml:space="preserve">indywidualny opiekun dedykowany </w:t>
            </w:r>
            <w:r w:rsidRPr="00DA3984">
              <w:rPr>
                <w:rFonts w:ascii="Trebuchet MS" w:hAnsi="Trebuchet MS"/>
              </w:rPr>
              <w:t xml:space="preserve">podmiotom zatrudniającym </w:t>
            </w:r>
            <w:r w:rsidRPr="004D1CF2">
              <w:rPr>
                <w:rFonts w:ascii="Trebuchet MS" w:hAnsi="Trebuchet MS" w:cs="Times New Roman"/>
              </w:rPr>
              <w:t>– wsparcie techniczny</w:t>
            </w:r>
          </w:p>
        </w:tc>
        <w:tc>
          <w:tcPr>
            <w:tcW w:w="2299" w:type="dxa"/>
            <w:gridSpan w:val="2"/>
          </w:tcPr>
          <w:p w14:paraId="7C849572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056638DE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3C198537" w14:textId="77777777" w:rsidTr="00FE77D3">
        <w:tc>
          <w:tcPr>
            <w:tcW w:w="546" w:type="dxa"/>
          </w:tcPr>
          <w:p w14:paraId="4B8D5D85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4.2</w:t>
            </w:r>
          </w:p>
        </w:tc>
        <w:tc>
          <w:tcPr>
            <w:tcW w:w="3985" w:type="dxa"/>
          </w:tcPr>
          <w:p w14:paraId="09498CAA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 xml:space="preserve">wsparcie pracodawcy w procesie informacyjnym pracowników na etapie wdrażania PPK (prezentacja dla pracowników, ulotki informacyjne, kalkulator oszczędności w PPK, szkolenie </w:t>
            </w:r>
            <w:r w:rsidRPr="004D1CF2">
              <w:rPr>
                <w:rFonts w:ascii="Trebuchet MS" w:hAnsi="Trebuchet MS" w:cs="Times New Roman"/>
              </w:rPr>
              <w:br/>
              <w:t xml:space="preserve">w aplikacji MS </w:t>
            </w:r>
            <w:proofErr w:type="spellStart"/>
            <w:r w:rsidRPr="004D1CF2">
              <w:rPr>
                <w:rFonts w:ascii="Trebuchet MS" w:hAnsi="Trebuchet MS" w:cs="Times New Roman"/>
              </w:rPr>
              <w:t>Teams</w:t>
            </w:r>
            <w:proofErr w:type="spellEnd"/>
            <w:r w:rsidRPr="004D1CF2">
              <w:rPr>
                <w:rFonts w:ascii="Trebuchet MS" w:hAnsi="Trebuchet MS" w:cs="Times New Roman"/>
              </w:rPr>
              <w:t xml:space="preserve">, możliwość przeprowadzenia szkoleń </w:t>
            </w:r>
            <w:r w:rsidRPr="004D1CF2">
              <w:rPr>
                <w:rFonts w:ascii="Trebuchet MS" w:hAnsi="Trebuchet MS" w:cs="Times New Roman"/>
              </w:rPr>
              <w:br/>
              <w:t>w godzinach wskazanych przez pracodawcę)</w:t>
            </w:r>
          </w:p>
        </w:tc>
        <w:tc>
          <w:tcPr>
            <w:tcW w:w="2299" w:type="dxa"/>
            <w:gridSpan w:val="2"/>
          </w:tcPr>
          <w:p w14:paraId="65A604F6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2D193BD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70EAF2B5" w14:textId="77777777" w:rsidTr="00FE77D3">
        <w:tc>
          <w:tcPr>
            <w:tcW w:w="546" w:type="dxa"/>
          </w:tcPr>
          <w:p w14:paraId="3A186E37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4.3</w:t>
            </w:r>
          </w:p>
        </w:tc>
        <w:tc>
          <w:tcPr>
            <w:tcW w:w="3985" w:type="dxa"/>
          </w:tcPr>
          <w:p w14:paraId="564908A6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możliwość połączenia systemu kadrowo – płacowego pracodawcy z systemem instytucji finansowej poprzez API</w:t>
            </w:r>
          </w:p>
        </w:tc>
        <w:tc>
          <w:tcPr>
            <w:tcW w:w="2299" w:type="dxa"/>
            <w:gridSpan w:val="2"/>
          </w:tcPr>
          <w:p w14:paraId="4ADDABE2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  <w:iCs/>
              </w:rPr>
              <w:t>TAK/NIE*</w:t>
            </w:r>
          </w:p>
        </w:tc>
        <w:tc>
          <w:tcPr>
            <w:tcW w:w="2232" w:type="dxa"/>
          </w:tcPr>
          <w:p w14:paraId="3517E64D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  <w:tr w:rsidR="004C6B28" w:rsidRPr="00B34501" w14:paraId="08EF920A" w14:textId="77777777" w:rsidTr="00FE77D3">
        <w:tc>
          <w:tcPr>
            <w:tcW w:w="546" w:type="dxa"/>
          </w:tcPr>
          <w:p w14:paraId="006E08B0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  <w:r w:rsidRPr="004D1CF2">
              <w:rPr>
                <w:rFonts w:ascii="Trebuchet MS" w:hAnsi="Trebuchet MS" w:cs="Times New Roman"/>
                <w:iCs/>
              </w:rPr>
              <w:t>4.4</w:t>
            </w:r>
          </w:p>
        </w:tc>
        <w:tc>
          <w:tcPr>
            <w:tcW w:w="3985" w:type="dxa"/>
          </w:tcPr>
          <w:p w14:paraId="184FF007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  <w:r w:rsidRPr="004D1CF2">
              <w:rPr>
                <w:rFonts w:ascii="Trebuchet MS" w:hAnsi="Trebuchet MS" w:cs="Times New Roman"/>
              </w:rPr>
              <w:t>doświadczenie w obsłudze finansowej samorządów (wyszczególnienie) – Należy opisać z iloma samorządami współpracuje i co obejmuje współpraca- może być w formie załącznika do oferty</w:t>
            </w:r>
          </w:p>
        </w:tc>
        <w:tc>
          <w:tcPr>
            <w:tcW w:w="2299" w:type="dxa"/>
            <w:gridSpan w:val="2"/>
          </w:tcPr>
          <w:p w14:paraId="4DB7F6D6" w14:textId="77777777" w:rsidR="004C6B28" w:rsidRPr="004D1CF2" w:rsidRDefault="004C6B28" w:rsidP="00FE77D3">
            <w:pPr>
              <w:pStyle w:val="Akapitzlist"/>
              <w:ind w:left="0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232" w:type="dxa"/>
          </w:tcPr>
          <w:p w14:paraId="25856139" w14:textId="77777777" w:rsidR="004C6B28" w:rsidRPr="004D1CF2" w:rsidRDefault="004C6B28" w:rsidP="00FE77D3">
            <w:pPr>
              <w:rPr>
                <w:rFonts w:ascii="Trebuchet MS" w:hAnsi="Trebuchet MS" w:cs="Times New Roman"/>
                <w:iCs/>
              </w:rPr>
            </w:pPr>
          </w:p>
        </w:tc>
      </w:tr>
    </w:tbl>
    <w:p w14:paraId="69C2444D" w14:textId="77777777" w:rsidR="004C6B28" w:rsidRPr="004D1CF2" w:rsidRDefault="004C6B28" w:rsidP="004C6B28">
      <w:pPr>
        <w:spacing w:after="0" w:line="240" w:lineRule="auto"/>
        <w:rPr>
          <w:rFonts w:ascii="Trebuchet MS" w:hAnsi="Trebuchet MS" w:cs="Times New Roman"/>
          <w:iCs/>
        </w:rPr>
      </w:pPr>
    </w:p>
    <w:p w14:paraId="5CC3206D" w14:textId="77777777" w:rsidR="004C6B28" w:rsidRPr="004D1CF2" w:rsidRDefault="004C6B28" w:rsidP="004C6B28">
      <w:pPr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Cs/>
        </w:rPr>
        <w:br w:type="page"/>
      </w:r>
    </w:p>
    <w:p w14:paraId="44BFE95D" w14:textId="77777777" w:rsidR="004C6B28" w:rsidRPr="004D1CF2" w:rsidRDefault="004C6B28" w:rsidP="004C6B28">
      <w:pPr>
        <w:spacing w:line="360" w:lineRule="auto"/>
        <w:jc w:val="both"/>
        <w:rPr>
          <w:rFonts w:ascii="Trebuchet MS" w:hAnsi="Trebuchet MS" w:cs="Times New Roman"/>
          <w:b/>
        </w:rPr>
      </w:pPr>
      <w:r w:rsidRPr="004D1CF2">
        <w:rPr>
          <w:rFonts w:ascii="Trebuchet MS" w:hAnsi="Trebuchet MS" w:cs="Times New Roman"/>
          <w:b/>
        </w:rPr>
        <w:lastRenderedPageBreak/>
        <w:t>OŚWIADCZENIA:</w:t>
      </w:r>
    </w:p>
    <w:p w14:paraId="1168609E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Przedmiotowe zamówienie zobowiązuję/</w:t>
      </w:r>
      <w:proofErr w:type="spellStart"/>
      <w:r w:rsidRPr="004D1CF2">
        <w:rPr>
          <w:rFonts w:ascii="Trebuchet MS" w:hAnsi="Trebuchet MS" w:cs="Times New Roman"/>
        </w:rPr>
        <w:t>emy</w:t>
      </w:r>
      <w:proofErr w:type="spellEnd"/>
      <w:r w:rsidRPr="004D1CF2">
        <w:rPr>
          <w:rFonts w:ascii="Trebuchet MS" w:hAnsi="Trebuchet MS" w:cs="Times New Roman"/>
        </w:rPr>
        <w:t xml:space="preserve"> się wykonać zgodnie z wymaganiami określonymi</w:t>
      </w:r>
      <w:r>
        <w:rPr>
          <w:rFonts w:ascii="Trebuchet MS" w:hAnsi="Trebuchet MS" w:cs="Times New Roman"/>
        </w:rPr>
        <w:t xml:space="preserve"> w zapytaniu ofertowym. </w:t>
      </w:r>
    </w:p>
    <w:p w14:paraId="6C4F39FA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 xml:space="preserve">Oświadczam/y, że </w:t>
      </w:r>
      <w:r>
        <w:rPr>
          <w:rFonts w:ascii="Trebuchet MS" w:hAnsi="Trebuchet MS" w:cs="Times New Roman"/>
        </w:rPr>
        <w:t xml:space="preserve">w </w:t>
      </w:r>
      <w:r w:rsidRPr="004D1CF2">
        <w:rPr>
          <w:rFonts w:ascii="Trebuchet MS" w:hAnsi="Trebuchet MS" w:cs="Times New Roman"/>
        </w:rPr>
        <w:t xml:space="preserve">naszej oferty zostały uwzględnione wszystkie koszty wykonania zamówienia. </w:t>
      </w:r>
    </w:p>
    <w:p w14:paraId="36702EF2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 xml:space="preserve">Oświadczam/y, że zapoznałem/liśmy się z zapytaniem ofertowym, udostępnionym </w:t>
      </w:r>
      <w:r w:rsidRPr="004D1CF2">
        <w:rPr>
          <w:rFonts w:ascii="Trebuchet MS" w:hAnsi="Trebuchet MS" w:cs="Times New Roman"/>
        </w:rPr>
        <w:br/>
        <w:t xml:space="preserve">przez Zamawiającego i nie wnoszę/my do niego żadnych zastrzeżeń. </w:t>
      </w:r>
    </w:p>
    <w:p w14:paraId="08C5CEF6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W razie wybrania mojej/naszej oferty zobowiązuję/zobowiązujemy się do podpisania umowy w miejscu i terminie określonym przez Zamawiającego.</w:t>
      </w:r>
    </w:p>
    <w:p w14:paraId="27A16D10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Uważam/y się za związanego/</w:t>
      </w:r>
      <w:proofErr w:type="spellStart"/>
      <w:r w:rsidRPr="004D1CF2">
        <w:rPr>
          <w:rFonts w:ascii="Trebuchet MS" w:hAnsi="Trebuchet MS" w:cs="Times New Roman"/>
        </w:rPr>
        <w:t>ych</w:t>
      </w:r>
      <w:proofErr w:type="spellEnd"/>
      <w:r w:rsidRPr="004D1CF2">
        <w:rPr>
          <w:rFonts w:ascii="Trebuchet MS" w:hAnsi="Trebuchet MS" w:cs="Times New Roman"/>
        </w:rPr>
        <w:t xml:space="preserve"> niniejszą ofertą przez okres </w:t>
      </w:r>
      <w:r w:rsidRPr="004D1CF2">
        <w:rPr>
          <w:rFonts w:ascii="Trebuchet MS" w:hAnsi="Trebuchet MS" w:cs="Times New Roman"/>
          <w:b/>
          <w:bCs/>
        </w:rPr>
        <w:t xml:space="preserve">60 dni </w:t>
      </w:r>
      <w:r w:rsidRPr="004D1CF2">
        <w:rPr>
          <w:rFonts w:ascii="Trebuchet MS" w:hAnsi="Trebuchet MS" w:cs="Times New Roman"/>
        </w:rPr>
        <w:t xml:space="preserve">od dnia upływu terminu składania ofert. </w:t>
      </w:r>
    </w:p>
    <w:p w14:paraId="76E1D367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 xml:space="preserve">Załącznikami do niniejszego formularza stanowiącymi integralną część oferty są (zgodnie z pkt XIV zapytania ofertowego): </w:t>
      </w:r>
    </w:p>
    <w:p w14:paraId="50781964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2A72FEA6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18A000AC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4D467C35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2417E029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42FF55BE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5889337D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2289179B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005B5CF2" w14:textId="77777777" w:rsidR="004C6B28" w:rsidRPr="004D1CF2" w:rsidRDefault="004C6B28" w:rsidP="004C6B2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………………………………………………………………………………………………………</w:t>
      </w:r>
    </w:p>
    <w:p w14:paraId="4C0955E7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Oświadczam, że wypełniłem obowiązki informacyjne przewidziane w art. 13 lub art. 14 RODO</w:t>
      </w:r>
      <w:r w:rsidRPr="004D1CF2">
        <w:rPr>
          <w:rStyle w:val="Odwoanieprzypisukocowego"/>
          <w:rFonts w:ascii="Trebuchet MS" w:hAnsi="Trebuchet MS" w:cs="Times New Roman"/>
        </w:rPr>
        <w:endnoteReference w:id="1"/>
      </w:r>
      <w:r w:rsidRPr="004D1CF2">
        <w:rPr>
          <w:rFonts w:ascii="Trebuchet MS" w:hAnsi="Trebuchet MS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D315C48" w14:textId="77777777" w:rsidR="004C6B28" w:rsidRPr="004D1CF2" w:rsidRDefault="004C6B28" w:rsidP="004C6B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 xml:space="preserve">Przyjmuję do wiadomości, że informacje zawarte w niniejszym formularzu ofertowym stanowią informację publiczną w rozumieniu ustawy o dostępie do informacji publicznej i wyrażam zgodę na ich udostępnienie w trybie ww. ustawy. </w:t>
      </w:r>
    </w:p>
    <w:p w14:paraId="09AE0476" w14:textId="77777777" w:rsidR="004C6B28" w:rsidRPr="004D1CF2" w:rsidRDefault="004C6B28" w:rsidP="004C6B28">
      <w:pPr>
        <w:spacing w:line="360" w:lineRule="auto"/>
        <w:jc w:val="both"/>
        <w:rPr>
          <w:rFonts w:ascii="Trebuchet MS" w:hAnsi="Trebuchet MS" w:cs="Times New Roman"/>
        </w:rPr>
      </w:pPr>
    </w:p>
    <w:p w14:paraId="73EDCF39" w14:textId="77777777" w:rsidR="004C6B28" w:rsidRPr="004D1CF2" w:rsidRDefault="004C6B28" w:rsidP="004C6B28">
      <w:pPr>
        <w:spacing w:line="360" w:lineRule="auto"/>
        <w:ind w:firstLine="360"/>
        <w:jc w:val="both"/>
        <w:rPr>
          <w:rFonts w:ascii="Trebuchet MS" w:hAnsi="Trebuchet MS" w:cs="Times New Roman"/>
        </w:rPr>
      </w:pPr>
      <w:r w:rsidRPr="004D1CF2">
        <w:rPr>
          <w:rFonts w:ascii="Trebuchet MS" w:hAnsi="Trebuchet MS" w:cs="Times New Roman"/>
        </w:rPr>
        <w:t>……………………………                                            ………..………………………………………</w:t>
      </w:r>
    </w:p>
    <w:p w14:paraId="0533ABEE" w14:textId="77777777" w:rsidR="004C6B28" w:rsidRPr="004D1CF2" w:rsidRDefault="004C6B28" w:rsidP="004C6B28">
      <w:pPr>
        <w:spacing w:line="360" w:lineRule="auto"/>
        <w:ind w:firstLine="360"/>
        <w:jc w:val="both"/>
        <w:rPr>
          <w:rFonts w:ascii="Trebuchet MS" w:hAnsi="Trebuchet MS" w:cs="Times New Roman"/>
          <w:iCs/>
        </w:rPr>
      </w:pPr>
      <w:r w:rsidRPr="004D1CF2">
        <w:rPr>
          <w:rFonts w:ascii="Trebuchet MS" w:hAnsi="Trebuchet MS" w:cs="Times New Roman"/>
          <w:i/>
          <w:iCs/>
        </w:rPr>
        <w:t>(miejscowość i data)</w:t>
      </w:r>
      <w:r w:rsidRPr="004D1CF2">
        <w:rPr>
          <w:rFonts w:ascii="Trebuchet MS" w:hAnsi="Trebuchet MS" w:cs="Times New Roman"/>
          <w:i/>
          <w:iCs/>
        </w:rPr>
        <w:tab/>
      </w:r>
      <w:r w:rsidRPr="004D1CF2">
        <w:rPr>
          <w:rFonts w:ascii="Trebuchet MS" w:hAnsi="Trebuchet MS" w:cs="Times New Roman"/>
          <w:i/>
          <w:iCs/>
        </w:rPr>
        <w:tab/>
      </w:r>
      <w:r w:rsidRPr="004D1CF2">
        <w:rPr>
          <w:rFonts w:ascii="Trebuchet MS" w:hAnsi="Trebuchet MS" w:cs="Times New Roman"/>
          <w:i/>
          <w:iCs/>
        </w:rPr>
        <w:tab/>
      </w:r>
      <w:r w:rsidRPr="004D1CF2">
        <w:rPr>
          <w:rFonts w:ascii="Trebuchet MS" w:hAnsi="Trebuchet MS" w:cs="Times New Roman"/>
          <w:i/>
          <w:iCs/>
        </w:rPr>
        <w:tab/>
        <w:t>(podpis/y osoby/osób upoważnionej/</w:t>
      </w:r>
      <w:proofErr w:type="spellStart"/>
      <w:r w:rsidRPr="004D1CF2">
        <w:rPr>
          <w:rFonts w:ascii="Trebuchet MS" w:hAnsi="Trebuchet MS" w:cs="Times New Roman"/>
          <w:i/>
          <w:iCs/>
        </w:rPr>
        <w:t>ych</w:t>
      </w:r>
      <w:proofErr w:type="spellEnd"/>
      <w:r w:rsidRPr="004D1CF2">
        <w:rPr>
          <w:rFonts w:ascii="Trebuchet MS" w:hAnsi="Trebuchet MS" w:cs="Times New Roman"/>
          <w:i/>
          <w:iCs/>
        </w:rPr>
        <w:t>)</w:t>
      </w:r>
    </w:p>
    <w:p w14:paraId="62837149" w14:textId="77777777" w:rsidR="00683182" w:rsidRDefault="00683182"/>
    <w:sectPr w:rsidR="006831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6D66" w14:textId="77777777" w:rsidR="004C6B28" w:rsidRDefault="004C6B28" w:rsidP="004C6B28">
      <w:pPr>
        <w:spacing w:after="0" w:line="240" w:lineRule="auto"/>
      </w:pPr>
      <w:r>
        <w:separator/>
      </w:r>
    </w:p>
  </w:endnote>
  <w:endnote w:type="continuationSeparator" w:id="0">
    <w:p w14:paraId="0D84F601" w14:textId="77777777" w:rsidR="004C6B28" w:rsidRDefault="004C6B28" w:rsidP="004C6B28">
      <w:pPr>
        <w:spacing w:after="0" w:line="240" w:lineRule="auto"/>
      </w:pPr>
      <w:r>
        <w:continuationSeparator/>
      </w:r>
    </w:p>
  </w:endnote>
  <w:endnote w:id="1">
    <w:p w14:paraId="2A57846E" w14:textId="77777777" w:rsidR="004C6B28" w:rsidRDefault="004C6B28" w:rsidP="004C6B28">
      <w:pPr>
        <w:pStyle w:val="Tekstprzypisukocowego"/>
        <w:jc w:val="both"/>
        <w:rPr>
          <w:rFonts w:hint="eastAsia"/>
        </w:rPr>
      </w:pPr>
      <w:r>
        <w:rPr>
          <w:rStyle w:val="Odwoanieprzypisukocowego"/>
          <w:rFonts w:hint="eastAsia"/>
        </w:rPr>
        <w:endnoteRef/>
      </w:r>
      <w:r>
        <w:rPr>
          <w:rFonts w:hint="eastAsia"/>
        </w:rPr>
        <w:t xml:space="preserve"> </w:t>
      </w:r>
      <w:r w:rsidRPr="00DE2374">
        <w:rPr>
          <w:rFonts w:ascii="Times New Roman" w:hAnsi="Times New Roman" w:cs="Times New Roman"/>
          <w:bCs/>
          <w:sz w:val="16"/>
          <w:szCs w:val="16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34134567"/>
      <w:docPartObj>
        <w:docPartGallery w:val="Page Numbers (Bottom of Page)"/>
        <w:docPartUnique/>
      </w:docPartObj>
    </w:sdtPr>
    <w:sdtEndPr/>
    <w:sdtContent>
      <w:p w14:paraId="7A8047EC" w14:textId="77777777" w:rsidR="00841D4B" w:rsidRDefault="004C6B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543261" w14:textId="77777777" w:rsidR="00841D4B" w:rsidRDefault="00025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EC32" w14:textId="77777777" w:rsidR="004C6B28" w:rsidRDefault="004C6B28" w:rsidP="004C6B28">
      <w:pPr>
        <w:spacing w:after="0" w:line="240" w:lineRule="auto"/>
      </w:pPr>
      <w:r>
        <w:separator/>
      </w:r>
    </w:p>
  </w:footnote>
  <w:footnote w:type="continuationSeparator" w:id="0">
    <w:p w14:paraId="316A83D7" w14:textId="77777777" w:rsidR="004C6B28" w:rsidRDefault="004C6B28" w:rsidP="004C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A61"/>
    <w:multiLevelType w:val="hybridMultilevel"/>
    <w:tmpl w:val="EB582D72"/>
    <w:lvl w:ilvl="0" w:tplc="74A2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6FA6"/>
    <w:multiLevelType w:val="hybridMultilevel"/>
    <w:tmpl w:val="70E0C102"/>
    <w:lvl w:ilvl="0" w:tplc="764A7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28"/>
    <w:rsid w:val="00025971"/>
    <w:rsid w:val="004C6B28"/>
    <w:rsid w:val="006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9A5"/>
  <w15:chartTrackingRefBased/>
  <w15:docId w15:val="{E6AC4898-AF36-4D07-9F38-D37212D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"/>
    <w:basedOn w:val="Normalny"/>
    <w:link w:val="AkapitzlistZnak"/>
    <w:uiPriority w:val="34"/>
    <w:qFormat/>
    <w:rsid w:val="004C6B28"/>
    <w:pPr>
      <w:ind w:left="720"/>
      <w:contextualSpacing/>
    </w:pPr>
  </w:style>
  <w:style w:type="table" w:styleId="Tabela-Siatka">
    <w:name w:val="Table Grid"/>
    <w:basedOn w:val="Standardowy"/>
    <w:uiPriority w:val="59"/>
    <w:rsid w:val="004C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"/>
    <w:link w:val="Akapitzlist"/>
    <w:uiPriority w:val="34"/>
    <w:rsid w:val="004C6B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B28"/>
    <w:pPr>
      <w:suppressAutoHyphens/>
      <w:spacing w:after="0" w:line="240" w:lineRule="auto"/>
    </w:pPr>
    <w:rPr>
      <w:rFonts w:ascii="Geneva" w:eastAsia="MS Mincho" w:hAnsi="Geneva" w:cs="Cambria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B28"/>
    <w:rPr>
      <w:rFonts w:ascii="Geneva" w:eastAsia="MS Mincho" w:hAnsi="Geneva" w:cs="Cambria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4C6B2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4296</Characters>
  <Application>Microsoft Office Word</Application>
  <DocSecurity>4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Marek</dc:creator>
  <cp:keywords/>
  <dc:description/>
  <cp:lastModifiedBy>Komorowski Marek</cp:lastModifiedBy>
  <cp:revision>2</cp:revision>
  <dcterms:created xsi:type="dcterms:W3CDTF">2021-02-05T08:09:00Z</dcterms:created>
  <dcterms:modified xsi:type="dcterms:W3CDTF">2021-02-05T08:09:00Z</dcterms:modified>
</cp:coreProperties>
</file>