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8"/>
          <w:szCs w:val="3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8"/>
          <w:szCs w:val="38"/>
          <w:u w:val="none"/>
          <w:shd w:fill="auto" w:val="clear"/>
          <w:vertAlign w:val="baseline"/>
          <w:rtl w:val="0"/>
        </w:rPr>
        <w:t xml:space="preserve">Uchwała Nr</w:t>
      </w:r>
      <w:r w:rsidDel="00000000" w:rsidR="00000000" w:rsidRPr="00000000">
        <w:rPr>
          <w:b w:val="1"/>
          <w:sz w:val="38"/>
          <w:szCs w:val="38"/>
          <w:rtl w:val="0"/>
        </w:rPr>
        <w:t xml:space="preserve"> IX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8"/>
          <w:szCs w:val="38"/>
          <w:u w:val="none"/>
          <w:shd w:fill="auto" w:val="clear"/>
          <w:vertAlign w:val="baseline"/>
          <w:rtl w:val="0"/>
        </w:rPr>
        <w:t xml:space="preserve">/</w:t>
      </w:r>
      <w:r w:rsidDel="00000000" w:rsidR="00000000" w:rsidRPr="00000000">
        <w:rPr>
          <w:b w:val="1"/>
          <w:sz w:val="38"/>
          <w:szCs w:val="38"/>
          <w:rtl w:val="0"/>
        </w:rPr>
        <w:t xml:space="preserve">22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8"/>
          <w:szCs w:val="38"/>
          <w:u w:val="none"/>
          <w:shd w:fill="auto" w:val="clear"/>
          <w:vertAlign w:val="baseline"/>
          <w:rtl w:val="0"/>
        </w:rPr>
        <w:t xml:space="preserve">/2025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8"/>
          <w:szCs w:val="3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8"/>
          <w:szCs w:val="38"/>
          <w:u w:val="none"/>
          <w:shd w:fill="auto" w:val="clear"/>
          <w:vertAlign w:val="baseline"/>
          <w:rtl w:val="0"/>
        </w:rPr>
        <w:t xml:space="preserve">Rady Dzielnicy Młyniska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8"/>
          <w:szCs w:val="3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8"/>
          <w:szCs w:val="38"/>
          <w:u w:val="none"/>
          <w:shd w:fill="auto" w:val="clear"/>
          <w:vertAlign w:val="baseline"/>
          <w:rtl w:val="0"/>
        </w:rPr>
        <w:t xml:space="preserve">z dnia </w:t>
      </w:r>
      <w:r w:rsidDel="00000000" w:rsidR="00000000" w:rsidRPr="00000000">
        <w:rPr>
          <w:b w:val="1"/>
          <w:sz w:val="38"/>
          <w:szCs w:val="38"/>
          <w:rtl w:val="0"/>
        </w:rPr>
        <w:t xml:space="preserve">17 września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8"/>
          <w:szCs w:val="38"/>
          <w:u w:val="none"/>
          <w:shd w:fill="auto" w:val="clear"/>
          <w:vertAlign w:val="baseline"/>
          <w:rtl w:val="0"/>
        </w:rPr>
        <w:t xml:space="preserve">2025 roku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w sprawie złożenia wniosku o użyczenie siedziby Rady Dzielnicy na potrzeby prowadzenia bezpłatnych porad psychologicznych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Na podstawie §15 ust. 1 pkt </w:t>
      </w:r>
      <w:r w:rsidDel="00000000" w:rsidR="00000000" w:rsidRPr="00000000">
        <w:rPr>
          <w:rtl w:val="0"/>
        </w:rPr>
        <w:t xml:space="preserve">20)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Statutu Dzielnicy Młyniska stanowiącego załącznik do uchwały nr LII/11</w:t>
      </w:r>
      <w:r w:rsidDel="00000000" w:rsidR="00000000" w:rsidRPr="00000000">
        <w:rPr>
          <w:rtl w:val="0"/>
        </w:rPr>
        <w:t xml:space="preserve">67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/14 Rady Miasta Gdańska z dnia 24 kwietnia 2014 r. w sprawie uchwalenia statutu Dzielnicy </w:t>
      </w:r>
      <w:r w:rsidDel="00000000" w:rsidR="00000000" w:rsidRPr="00000000">
        <w:rPr>
          <w:rtl w:val="0"/>
        </w:rPr>
        <w:t xml:space="preserve">Młyniska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(Dz. Urz. Woj. Pomorskiego z dnia 29.05.2014 r., poz. 2002 z późn. zm.)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Uchwala się, co następuje:</w:t>
      </w:r>
    </w:p>
    <w:p w:rsidR="00000000" w:rsidDel="00000000" w:rsidP="00000000" w:rsidRDefault="00000000" w:rsidRPr="00000000" w14:paraId="0000000A">
      <w:pPr>
        <w:spacing w:after="240" w:before="240" w:line="276" w:lineRule="auto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240" w:before="240" w:line="276" w:lineRule="auto"/>
        <w:jc w:val="both"/>
        <w:rPr>
          <w:sz w:val="28"/>
          <w:szCs w:val="28"/>
          <w:u w:val="none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§1 </w:t>
      </w:r>
      <w:r w:rsidDel="00000000" w:rsidR="00000000" w:rsidRPr="00000000">
        <w:rPr>
          <w:sz w:val="28"/>
          <w:szCs w:val="28"/>
          <w:rtl w:val="0"/>
        </w:rPr>
        <w:t xml:space="preserve">Rada Dzielnicy Młyniska zwraca się z wnioskiem do Gdańskich Nieruchomości o użyczenie lokalu stanowiącego siedzibę Rady Dzielnicy, przy ul. Marynarki Polskiej 134a w Gdańsku, na rzecz Stowarzyszenia 180 Stopni, celem prowadzenia bezpłatnych porad psychologicznych dla dorosłych Mieszkanek i Mieszkańców Młynisk.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240" w:before="240" w:line="276" w:lineRule="auto"/>
        <w:jc w:val="both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§2</w:t>
      </w:r>
      <w:r w:rsidDel="00000000" w:rsidR="00000000" w:rsidRPr="00000000">
        <w:rPr>
          <w:sz w:val="28"/>
          <w:szCs w:val="28"/>
          <w:rtl w:val="0"/>
        </w:rPr>
        <w:t xml:space="preserve"> Planowana działalność ma charakter całkowicie niekomercyjny i będzie służyła integracji społecznej, wspieraniu zdrowia psychicznego oraz poprawie jakości życia mieszkańców.</w:t>
      </w:r>
    </w:p>
    <w:p w:rsidR="00000000" w:rsidDel="00000000" w:rsidP="00000000" w:rsidRDefault="00000000" w:rsidRPr="00000000" w14:paraId="0000000D">
      <w:pPr>
        <w:spacing w:after="240" w:before="240" w:line="276" w:lineRule="auto"/>
        <w:jc w:val="both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§3</w:t>
      </w:r>
      <w:r w:rsidDel="00000000" w:rsidR="00000000" w:rsidRPr="00000000">
        <w:rPr>
          <w:sz w:val="28"/>
          <w:szCs w:val="28"/>
          <w:rtl w:val="0"/>
        </w:rPr>
        <w:t xml:space="preserve"> Zakres i charakter działalności:</w:t>
      </w:r>
    </w:p>
    <w:p w:rsidR="00000000" w:rsidDel="00000000" w:rsidP="00000000" w:rsidRDefault="00000000" w:rsidRPr="00000000" w14:paraId="0000000E">
      <w:pPr>
        <w:numPr>
          <w:ilvl w:val="0"/>
          <w:numId w:val="2"/>
        </w:numPr>
        <w:spacing w:after="0" w:afterAutospacing="0" w:before="240" w:line="276" w:lineRule="auto"/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indywidualne konsultacje psychologiczne, </w:t>
      </w:r>
    </w:p>
    <w:p w:rsidR="00000000" w:rsidDel="00000000" w:rsidP="00000000" w:rsidRDefault="00000000" w:rsidRPr="00000000" w14:paraId="0000000F">
      <w:pPr>
        <w:numPr>
          <w:ilvl w:val="0"/>
          <w:numId w:val="2"/>
        </w:numPr>
        <w:spacing w:after="0" w:afterAutospacing="0" w:before="0" w:beforeAutospacing="0" w:line="276" w:lineRule="auto"/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podstawowe wsparcie w sytuacjach kryzysowych, </w:t>
      </w:r>
    </w:p>
    <w:p w:rsidR="00000000" w:rsidDel="00000000" w:rsidP="00000000" w:rsidRDefault="00000000" w:rsidRPr="00000000" w14:paraId="00000010">
      <w:pPr>
        <w:numPr>
          <w:ilvl w:val="0"/>
          <w:numId w:val="2"/>
        </w:numPr>
        <w:spacing w:after="240" w:before="0" w:beforeAutospacing="0" w:line="276" w:lineRule="auto"/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informowanie o możliwościach dalszej specjalistycznej pomocy.</w:t>
      </w:r>
    </w:p>
    <w:p w:rsidR="00000000" w:rsidDel="00000000" w:rsidP="00000000" w:rsidRDefault="00000000" w:rsidRPr="00000000" w14:paraId="00000011">
      <w:pPr>
        <w:spacing w:after="240" w:before="240" w:line="276" w:lineRule="auto"/>
        <w:jc w:val="both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§4</w:t>
      </w:r>
      <w:r w:rsidDel="00000000" w:rsidR="00000000" w:rsidRPr="00000000">
        <w:rPr>
          <w:sz w:val="28"/>
          <w:szCs w:val="28"/>
          <w:rtl w:val="0"/>
        </w:rPr>
        <w:t xml:space="preserve"> Uzasadnienie wniosku:</w:t>
      </w:r>
    </w:p>
    <w:p w:rsidR="00000000" w:rsidDel="00000000" w:rsidP="00000000" w:rsidRDefault="00000000" w:rsidRPr="00000000" w14:paraId="00000012">
      <w:pPr>
        <w:numPr>
          <w:ilvl w:val="0"/>
          <w:numId w:val="3"/>
        </w:numPr>
        <w:spacing w:after="0" w:afterAutospacing="0" w:before="240" w:line="276" w:lineRule="auto"/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Stowarzyszenie 180 Stopni posiada doświadczenie w realizacji projektów społecznych i profilaktycznych, a jego misja jest zgodna z celami wspólnoty lokalnej. </w:t>
      </w:r>
    </w:p>
    <w:p w:rsidR="00000000" w:rsidDel="00000000" w:rsidP="00000000" w:rsidRDefault="00000000" w:rsidRPr="00000000" w14:paraId="00000013">
      <w:pPr>
        <w:numPr>
          <w:ilvl w:val="0"/>
          <w:numId w:val="3"/>
        </w:numPr>
        <w:spacing w:after="0" w:afterAutospacing="0" w:before="0" w:beforeAutospacing="0" w:line="276" w:lineRule="auto"/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Rada Dzielnicy Młyniska, reprezentując interesy mieszkańców, pragnie wspierać działania służące poprawie dobrostanu psychicznego społeczności.</w:t>
      </w:r>
    </w:p>
    <w:p w:rsidR="00000000" w:rsidDel="00000000" w:rsidP="00000000" w:rsidRDefault="00000000" w:rsidRPr="00000000" w14:paraId="00000014">
      <w:pPr>
        <w:numPr>
          <w:ilvl w:val="0"/>
          <w:numId w:val="3"/>
        </w:numPr>
        <w:spacing w:after="240" w:before="0" w:beforeAutospacing="0" w:line="276" w:lineRule="auto"/>
        <w:ind w:left="720" w:hanging="360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sz w:val="28"/>
          <w:szCs w:val="28"/>
          <w:rtl w:val="0"/>
        </w:rPr>
        <w:t xml:space="preserve">Udostępnienie lokalu pozwoli na prowadzenie działalności dostępnej, bezpłatnej i bliskiej mieszkańcom, co sprzyja budowaniu więzi sąsiedzkich oraz przeciwdziałaniu wykluczeniu społecznemu.</w:t>
      </w:r>
    </w:p>
    <w:p w:rsidR="00000000" w:rsidDel="00000000" w:rsidP="00000000" w:rsidRDefault="00000000" w:rsidRPr="00000000" w14:paraId="00000015">
      <w:pPr>
        <w:spacing w:after="240" w:before="240" w:line="276" w:lineRule="auto"/>
        <w:ind w:left="0" w:firstLine="0"/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240" w:before="240" w:line="276" w:lineRule="auto"/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Style w:val="Heading3"/>
        <w:keepNext w:val="0"/>
        <w:keepLines w:val="0"/>
        <w:spacing w:line="276" w:lineRule="auto"/>
        <w:jc w:val="center"/>
        <w:rPr>
          <w:rFonts w:ascii="Arial" w:cs="Arial" w:eastAsia="Arial" w:hAnsi="Arial"/>
          <w:sz w:val="26"/>
          <w:szCs w:val="26"/>
        </w:rPr>
      </w:pPr>
      <w:bookmarkStart w:colFirst="0" w:colLast="0" w:name="_heading=h.eshkrqnha7um" w:id="0"/>
      <w:bookmarkEnd w:id="0"/>
      <w:r w:rsidDel="00000000" w:rsidR="00000000" w:rsidRPr="00000000">
        <w:rPr>
          <w:rFonts w:ascii="Arial" w:cs="Arial" w:eastAsia="Arial" w:hAnsi="Arial"/>
          <w:sz w:val="26"/>
          <w:szCs w:val="26"/>
          <w:rtl w:val="0"/>
        </w:rPr>
        <w:t xml:space="preserve">Załączniki do wniosku</w:t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spacing w:after="0" w:afterAutospacing="0" w:before="240" w:line="276" w:lineRule="auto"/>
        <w:ind w:left="720" w:hanging="360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Statut Stowarzyszenia 180 Stopni.</w:t>
        <w:br w:type="textWrapping"/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spacing w:after="0" w:afterAutospacing="0" w:before="0" w:beforeAutospacing="0" w:line="276" w:lineRule="auto"/>
        <w:ind w:left="720" w:hanging="360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Oświadczenie Stowarzyszenia o prowadzeniu działalności niekomercyjnej i przeznaczaniu całości dochodów na cele statutowe.</w:t>
        <w:br w:type="textWrapping"/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spacing w:after="0" w:afterAutospacing="0" w:before="0" w:beforeAutospacing="0" w:line="276" w:lineRule="auto"/>
        <w:ind w:left="720" w:hanging="360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Oświadczenie o braku zaległości wobec Miasta Gdańska.</w:t>
        <w:br w:type="textWrapping"/>
      </w:r>
    </w:p>
    <w:p w:rsidR="00000000" w:rsidDel="00000000" w:rsidP="00000000" w:rsidRDefault="00000000" w:rsidRPr="00000000" w14:paraId="0000001B">
      <w:pPr>
        <w:numPr>
          <w:ilvl w:val="0"/>
          <w:numId w:val="1"/>
        </w:numPr>
        <w:spacing w:after="240" w:before="0" w:beforeAutospacing="0" w:line="276" w:lineRule="auto"/>
        <w:ind w:left="720" w:hanging="360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Rekomendacje/referencje dokumentujące dotychczasowe działania Stowarzyszenia.</w:t>
      </w:r>
    </w:p>
    <w:p w:rsidR="00000000" w:rsidDel="00000000" w:rsidP="00000000" w:rsidRDefault="00000000" w:rsidRPr="00000000" w14:paraId="0000001C">
      <w:pPr>
        <w:spacing w:after="240" w:before="240" w:line="276" w:lineRule="auto"/>
        <w:jc w:val="center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center"/>
        <w:rPr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40" w:w="11900" w:orient="portrait"/>
      <w:pgMar w:bottom="1134" w:top="1134" w:left="1134" w:right="1134" w:header="709" w:footer="85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Times New Roman"/>
  <w:font w:name="Arial"/>
  <w:font w:name="Helvetica Neue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F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right" w:leader="none" w:pos="9020"/>
      </w:tabs>
      <w:spacing w:after="0" w:before="0" w:line="240" w:lineRule="auto"/>
      <w:ind w:left="0" w:right="0" w:firstLine="0"/>
      <w:jc w:val="left"/>
      <w:rPr>
        <w:rFonts w:ascii="Helvetica Neue" w:cs="Helvetica Neue" w:eastAsia="Helvetica Neue" w:hAnsi="Helvetica Neue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E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right" w:leader="none" w:pos="9020"/>
      </w:tabs>
      <w:spacing w:after="0" w:before="0" w:line="240" w:lineRule="auto"/>
      <w:ind w:left="0" w:right="0" w:firstLine="0"/>
      <w:jc w:val="left"/>
      <w:rPr>
        <w:rFonts w:ascii="Helvetica Neue" w:cs="Helvetica Neue" w:eastAsia="Helvetica Neue" w:hAnsi="Helvetica Neue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de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Normal"/>
  </w:style>
  <w:style w:type="character" w:styleId="Default Paragraph Font" w:default="1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styleId="Table Normal" w:default="1">
    <w:name w:val="Table Normal"/>
    <w:next w:val="Table Normal"/>
    <w:pPr/>
    <w:tblPr>
      <w:tblInd w:w="0.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styleId="No List" w:default="1">
    <w:name w:val="No List"/>
    <w:next w:val="No List"/>
    <w:pPr/>
  </w:style>
  <w:style w:type="paragraph" w:styleId="Nagłówek i stopka">
    <w:name w:val="Nagłówek i stopka"/>
    <w:next w:val="Nagłówek i stopka"/>
    <w:pPr>
      <w:keepNext w:val="0"/>
      <w:keepLines w:val="0"/>
      <w:pageBreakBefore w:val="0"/>
      <w:widowControl w:val="1"/>
      <w:shd w:color="auto" w:fill="auto" w:val="clear"/>
      <w:tabs>
        <w:tab w:val="right" w:pos="9020"/>
      </w:tabs>
      <w:suppressAutoHyphens w:val="0"/>
      <w:bidi w:val="0"/>
      <w:spacing w:after="0" w:before="0" w:line="240" w:lineRule="auto"/>
      <w:ind w:left="0" w:right="0" w:firstLine="0"/>
      <w:jc w:val="left"/>
      <w:outlineLvl w:val="9"/>
    </w:pPr>
    <w:rPr>
      <w:rFonts w:ascii="Helvetica Neue" w:cs="Arial Unicode MS" w:eastAsia="Arial Unicode MS" w:hAnsi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color="auto" w:fill="auto" w:val="nil"/>
      <w:vertAlign w:val="baseline"/>
      <w14:textFill>
        <w14:solidFill>
          <w14:srgbClr w14:val="000000"/>
        </w14:solidFill>
      </w14:textFill>
      <w14:textOutline>
        <w14:noFill/>
      </w14:textOutline>
    </w:rPr>
  </w:style>
  <w:style w:type="paragraph" w:styleId="Domyślne">
    <w:name w:val="Domyślne"/>
    <w:next w:val="Domyślne"/>
    <w:pPr>
      <w:keepNext w:val="0"/>
      <w:keepLines w:val="0"/>
      <w:pageBreakBefore w:val="0"/>
      <w:widowControl w:val="1"/>
      <w:shd w:color="auto" w:fill="auto" w:val="clear"/>
      <w:suppressAutoHyphens w:val="0"/>
      <w:bidi w:val="0"/>
      <w:spacing w:after="0" w:before="160" w:line="288" w:lineRule="auto"/>
      <w:ind w:left="0" w:right="0" w:firstLine="0"/>
      <w:jc w:val="left"/>
      <w:outlineLvl w:val="9"/>
    </w:pPr>
    <w:rPr>
      <w:rFonts w:ascii="Helvetica Neue" w:cs="Arial Unicode MS" w:eastAsia="Arial Unicode MS" w:hAnsi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color="000000" w:val="none"/>
      <w:shd w:color="auto" w:fill="auto" w:val="nil"/>
      <w:vertAlign w:val="baseline"/>
      <w:lang w:val="de-DE"/>
      <w14:textFill>
        <w14:solidFill>
          <w14:srgbClr w14:val="000000"/>
        </w14:solidFill>
      </w14:textFill>
      <w14:textOutline w14:cap="flat" w14:w="12700">
        <w14:noFill/>
        <w14:miter w14:lim="400000"/>
      </w14:textOutline>
    </w:rPr>
  </w:style>
  <w:style w:type="numbering" w:styleId="Numery">
    <w:name w:val="Numery"/>
    <w:pPr>
      <w:numPr>
        <w:numId w:val="1"/>
      </w:numPr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HelveticaNeue-regular.ttf"/><Relationship Id="rId2" Type="http://schemas.openxmlformats.org/officeDocument/2006/relationships/font" Target="fonts/HelveticaNeue-bold.ttf"/><Relationship Id="rId3" Type="http://schemas.openxmlformats.org/officeDocument/2006/relationships/font" Target="fonts/HelveticaNeue-italic.ttf"/><Relationship Id="rId4" Type="http://schemas.openxmlformats.org/officeDocument/2006/relationships/font" Target="fonts/HelveticaNeue-boldItalic.ttf"/></Relationships>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sDABvB1yCWRv3rbwQT1guBBYX9Q==">CgMxLjAyDmguZXNoa3JxbmhhN3VtOAByITFyVkVIZDFRSm9kSVNVNHZ4Y0JxTEtMZUNpVzBDUWQ1VA==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