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listopada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2025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 sprawie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Strefy Płatnego Parkowania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§15 ust. 1 pkt 7 Statutu Dzielnicy Młyniska </w:t>
      </w:r>
      <w:r w:rsidDel="00000000" w:rsidR="00000000" w:rsidRPr="00000000">
        <w:rPr>
          <w:rtl w:val="0"/>
        </w:rPr>
        <w:t xml:space="preserve">Nr LII/1167/14 Rady Miasta Gdańska z dnia 24 kwietnia 2014 r. w sprawie uchwalenia Statutu Dzielnicy Młyniska (Dz. Urz. Woj. Pom. z 2014 r. poz. 1952, zm.: poz. 3444, z 2015 r. poz. 641 i 688, z 2017 r. poz. 2026, z 2023 r. poz. 3113)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§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Rada Dzielnicy Młyniska wnioskuje o wprowadzenie Strefy Płatnego Parkowania na obszarze następujących ulic: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sz w:val="26"/>
          <w:szCs w:val="26"/>
          <w:u w:val="none"/>
        </w:rPr>
      </w:pPr>
      <w:r w:rsidDel="00000000" w:rsidR="00000000" w:rsidRPr="00000000">
        <w:rPr>
          <w:sz w:val="26"/>
          <w:szCs w:val="26"/>
          <w:rtl w:val="0"/>
        </w:rPr>
        <w:t xml:space="preserve">Ul. Zielony Trójkąt - na całej długości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sz w:val="26"/>
          <w:szCs w:val="26"/>
          <w:u w:val="none"/>
        </w:rPr>
      </w:pPr>
      <w:r w:rsidDel="00000000" w:rsidR="00000000" w:rsidRPr="00000000">
        <w:rPr>
          <w:sz w:val="26"/>
          <w:szCs w:val="26"/>
          <w:rtl w:val="0"/>
        </w:rPr>
        <w:t xml:space="preserve">Ul. Mikołaja Reja - na całej długości w obrębie dzielnicy Młyniska, z wyjątkiem: poboczy głównej jezdni wzdłuż Strzyży (odcinek o nawierzchni bitumicznej), oraz sięgaczy na lewym brzegu Strzyży.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</w:t>
      </w:r>
      <w:r w:rsidDel="00000000" w:rsidR="00000000" w:rsidRPr="00000000">
        <w:rPr>
          <w:sz w:val="26"/>
          <w:szCs w:val="26"/>
          <w:rtl w:val="0"/>
        </w:rPr>
        <w:t xml:space="preserve">Rada Dzielnicy Młyniska wnioskuje o wprowadzenie w Strefie następujących parametrów: okres płatny w dni robocze do 20:00, weekendy bezpłatne, stawki jak w obecnych strefach niebieskiej lub zielonej.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</w:t>
      </w:r>
      <w:r w:rsidDel="00000000" w:rsidR="00000000" w:rsidRPr="00000000">
        <w:rPr>
          <w:sz w:val="26"/>
          <w:szCs w:val="26"/>
          <w:rtl w:val="0"/>
        </w:rPr>
        <w:t xml:space="preserve">Uzasadnienie: Rada otrzymuje od początku obecnej kadencji liczne sygnały o przeciążeniu układu parkingowego w obrębie os. Zielony Trójkąt. Jest to spowodowane pojazdami osób przyjeżdżających do ZUS, oraz uczniami Zespołu Szkół Energetycznych. Rada dostrzega, że budowa nowych apartamentowców wzdłuż Reja kaskadowo powiększy ten problem z uwagi na 365 nowych mieszkań, co oznacza wzrost popytu parkingowego o (w przybliżeniu) trzecinę. Jednocześnie Rada zaznacza, że Zielony Trójkąt jest jednym z najlepiej skomunikowanych obszarów Trójmiasta, ponieważ w zasięgu dojścia pieszego znajdują się SKM i niemal wszystkie linie tramwajowe. Natomiast bezpłatne parkowanie w weekendy ułatwi kontakty Mieszkańców z rodzinami.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§ 2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Uchwała wchodzi w życie z dniem podjęcia</w:t>
      </w:r>
      <w:r w:rsidDel="00000000" w:rsidR="00000000" w:rsidRPr="00000000">
        <w:rPr>
          <w:sz w:val="26"/>
          <w:szCs w:val="26"/>
          <w:rtl w:val="0"/>
        </w:rPr>
        <w:t xml:space="preserve"> oraz zostanie przedstawiona Gdańskiemu Zarządowi Dróg i Zieleni oraz Komisji Mobilności i Transportu Rady Miasta Gdańska</w:t>
      </w:r>
      <w:r w:rsidDel="00000000" w:rsidR="00000000" w:rsidRPr="00000000">
        <w:rPr>
          <w:color w:val="2d2d2d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3500445</wp:posOffset>
            </wp:positionH>
            <wp:positionV relativeFrom="paragraph">
              <wp:posOffset>194294</wp:posOffset>
            </wp:positionV>
            <wp:extent cx="2600325" cy="590550"/>
            <wp:effectExtent b="0" l="0" r="0" t="0"/>
            <wp:wrapTopAndBottom distB="114300" distT="11430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Tomasz Larczyński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Przewodniczący Rady Dzielnicy Młyniska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goiI7gjpXIM4Hy2P8mLoHbk/kA==">CgMxLjA4AHIhMW04ZEh4RnhJaFNRLTRfMll4VHlSRUszYjl0cnpTRC01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