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Uchwała Nr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Rady Dzielnicy Młyniska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listopada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2025 roku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w sprawie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zakazu postoju i zatrzymywania na ul. Twardej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§15 ust. 1 pkt 7 Statutu Dzielnicy Młyniska </w:t>
      </w:r>
      <w:r w:rsidDel="00000000" w:rsidR="00000000" w:rsidRPr="00000000">
        <w:rPr>
          <w:rtl w:val="0"/>
        </w:rPr>
        <w:t xml:space="preserve">Nr LII/1167/14 Rady Miasta Gdańska z dnia 24 kwietnia 2014 r. w sprawie uchwalenia Statutu Dzielnicy Młyniska (Dz. Urz. Woj. Pom. z 2014 r. poz. 1952, zm.: poz. 3444, z 2015 r. poz. 641 i 688, z 2017 r. poz. 2026, z 2023 r. poz. 3113)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Uchwala się, co następuje: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§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Rada Dzielnicy Młyniska wnioskuje o wprowadzenie zakazu postoju i zatrzymywania na obu kierunkach ul. Twardej na odcinku od przejazdu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Uzasadnienie: Na tym odcinku zakaz obowiązuje w kierunku przejazdu drogowo-tramwajowego (pobocze zachodnie). Wciąż jednak dochodzi do problemów z mijaniem się pojazdów, szczególnie ciężarowych, wjeżdżających od ul. Twardej na stadion, jak też występują problemy z widocznością na przejeździe.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§ 2</w:t>
      </w:r>
    </w:p>
    <w:p w:rsidR="00000000" w:rsidDel="00000000" w:rsidP="00000000" w:rsidRDefault="00000000" w:rsidRPr="00000000" w14:paraId="00000013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rPr>
          <w:b w:val="1"/>
          <w:bCs w:val="1"/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Zmiana została zaopiniowana pozytywnie przez Straż Miejską w Gdańsku.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color w:val="2d2d2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§ 3</w:t>
      </w:r>
    </w:p>
    <w:p w:rsidR="00000000" w:rsidDel="00000000" w:rsidP="00000000" w:rsidRDefault="00000000" w:rsidRPr="00000000" w14:paraId="00000017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rPr>
          <w:color w:val="2d2d2d"/>
        </w:rPr>
      </w:pPr>
      <w:r w:rsidDel="00000000" w:rsidR="00000000" w:rsidRPr="00000000">
        <w:rPr>
          <w:sz w:val="26"/>
          <w:szCs w:val="26"/>
          <w:rtl w:val="0"/>
        </w:rPr>
        <w:t xml:space="preserve">Uchwała wchodzi w życie z dniem podjęcia oraz zostanie przedstawiona Biuru Zarządzania Ruchem Drogowym i Straży Miejskiej w Gdańsku</w:t>
      </w:r>
      <w:r w:rsidDel="00000000" w:rsidR="00000000" w:rsidRPr="00000000">
        <w:rPr>
          <w:color w:val="2d2d2d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3500445</wp:posOffset>
            </wp:positionH>
            <wp:positionV relativeFrom="paragraph">
              <wp:posOffset>194294</wp:posOffset>
            </wp:positionV>
            <wp:extent cx="2600325" cy="590550"/>
            <wp:effectExtent b="0" l="0" r="0" t="0"/>
            <wp:wrapTopAndBottom distB="114300" distT="11430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  <w:rtl w:val="0"/>
        </w:rPr>
        <w:t xml:space="preserve">Tomasz Larczyński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righ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  <w:rtl w:val="0"/>
        </w:rPr>
        <w:t xml:space="preserve">Przewodniczący Rady Dzielnicy Młyniska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ery">
    <w:name w:val="Numery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rO/BZ2/pucd1YWG5Qj9kz4O7AA==">CgMxLjA4AHIhMWNfU0x6ZU5VTXVyQU1yY004clE0bjFCa0hmbEVFZGFG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