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0997BA" w14:textId="6D29690C" w:rsidR="00FB33C1" w:rsidRPr="008A7F63" w:rsidRDefault="00FB33C1" w:rsidP="00B05185">
      <w:pPr>
        <w:pStyle w:val="Nagwek3"/>
        <w:spacing w:before="0" w:beforeAutospacing="0" w:after="0" w:afterAutospacing="0"/>
        <w:jc w:val="both"/>
        <w:rPr>
          <w:rFonts w:ascii="Open Sans" w:hAnsi="Open Sans" w:cs="Open Sans"/>
          <w:b w:val="0"/>
          <w:sz w:val="22"/>
          <w:szCs w:val="22"/>
        </w:rPr>
      </w:pPr>
      <w:r w:rsidRPr="008A7F63">
        <w:rPr>
          <w:rFonts w:ascii="Open Sans" w:hAnsi="Open Sans" w:cs="Open Sans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68AFE8DE" wp14:editId="10CDF037">
            <wp:simplePos x="0" y="0"/>
            <wp:positionH relativeFrom="column">
              <wp:posOffset>-9525</wp:posOffset>
            </wp:positionH>
            <wp:positionV relativeFrom="paragraph">
              <wp:posOffset>-409575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9B1259" w14:textId="77777777" w:rsidR="00FB33C1" w:rsidRPr="008A7F63" w:rsidRDefault="00FB33C1" w:rsidP="00B05185">
      <w:pPr>
        <w:pStyle w:val="Nagwek3"/>
        <w:spacing w:before="0" w:beforeAutospacing="0" w:after="0" w:afterAutospacing="0"/>
        <w:jc w:val="both"/>
        <w:rPr>
          <w:rFonts w:ascii="Open Sans" w:hAnsi="Open Sans" w:cs="Open Sans"/>
          <w:b w:val="0"/>
          <w:sz w:val="22"/>
          <w:szCs w:val="22"/>
        </w:rPr>
      </w:pPr>
    </w:p>
    <w:p w14:paraId="4D6F46EE" w14:textId="382627E5" w:rsidR="00FB33C1" w:rsidRPr="00D015E3" w:rsidRDefault="00FB33C1" w:rsidP="00B05185">
      <w:pPr>
        <w:pStyle w:val="Nagwek3"/>
        <w:spacing w:before="0" w:beforeAutospacing="0" w:after="0" w:afterAutospacing="0"/>
        <w:jc w:val="both"/>
        <w:rPr>
          <w:rFonts w:ascii="Open Sans" w:hAnsi="Open Sans" w:cs="Open Sans"/>
          <w:b w:val="0"/>
          <w:bCs w:val="0"/>
          <w:sz w:val="22"/>
          <w:szCs w:val="22"/>
        </w:rPr>
      </w:pPr>
      <w:r w:rsidRPr="00D015E3">
        <w:rPr>
          <w:rFonts w:ascii="Open Sans" w:hAnsi="Open Sans" w:cs="Open Sans"/>
          <w:b w:val="0"/>
          <w:bCs w:val="0"/>
          <w:sz w:val="22"/>
          <w:szCs w:val="22"/>
        </w:rPr>
        <w:t xml:space="preserve">Sygn. akt </w:t>
      </w:r>
      <w:r w:rsidR="009B16E7">
        <w:rPr>
          <w:rFonts w:ascii="Open Sans" w:hAnsi="Open Sans" w:cs="Open Sans"/>
          <w:b w:val="0"/>
          <w:bCs w:val="0"/>
          <w:sz w:val="22"/>
          <w:szCs w:val="22"/>
        </w:rPr>
        <w:t>73</w:t>
      </w:r>
      <w:r w:rsidRPr="00D015E3">
        <w:rPr>
          <w:rFonts w:ascii="Open Sans" w:hAnsi="Open Sans" w:cs="Open Sans"/>
          <w:b w:val="0"/>
          <w:bCs w:val="0"/>
          <w:sz w:val="22"/>
          <w:szCs w:val="22"/>
        </w:rPr>
        <w:t>/B/</w:t>
      </w:r>
      <w:r w:rsidR="00D015E3" w:rsidRPr="00D015E3">
        <w:rPr>
          <w:rFonts w:ascii="Open Sans" w:hAnsi="Open Sans" w:cs="Open Sans"/>
          <w:b w:val="0"/>
          <w:bCs w:val="0"/>
          <w:sz w:val="22"/>
          <w:szCs w:val="22"/>
        </w:rPr>
        <w:t>PP</w:t>
      </w:r>
      <w:r w:rsidRPr="00D015E3">
        <w:rPr>
          <w:rFonts w:ascii="Open Sans" w:hAnsi="Open Sans" w:cs="Open Sans"/>
          <w:b w:val="0"/>
          <w:bCs w:val="0"/>
          <w:sz w:val="22"/>
          <w:szCs w:val="22"/>
        </w:rPr>
        <w:t>/202</w:t>
      </w:r>
      <w:r w:rsidR="00764F6E" w:rsidRPr="00D015E3">
        <w:rPr>
          <w:rFonts w:ascii="Open Sans" w:hAnsi="Open Sans" w:cs="Open Sans"/>
          <w:b w:val="0"/>
          <w:bCs w:val="0"/>
          <w:sz w:val="22"/>
          <w:szCs w:val="22"/>
        </w:rPr>
        <w:t>5</w:t>
      </w:r>
      <w:r w:rsidRPr="00D015E3">
        <w:rPr>
          <w:rFonts w:ascii="Open Sans" w:hAnsi="Open Sans" w:cs="Open Sans"/>
          <w:b w:val="0"/>
          <w:bCs w:val="0"/>
          <w:sz w:val="22"/>
          <w:szCs w:val="22"/>
        </w:rPr>
        <w:t xml:space="preserve"> </w:t>
      </w:r>
      <w:r w:rsidRPr="00D015E3">
        <w:rPr>
          <w:rFonts w:ascii="Open Sans" w:hAnsi="Open Sans" w:cs="Open Sans"/>
          <w:b w:val="0"/>
          <w:bCs w:val="0"/>
          <w:sz w:val="22"/>
          <w:szCs w:val="22"/>
        </w:rPr>
        <w:tab/>
      </w:r>
      <w:r w:rsidRPr="00D015E3">
        <w:rPr>
          <w:rFonts w:ascii="Open Sans" w:hAnsi="Open Sans" w:cs="Open Sans"/>
          <w:b w:val="0"/>
          <w:bCs w:val="0"/>
          <w:sz w:val="22"/>
          <w:szCs w:val="22"/>
        </w:rPr>
        <w:tab/>
      </w:r>
      <w:r w:rsidRPr="00D015E3">
        <w:rPr>
          <w:rFonts w:ascii="Open Sans" w:hAnsi="Open Sans" w:cs="Open Sans"/>
          <w:b w:val="0"/>
          <w:bCs w:val="0"/>
          <w:sz w:val="22"/>
          <w:szCs w:val="22"/>
        </w:rPr>
        <w:tab/>
      </w:r>
      <w:r w:rsidRPr="00D015E3">
        <w:rPr>
          <w:rFonts w:ascii="Open Sans" w:hAnsi="Open Sans" w:cs="Open Sans"/>
          <w:b w:val="0"/>
          <w:bCs w:val="0"/>
          <w:sz w:val="22"/>
          <w:szCs w:val="22"/>
        </w:rPr>
        <w:tab/>
      </w:r>
      <w:r w:rsidRPr="00D015E3">
        <w:rPr>
          <w:rFonts w:ascii="Open Sans" w:hAnsi="Open Sans" w:cs="Open Sans"/>
          <w:b w:val="0"/>
          <w:bCs w:val="0"/>
          <w:sz w:val="22"/>
          <w:szCs w:val="22"/>
        </w:rPr>
        <w:tab/>
        <w:t xml:space="preserve">          Gdańsk, dnia </w:t>
      </w:r>
      <w:r w:rsidR="009B16E7">
        <w:rPr>
          <w:rFonts w:ascii="Open Sans" w:hAnsi="Open Sans" w:cs="Open Sans"/>
          <w:b w:val="0"/>
          <w:bCs w:val="0"/>
          <w:sz w:val="22"/>
          <w:szCs w:val="22"/>
        </w:rPr>
        <w:t>19.11</w:t>
      </w:r>
      <w:r w:rsidRPr="00D015E3">
        <w:rPr>
          <w:rFonts w:ascii="Open Sans" w:hAnsi="Open Sans" w:cs="Open Sans"/>
          <w:b w:val="0"/>
          <w:bCs w:val="0"/>
          <w:sz w:val="22"/>
          <w:szCs w:val="22"/>
        </w:rPr>
        <w:t>.202</w:t>
      </w:r>
      <w:r w:rsidR="00764F6E" w:rsidRPr="00D015E3">
        <w:rPr>
          <w:rFonts w:ascii="Open Sans" w:hAnsi="Open Sans" w:cs="Open Sans"/>
          <w:b w:val="0"/>
          <w:bCs w:val="0"/>
          <w:sz w:val="22"/>
          <w:szCs w:val="22"/>
        </w:rPr>
        <w:t>5</w:t>
      </w:r>
      <w:r w:rsidR="0073686C" w:rsidRPr="00D015E3">
        <w:rPr>
          <w:rFonts w:ascii="Open Sans" w:hAnsi="Open Sans" w:cs="Open Sans"/>
          <w:b w:val="0"/>
          <w:bCs w:val="0"/>
          <w:sz w:val="22"/>
          <w:szCs w:val="22"/>
        </w:rPr>
        <w:t xml:space="preserve"> </w:t>
      </w:r>
      <w:r w:rsidRPr="00D015E3">
        <w:rPr>
          <w:rFonts w:ascii="Open Sans" w:hAnsi="Open Sans" w:cs="Open Sans"/>
          <w:b w:val="0"/>
          <w:bCs w:val="0"/>
          <w:sz w:val="22"/>
          <w:szCs w:val="22"/>
        </w:rPr>
        <w:t>r.</w:t>
      </w:r>
    </w:p>
    <w:p w14:paraId="4FF1D80C" w14:textId="77777777" w:rsidR="00E63AA8" w:rsidRPr="008A7F63" w:rsidRDefault="00E63AA8" w:rsidP="00B05185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</w:rPr>
      </w:pPr>
    </w:p>
    <w:p w14:paraId="2A87ADD5" w14:textId="77777777" w:rsidR="008A7F63" w:rsidRPr="008A7F63" w:rsidRDefault="008A7F63" w:rsidP="00B05185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</w:rPr>
      </w:pPr>
    </w:p>
    <w:p w14:paraId="371DF3F8" w14:textId="77777777" w:rsidR="00F27DB1" w:rsidRPr="006E1E00" w:rsidRDefault="00F27DB1" w:rsidP="00F27DB1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</w:rPr>
      </w:pPr>
      <w:r w:rsidRPr="006E1E00">
        <w:rPr>
          <w:rFonts w:ascii="Open Sans" w:eastAsia="Calibri" w:hAnsi="Open Sans" w:cs="Open Sans"/>
          <w:b/>
          <w:bCs/>
        </w:rPr>
        <w:t xml:space="preserve">Do Wykonawców </w:t>
      </w:r>
    </w:p>
    <w:p w14:paraId="13253BCD" w14:textId="77777777" w:rsidR="00F27DB1" w:rsidRPr="006E1E00" w:rsidRDefault="00F27DB1" w:rsidP="00F27DB1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</w:rPr>
      </w:pPr>
      <w:r w:rsidRPr="006E1E00">
        <w:rPr>
          <w:rFonts w:ascii="Open Sans" w:eastAsia="Calibri" w:hAnsi="Open Sans" w:cs="Open Sans"/>
          <w:b/>
          <w:bCs/>
        </w:rPr>
        <w:t>ubiegających się o udzielenie</w:t>
      </w:r>
    </w:p>
    <w:p w14:paraId="1673DE9F" w14:textId="77777777" w:rsidR="00F27DB1" w:rsidRDefault="00F27DB1" w:rsidP="00F27DB1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</w:rPr>
      </w:pPr>
      <w:r w:rsidRPr="006E1E00">
        <w:rPr>
          <w:rFonts w:ascii="Open Sans" w:eastAsia="Calibri" w:hAnsi="Open Sans" w:cs="Open Sans"/>
          <w:b/>
          <w:bCs/>
        </w:rPr>
        <w:t>n/w zamówienia publicznego</w:t>
      </w:r>
    </w:p>
    <w:p w14:paraId="131DBD6E" w14:textId="77777777" w:rsidR="006E1E00" w:rsidRPr="008A7F63" w:rsidRDefault="006E1E00" w:rsidP="00B05185">
      <w:pPr>
        <w:spacing w:after="0" w:line="240" w:lineRule="auto"/>
        <w:ind w:left="4678"/>
        <w:jc w:val="both"/>
        <w:rPr>
          <w:rFonts w:ascii="Open Sans" w:eastAsia="Calibri" w:hAnsi="Open Sans" w:cs="Open Sans"/>
          <w:b/>
          <w:bCs/>
        </w:rPr>
      </w:pPr>
    </w:p>
    <w:p w14:paraId="0759BB2E" w14:textId="21CB655C" w:rsidR="00344573" w:rsidRPr="008A7F63" w:rsidRDefault="00FB33C1" w:rsidP="00B05185">
      <w:pPr>
        <w:pStyle w:val="Nagwek"/>
        <w:tabs>
          <w:tab w:val="left" w:pos="708"/>
        </w:tabs>
        <w:ind w:left="567" w:hanging="567"/>
        <w:jc w:val="both"/>
        <w:rPr>
          <w:rFonts w:ascii="Open Sans" w:eastAsia="Times New Roman" w:hAnsi="Open Sans" w:cs="Open Sans"/>
          <w:b/>
        </w:rPr>
      </w:pPr>
      <w:r w:rsidRPr="008A7F63">
        <w:rPr>
          <w:rFonts w:ascii="Open Sans" w:hAnsi="Open Sans" w:cs="Open Sans"/>
        </w:rPr>
        <w:t xml:space="preserve">dot.: </w:t>
      </w:r>
      <w:r w:rsidR="00344573" w:rsidRPr="008A7F63">
        <w:rPr>
          <w:rFonts w:ascii="Open Sans" w:eastAsia="Times New Roman" w:hAnsi="Open Sans" w:cs="Open Sans"/>
        </w:rPr>
        <w:t>wyjaśnienia</w:t>
      </w:r>
      <w:r w:rsidR="00463987">
        <w:rPr>
          <w:rFonts w:ascii="Open Sans" w:eastAsia="Times New Roman" w:hAnsi="Open Sans" w:cs="Open Sans"/>
        </w:rPr>
        <w:t xml:space="preserve"> </w:t>
      </w:r>
      <w:r w:rsidR="00344573" w:rsidRPr="008A7F63">
        <w:rPr>
          <w:rFonts w:ascii="Open Sans" w:eastAsia="Times New Roman" w:hAnsi="Open Sans" w:cs="Open Sans"/>
        </w:rPr>
        <w:t xml:space="preserve">treści specyfikacji warunków zamówienia w postępowaniu o udzielenie zamówienia publicznego </w:t>
      </w:r>
      <w:r w:rsidR="00040EBC">
        <w:rPr>
          <w:rFonts w:ascii="Open Sans" w:eastAsia="Times New Roman" w:hAnsi="Open Sans" w:cs="Open Sans"/>
        </w:rPr>
        <w:t>pn.</w:t>
      </w:r>
      <w:r w:rsidR="00344573" w:rsidRPr="008A7F63">
        <w:rPr>
          <w:rFonts w:ascii="Open Sans" w:eastAsia="Times New Roman" w:hAnsi="Open Sans" w:cs="Open Sans"/>
        </w:rPr>
        <w:t xml:space="preserve"> </w:t>
      </w:r>
      <w:r w:rsidR="00344573" w:rsidRPr="008A7F63">
        <w:rPr>
          <w:rFonts w:ascii="Open Sans" w:eastAsia="Times New Roman" w:hAnsi="Open Sans" w:cs="Open Sans"/>
          <w:b/>
        </w:rPr>
        <w:t>„</w:t>
      </w:r>
      <w:r w:rsidR="009B16E7">
        <w:rPr>
          <w:rFonts w:ascii="Open Sans" w:hAnsi="Open Sans" w:cs="Open Sans"/>
          <w:b/>
          <w:bCs/>
        </w:rPr>
        <w:t xml:space="preserve">Rewitalizacja placu </w:t>
      </w:r>
      <w:r w:rsidR="00E01F87">
        <w:rPr>
          <w:rFonts w:ascii="Open Sans" w:hAnsi="Open Sans" w:cs="Open Sans"/>
          <w:b/>
          <w:bCs/>
        </w:rPr>
        <w:t>przy ul. Gdańskiego Kolejarza – etap III</w:t>
      </w:r>
      <w:r w:rsidR="00344573" w:rsidRPr="008A7F63">
        <w:rPr>
          <w:rFonts w:ascii="Open Sans" w:eastAsia="Times New Roman" w:hAnsi="Open Sans" w:cs="Open Sans"/>
          <w:b/>
        </w:rPr>
        <w:t>”</w:t>
      </w:r>
    </w:p>
    <w:p w14:paraId="6D2D4DBC" w14:textId="7D9678EE" w:rsidR="00344573" w:rsidRPr="008A7F63" w:rsidRDefault="00344573" w:rsidP="00B05185">
      <w:pPr>
        <w:pStyle w:val="Nagwek"/>
        <w:tabs>
          <w:tab w:val="left" w:pos="708"/>
        </w:tabs>
        <w:ind w:left="567" w:hanging="567"/>
        <w:jc w:val="both"/>
        <w:rPr>
          <w:rFonts w:ascii="Open Sans" w:eastAsia="Times New Roman" w:hAnsi="Open Sans" w:cs="Open Sans"/>
          <w:b/>
        </w:rPr>
      </w:pPr>
    </w:p>
    <w:p w14:paraId="23F7F1B2" w14:textId="6291D207" w:rsidR="00344573" w:rsidRPr="008A7F63" w:rsidRDefault="00344573" w:rsidP="00B05185">
      <w:pPr>
        <w:spacing w:after="0" w:line="240" w:lineRule="auto"/>
        <w:ind w:firstLine="567"/>
        <w:jc w:val="both"/>
        <w:rPr>
          <w:rFonts w:ascii="Open Sans" w:eastAsia="Times New Roman" w:hAnsi="Open Sans" w:cs="Open Sans"/>
        </w:rPr>
      </w:pPr>
      <w:r w:rsidRPr="008A7F63">
        <w:rPr>
          <w:rFonts w:ascii="Open Sans" w:eastAsia="Times New Roman" w:hAnsi="Open Sans" w:cs="Open Sans"/>
        </w:rPr>
        <w:t xml:space="preserve">Gdański Zarząd Dróg i Zieleni, informuje, iż na </w:t>
      </w:r>
      <w:r w:rsidRPr="008A7F63">
        <w:rPr>
          <w:rFonts w:ascii="Open Sans" w:eastAsia="Calibri" w:hAnsi="Open Sans" w:cs="Open Sans"/>
        </w:rPr>
        <w:t xml:space="preserve">podstawie </w:t>
      </w:r>
      <w:r w:rsidRPr="008A7F63">
        <w:rPr>
          <w:rFonts w:ascii="Open Sans" w:eastAsia="Times New Roman" w:hAnsi="Open Sans" w:cs="Open Sans"/>
        </w:rPr>
        <w:t xml:space="preserve">art. </w:t>
      </w:r>
      <w:r w:rsidR="003447CA">
        <w:rPr>
          <w:rFonts w:ascii="Open Sans" w:eastAsia="Times New Roman" w:hAnsi="Open Sans" w:cs="Open Sans"/>
        </w:rPr>
        <w:t>284</w:t>
      </w:r>
      <w:r w:rsidRPr="008A7F63">
        <w:rPr>
          <w:rFonts w:ascii="Open Sans" w:eastAsia="Times New Roman" w:hAnsi="Open Sans" w:cs="Open Sans"/>
        </w:rPr>
        <w:t xml:space="preserve"> ust. 2 ustawy z dnia 11 września 2019 r. Prawo zamówień publicznych (t.j. Dz. U. z 202</w:t>
      </w:r>
      <w:r w:rsidR="00764F6E" w:rsidRPr="008A7F63">
        <w:rPr>
          <w:rFonts w:ascii="Open Sans" w:eastAsia="Times New Roman" w:hAnsi="Open Sans" w:cs="Open Sans"/>
        </w:rPr>
        <w:t>4</w:t>
      </w:r>
      <w:r w:rsidR="0073686C" w:rsidRPr="008A7F63">
        <w:rPr>
          <w:rFonts w:ascii="Open Sans" w:eastAsia="Times New Roman" w:hAnsi="Open Sans" w:cs="Open Sans"/>
        </w:rPr>
        <w:t xml:space="preserve"> </w:t>
      </w:r>
      <w:r w:rsidRPr="008A7F63">
        <w:rPr>
          <w:rFonts w:ascii="Open Sans" w:eastAsia="Times New Roman" w:hAnsi="Open Sans" w:cs="Open Sans"/>
        </w:rPr>
        <w:t xml:space="preserve">r. poz. </w:t>
      </w:r>
      <w:r w:rsidR="00764F6E" w:rsidRPr="008A7F63">
        <w:rPr>
          <w:rFonts w:ascii="Open Sans" w:eastAsia="Times New Roman" w:hAnsi="Open Sans" w:cs="Open Sans"/>
        </w:rPr>
        <w:t>1320</w:t>
      </w:r>
      <w:r w:rsidR="00D015E3">
        <w:rPr>
          <w:rFonts w:ascii="Open Sans" w:eastAsia="Times New Roman" w:hAnsi="Open Sans" w:cs="Open Sans"/>
        </w:rPr>
        <w:t xml:space="preserve"> ze zm.</w:t>
      </w:r>
      <w:r w:rsidRPr="008A7F63">
        <w:rPr>
          <w:rFonts w:ascii="Open Sans" w:eastAsia="Times New Roman" w:hAnsi="Open Sans" w:cs="Open Sans"/>
        </w:rPr>
        <w:t>) udziela odpowiedzi na pytania Wykonawcy:</w:t>
      </w:r>
    </w:p>
    <w:p w14:paraId="3F78029E" w14:textId="2CBC1583" w:rsidR="00490E27" w:rsidRPr="008A7F63" w:rsidRDefault="00490E27" w:rsidP="00B05185">
      <w:pPr>
        <w:pStyle w:val="Zwykytekst"/>
        <w:jc w:val="both"/>
        <w:rPr>
          <w:rFonts w:ascii="Open Sans" w:hAnsi="Open Sans" w:cs="Open Sans"/>
          <w:b/>
          <w:sz w:val="22"/>
          <w:szCs w:val="22"/>
        </w:rPr>
      </w:pPr>
    </w:p>
    <w:p w14:paraId="1AE3CD6E" w14:textId="3C241BEA" w:rsidR="00B707D2" w:rsidRDefault="00B707D2" w:rsidP="00786B06">
      <w:pPr>
        <w:spacing w:after="0"/>
        <w:jc w:val="both"/>
        <w:rPr>
          <w:rFonts w:ascii="Open Sans" w:hAnsi="Open Sans" w:cs="Open Sans"/>
          <w:b/>
          <w:bCs/>
        </w:rPr>
      </w:pPr>
      <w:r w:rsidRPr="00B707D2">
        <w:rPr>
          <w:rFonts w:ascii="Open Sans" w:hAnsi="Open Sans" w:cs="Open Sans"/>
          <w:b/>
          <w:bCs/>
        </w:rPr>
        <w:t xml:space="preserve">Pytanie </w:t>
      </w:r>
      <w:r w:rsidR="00F27DB1">
        <w:rPr>
          <w:rFonts w:ascii="Open Sans" w:hAnsi="Open Sans" w:cs="Open Sans"/>
          <w:b/>
          <w:bCs/>
        </w:rPr>
        <w:t>1</w:t>
      </w:r>
      <w:r w:rsidRPr="00B707D2">
        <w:rPr>
          <w:rFonts w:ascii="Open Sans" w:hAnsi="Open Sans" w:cs="Open Sans"/>
          <w:b/>
          <w:bCs/>
        </w:rPr>
        <w:t>.</w:t>
      </w:r>
    </w:p>
    <w:p w14:paraId="304CBF71" w14:textId="2492CDB8" w:rsidR="00B707D2" w:rsidRPr="003971F7" w:rsidRDefault="00910FD3" w:rsidP="00786B06">
      <w:pPr>
        <w:spacing w:after="0"/>
        <w:jc w:val="both"/>
        <w:rPr>
          <w:rFonts w:ascii="Open Sans" w:hAnsi="Open Sans" w:cs="Open Sans"/>
          <w:i/>
          <w:iCs/>
        </w:rPr>
      </w:pPr>
      <w:r w:rsidRPr="003971F7">
        <w:rPr>
          <w:rFonts w:ascii="Open Sans" w:hAnsi="Open Sans" w:cs="Open Sans"/>
          <w:i/>
          <w:iCs/>
        </w:rPr>
        <w:t>Bardzo proszę o udostępnienie przedmiaru inwestycji i określenie co jest przedmiotem zamówienia z projektu, gdyż został udostępniony projekt z etapu części I i II.</w:t>
      </w:r>
    </w:p>
    <w:p w14:paraId="0B591AA9" w14:textId="77777777" w:rsidR="00B707D2" w:rsidRPr="00823E13" w:rsidRDefault="00B707D2" w:rsidP="00B707D2">
      <w:pPr>
        <w:spacing w:after="0"/>
        <w:jc w:val="both"/>
        <w:rPr>
          <w:rFonts w:ascii="Open Sans" w:hAnsi="Open Sans" w:cs="Open Sans"/>
          <w:b/>
          <w:bCs/>
        </w:rPr>
      </w:pPr>
      <w:r w:rsidRPr="00823E13">
        <w:rPr>
          <w:rFonts w:ascii="Open Sans" w:hAnsi="Open Sans" w:cs="Open Sans"/>
          <w:b/>
          <w:bCs/>
        </w:rPr>
        <w:t>Odpowiedź:</w:t>
      </w:r>
    </w:p>
    <w:p w14:paraId="52943856" w14:textId="369661D4" w:rsidR="00A133B3" w:rsidRPr="00A133B3" w:rsidRDefault="00A133B3" w:rsidP="00A133B3">
      <w:pPr>
        <w:spacing w:after="0"/>
        <w:jc w:val="both"/>
        <w:rPr>
          <w:rFonts w:ascii="Open Sans" w:hAnsi="Open Sans" w:cs="Open Sans"/>
        </w:rPr>
      </w:pPr>
      <w:r w:rsidRPr="00A133B3">
        <w:rPr>
          <w:rFonts w:ascii="Open Sans" w:hAnsi="Open Sans" w:cs="Open Sans"/>
        </w:rPr>
        <w:t>Etap III jest stworzony na podstawie projektu etapu I i II. Przedmiar inwestycji znajduje się w OPZ oraz w załączniku nr 1 do OPZ-dokumentacja projektowa</w:t>
      </w:r>
      <w:r w:rsidR="00B46E7D">
        <w:rPr>
          <w:rFonts w:ascii="Open Sans" w:hAnsi="Open Sans" w:cs="Open Sans"/>
        </w:rPr>
        <w:t>.</w:t>
      </w:r>
    </w:p>
    <w:p w14:paraId="376B7805" w14:textId="77777777" w:rsidR="00B46E7D" w:rsidRDefault="00B46E7D" w:rsidP="00A133B3">
      <w:pPr>
        <w:spacing w:after="0"/>
        <w:jc w:val="both"/>
        <w:rPr>
          <w:rFonts w:ascii="Open Sans" w:hAnsi="Open Sans" w:cs="Open Sans"/>
        </w:rPr>
      </w:pPr>
    </w:p>
    <w:p w14:paraId="51C51193" w14:textId="535D2544" w:rsidR="00A133B3" w:rsidRPr="00A133B3" w:rsidRDefault="00A133B3" w:rsidP="00A133B3">
      <w:pPr>
        <w:spacing w:after="0"/>
        <w:jc w:val="both"/>
        <w:rPr>
          <w:rFonts w:ascii="Open Sans" w:hAnsi="Open Sans" w:cs="Open Sans"/>
        </w:rPr>
      </w:pPr>
      <w:r w:rsidRPr="00A133B3">
        <w:rPr>
          <w:rFonts w:ascii="Open Sans" w:hAnsi="Open Sans" w:cs="Open Sans"/>
        </w:rPr>
        <w:t xml:space="preserve">OPZ pkt. 3 </w:t>
      </w:r>
      <w:bookmarkStart w:id="0" w:name="_Toc205376271"/>
      <w:r w:rsidRPr="00A133B3">
        <w:rPr>
          <w:rFonts w:ascii="Open Sans" w:hAnsi="Open Sans" w:cs="Open Sans"/>
        </w:rPr>
        <w:t>Zakres zamówienia</w:t>
      </w:r>
      <w:bookmarkEnd w:id="0"/>
    </w:p>
    <w:p w14:paraId="10401DAE" w14:textId="77777777" w:rsidR="00A133B3" w:rsidRPr="00A133B3" w:rsidRDefault="00A133B3" w:rsidP="00A133B3">
      <w:pPr>
        <w:spacing w:after="0"/>
        <w:jc w:val="both"/>
        <w:rPr>
          <w:rFonts w:ascii="Open Sans" w:hAnsi="Open Sans" w:cs="Open Sans"/>
        </w:rPr>
      </w:pPr>
      <w:bookmarkStart w:id="1" w:name="_Hlk184883855"/>
      <w:r w:rsidRPr="00A133B3">
        <w:rPr>
          <w:rFonts w:ascii="Open Sans" w:hAnsi="Open Sans" w:cs="Open Sans"/>
        </w:rPr>
        <w:t>Wykonanie zagospodarowania obejmuje:</w:t>
      </w:r>
    </w:p>
    <w:p w14:paraId="06BF578F" w14:textId="77777777" w:rsidR="00A133B3" w:rsidRPr="00A133B3" w:rsidRDefault="00A133B3" w:rsidP="00A133B3">
      <w:pPr>
        <w:spacing w:after="0"/>
        <w:jc w:val="both"/>
        <w:rPr>
          <w:rFonts w:ascii="Open Sans" w:hAnsi="Open Sans" w:cs="Open Sans"/>
        </w:rPr>
      </w:pPr>
      <w:r w:rsidRPr="00A133B3">
        <w:rPr>
          <w:rFonts w:ascii="Open Sans" w:hAnsi="Open Sans" w:cs="Open Sans"/>
        </w:rPr>
        <w:t>- Wykonanie inwentaryzacji nasadzeń zieleni wysokiej,</w:t>
      </w:r>
    </w:p>
    <w:p w14:paraId="758EB707" w14:textId="77777777" w:rsidR="00A133B3" w:rsidRPr="00A133B3" w:rsidRDefault="00A133B3" w:rsidP="00121ABF">
      <w:pPr>
        <w:spacing w:after="0"/>
        <w:ind w:left="142" w:hanging="142"/>
        <w:jc w:val="both"/>
        <w:rPr>
          <w:rFonts w:ascii="Open Sans" w:hAnsi="Open Sans" w:cs="Open Sans"/>
        </w:rPr>
      </w:pPr>
      <w:r w:rsidRPr="00A133B3">
        <w:rPr>
          <w:rFonts w:ascii="Open Sans" w:hAnsi="Open Sans" w:cs="Open Sans"/>
        </w:rPr>
        <w:t>- Zabezpieczenie istniejącej zieleni przed rozpoczęciem robót budowlanych (jeśli wchodzi w zakres inwestycji wchodzenie w strefę ochrony drzew),</w:t>
      </w:r>
    </w:p>
    <w:p w14:paraId="7F107C94" w14:textId="77777777" w:rsidR="00A133B3" w:rsidRPr="00A133B3" w:rsidRDefault="00A133B3" w:rsidP="00A133B3">
      <w:pPr>
        <w:spacing w:after="0"/>
        <w:jc w:val="both"/>
        <w:rPr>
          <w:rFonts w:ascii="Open Sans" w:hAnsi="Open Sans" w:cs="Open Sans"/>
        </w:rPr>
      </w:pPr>
      <w:r w:rsidRPr="00A133B3">
        <w:rPr>
          <w:rFonts w:ascii="Open Sans" w:hAnsi="Open Sans" w:cs="Open Sans"/>
        </w:rPr>
        <w:t xml:space="preserve">- Dostawa i montaż elementów urządzeń zabawowych, </w:t>
      </w:r>
    </w:p>
    <w:p w14:paraId="36882F7B" w14:textId="77777777" w:rsidR="00A133B3" w:rsidRPr="00A133B3" w:rsidRDefault="00A133B3" w:rsidP="00A133B3">
      <w:pPr>
        <w:spacing w:after="0"/>
        <w:jc w:val="both"/>
        <w:rPr>
          <w:rFonts w:ascii="Open Sans" w:hAnsi="Open Sans" w:cs="Open Sans"/>
        </w:rPr>
      </w:pPr>
      <w:r w:rsidRPr="00A133B3">
        <w:rPr>
          <w:rFonts w:ascii="Open Sans" w:hAnsi="Open Sans" w:cs="Open Sans"/>
        </w:rPr>
        <w:t xml:space="preserve">- Dostawa i montaż elementów małej architektury, </w:t>
      </w:r>
    </w:p>
    <w:p w14:paraId="219242F3" w14:textId="77777777" w:rsidR="00A133B3" w:rsidRPr="00A133B3" w:rsidRDefault="00A133B3" w:rsidP="00121ABF">
      <w:pPr>
        <w:spacing w:after="0"/>
        <w:ind w:left="142" w:hanging="142"/>
        <w:jc w:val="both"/>
        <w:rPr>
          <w:rFonts w:ascii="Open Sans" w:hAnsi="Open Sans" w:cs="Open Sans"/>
        </w:rPr>
      </w:pPr>
      <w:r w:rsidRPr="00A133B3">
        <w:rPr>
          <w:rFonts w:ascii="Open Sans" w:hAnsi="Open Sans" w:cs="Open Sans"/>
        </w:rPr>
        <w:t>- Uporządkowanie terenu po robotach budowlanych i przywrócenie stanu nawierzchni bezpiecznej do stanu jaki był przed rozpoczęciem prac,</w:t>
      </w:r>
    </w:p>
    <w:p w14:paraId="031F1FC6" w14:textId="77777777" w:rsidR="00A133B3" w:rsidRPr="00A133B3" w:rsidRDefault="00A133B3" w:rsidP="00A133B3">
      <w:pPr>
        <w:spacing w:after="0"/>
        <w:jc w:val="both"/>
        <w:rPr>
          <w:rFonts w:ascii="Open Sans" w:hAnsi="Open Sans" w:cs="Open Sans"/>
        </w:rPr>
      </w:pPr>
      <w:r w:rsidRPr="00A133B3">
        <w:rPr>
          <w:rFonts w:ascii="Open Sans" w:hAnsi="Open Sans" w:cs="Open Sans"/>
        </w:rPr>
        <w:t xml:space="preserve">- Wykonanie powykonawczych pomiarów geodezyjnych, </w:t>
      </w:r>
    </w:p>
    <w:p w14:paraId="5C12AAF2" w14:textId="7CF9D31D" w:rsidR="00A133B3" w:rsidRPr="00A133B3" w:rsidRDefault="00A133B3" w:rsidP="00A133B3">
      <w:pPr>
        <w:spacing w:after="0"/>
        <w:jc w:val="both"/>
        <w:rPr>
          <w:rFonts w:ascii="Open Sans" w:hAnsi="Open Sans" w:cs="Open Sans"/>
        </w:rPr>
      </w:pPr>
      <w:r w:rsidRPr="00A133B3">
        <w:rPr>
          <w:rFonts w:ascii="Open Sans" w:hAnsi="Open Sans" w:cs="Open Sans"/>
        </w:rPr>
        <w:t xml:space="preserve">- Wykonanie kontroli pomontażowej. </w:t>
      </w:r>
      <w:bookmarkEnd w:id="1"/>
    </w:p>
    <w:p w14:paraId="5334F2B6" w14:textId="77777777" w:rsidR="00A133B3" w:rsidRPr="00A133B3" w:rsidRDefault="00A133B3" w:rsidP="00A133B3">
      <w:pPr>
        <w:spacing w:after="0"/>
        <w:jc w:val="both"/>
        <w:rPr>
          <w:rFonts w:ascii="Open Sans" w:hAnsi="Open Sans" w:cs="Open Sans"/>
        </w:rPr>
      </w:pPr>
    </w:p>
    <w:p w14:paraId="31501712" w14:textId="44D35538" w:rsidR="00A133B3" w:rsidRPr="00A133B3" w:rsidRDefault="00EC5723" w:rsidP="00A133B3">
      <w:pPr>
        <w:spacing w:after="0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OPZ p</w:t>
      </w:r>
      <w:r w:rsidR="00A133B3" w:rsidRPr="00A133B3">
        <w:rPr>
          <w:rFonts w:ascii="Open Sans" w:hAnsi="Open Sans" w:cs="Open Sans"/>
        </w:rPr>
        <w:t xml:space="preserve">kt. 9 </w:t>
      </w:r>
      <w:bookmarkStart w:id="2" w:name="_Toc205376279"/>
      <w:r w:rsidR="00A133B3" w:rsidRPr="00A133B3">
        <w:rPr>
          <w:rFonts w:ascii="Open Sans" w:hAnsi="Open Sans" w:cs="Open Sans"/>
        </w:rPr>
        <w:t>Dostawa i montaż elementów zabawowych</w:t>
      </w:r>
      <w:bookmarkEnd w:id="2"/>
    </w:p>
    <w:p w14:paraId="6891D70B" w14:textId="77777777" w:rsidR="00A133B3" w:rsidRPr="00A133B3" w:rsidRDefault="00A133B3" w:rsidP="00A133B3">
      <w:pPr>
        <w:spacing w:after="0"/>
        <w:jc w:val="both"/>
        <w:rPr>
          <w:rFonts w:ascii="Open Sans" w:hAnsi="Open Sans" w:cs="Open Sans"/>
        </w:rPr>
      </w:pPr>
      <w:r w:rsidRPr="00A133B3">
        <w:rPr>
          <w:rFonts w:ascii="Open Sans" w:hAnsi="Open Sans" w:cs="Open Sans"/>
        </w:rPr>
        <w:t xml:space="preserve">9.1. </w:t>
      </w:r>
      <w:bookmarkStart w:id="3" w:name="_Toc205376280"/>
      <w:r w:rsidRPr="00A133B3">
        <w:rPr>
          <w:rFonts w:ascii="Open Sans" w:hAnsi="Open Sans" w:cs="Open Sans"/>
        </w:rPr>
        <w:t>Element 1 – piaskownica (1 szt.)</w:t>
      </w:r>
      <w:bookmarkEnd w:id="3"/>
    </w:p>
    <w:p w14:paraId="3DF3A21B" w14:textId="77777777" w:rsidR="00A133B3" w:rsidRPr="00A133B3" w:rsidRDefault="00A133B3" w:rsidP="00A133B3">
      <w:pPr>
        <w:spacing w:after="0"/>
        <w:jc w:val="both"/>
        <w:rPr>
          <w:rFonts w:ascii="Open Sans" w:hAnsi="Open Sans" w:cs="Open Sans"/>
        </w:rPr>
      </w:pPr>
      <w:r w:rsidRPr="00A133B3">
        <w:rPr>
          <w:rFonts w:ascii="Open Sans" w:hAnsi="Open Sans" w:cs="Open Sans"/>
        </w:rPr>
        <w:t xml:space="preserve">9.2. </w:t>
      </w:r>
      <w:bookmarkStart w:id="4" w:name="_Toc205376281"/>
      <w:r w:rsidRPr="00A133B3">
        <w:rPr>
          <w:rFonts w:ascii="Open Sans" w:hAnsi="Open Sans" w:cs="Open Sans"/>
        </w:rPr>
        <w:t>Element 2 – ścieżka zdrowia (1 szt.)</w:t>
      </w:r>
      <w:bookmarkEnd w:id="4"/>
    </w:p>
    <w:p w14:paraId="469EA8DF" w14:textId="77777777" w:rsidR="00A133B3" w:rsidRPr="00A133B3" w:rsidRDefault="00A133B3" w:rsidP="00A133B3">
      <w:pPr>
        <w:spacing w:after="0"/>
        <w:jc w:val="both"/>
        <w:rPr>
          <w:rFonts w:ascii="Open Sans" w:hAnsi="Open Sans" w:cs="Open Sans"/>
        </w:rPr>
      </w:pPr>
      <w:r w:rsidRPr="00A133B3">
        <w:rPr>
          <w:rFonts w:ascii="Open Sans" w:hAnsi="Open Sans" w:cs="Open Sans"/>
        </w:rPr>
        <w:t xml:space="preserve">9.3. </w:t>
      </w:r>
      <w:bookmarkStart w:id="5" w:name="_Toc205376282"/>
      <w:r w:rsidRPr="00A133B3">
        <w:rPr>
          <w:rFonts w:ascii="Open Sans" w:hAnsi="Open Sans" w:cs="Open Sans"/>
        </w:rPr>
        <w:t>Element 3 – bujak (2 szt.)</w:t>
      </w:r>
      <w:bookmarkEnd w:id="5"/>
    </w:p>
    <w:p w14:paraId="4FC13C4A" w14:textId="77777777" w:rsidR="00A133B3" w:rsidRPr="00A133B3" w:rsidRDefault="00A133B3" w:rsidP="00A133B3">
      <w:pPr>
        <w:spacing w:after="0"/>
        <w:jc w:val="both"/>
        <w:rPr>
          <w:rFonts w:ascii="Open Sans" w:hAnsi="Open Sans" w:cs="Open Sans"/>
        </w:rPr>
      </w:pPr>
      <w:r w:rsidRPr="00A133B3">
        <w:rPr>
          <w:rFonts w:ascii="Open Sans" w:hAnsi="Open Sans" w:cs="Open Sans"/>
        </w:rPr>
        <w:t xml:space="preserve">9.4. </w:t>
      </w:r>
      <w:bookmarkStart w:id="6" w:name="_Toc205376284"/>
      <w:r w:rsidRPr="00A133B3">
        <w:rPr>
          <w:rFonts w:ascii="Open Sans" w:hAnsi="Open Sans" w:cs="Open Sans"/>
        </w:rPr>
        <w:t>Element 4 – huśtawka podwójna (1 szt.)</w:t>
      </w:r>
      <w:bookmarkEnd w:id="6"/>
    </w:p>
    <w:p w14:paraId="4332D573" w14:textId="77777777" w:rsidR="00A133B3" w:rsidRPr="00A133B3" w:rsidRDefault="00A133B3" w:rsidP="00A133B3">
      <w:pPr>
        <w:spacing w:after="0"/>
        <w:jc w:val="both"/>
        <w:rPr>
          <w:rFonts w:ascii="Open Sans" w:hAnsi="Open Sans" w:cs="Open Sans"/>
        </w:rPr>
      </w:pPr>
      <w:bookmarkStart w:id="7" w:name="_Toc205376285"/>
      <w:r w:rsidRPr="00A133B3">
        <w:rPr>
          <w:rFonts w:ascii="Open Sans" w:hAnsi="Open Sans" w:cs="Open Sans"/>
        </w:rPr>
        <w:t>9.5. Element 5 – linarium (1 szt.)</w:t>
      </w:r>
      <w:bookmarkEnd w:id="7"/>
    </w:p>
    <w:p w14:paraId="10336C34" w14:textId="617F0C54" w:rsidR="00A133B3" w:rsidRPr="00A133B3" w:rsidRDefault="00A133B3" w:rsidP="00A133B3">
      <w:pPr>
        <w:spacing w:after="0"/>
        <w:jc w:val="both"/>
        <w:rPr>
          <w:rFonts w:ascii="Open Sans" w:hAnsi="Open Sans" w:cs="Open Sans"/>
        </w:rPr>
      </w:pPr>
      <w:r w:rsidRPr="00A133B3">
        <w:rPr>
          <w:rFonts w:ascii="Open Sans" w:hAnsi="Open Sans" w:cs="Open Sans"/>
        </w:rPr>
        <w:t xml:space="preserve">9.6. </w:t>
      </w:r>
      <w:bookmarkStart w:id="8" w:name="_Toc205376286"/>
      <w:r w:rsidRPr="00A133B3">
        <w:rPr>
          <w:rFonts w:ascii="Open Sans" w:hAnsi="Open Sans" w:cs="Open Sans"/>
        </w:rPr>
        <w:t>Element 6 – kolejka linowa (1 szt.)</w:t>
      </w:r>
      <w:bookmarkEnd w:id="8"/>
    </w:p>
    <w:p w14:paraId="1FCACF0D" w14:textId="77777777" w:rsidR="00A133B3" w:rsidRPr="00A133B3" w:rsidRDefault="00A133B3" w:rsidP="00A133B3">
      <w:pPr>
        <w:spacing w:after="0"/>
        <w:jc w:val="both"/>
        <w:rPr>
          <w:rFonts w:ascii="Open Sans" w:hAnsi="Open Sans" w:cs="Open Sans"/>
        </w:rPr>
      </w:pPr>
      <w:r w:rsidRPr="00A133B3">
        <w:rPr>
          <w:rFonts w:ascii="Open Sans" w:hAnsi="Open Sans" w:cs="Open Sans"/>
        </w:rPr>
        <w:t xml:space="preserve">9.7.1 Element 7   </w:t>
      </w:r>
      <w:bookmarkStart w:id="9" w:name="_Toc205376288"/>
      <w:r w:rsidRPr="00A133B3">
        <w:rPr>
          <w:rFonts w:ascii="Open Sans" w:hAnsi="Open Sans" w:cs="Open Sans"/>
        </w:rPr>
        <w:t>Stół szachowy (2 szt.).</w:t>
      </w:r>
      <w:bookmarkEnd w:id="9"/>
      <w:r w:rsidRPr="00A133B3">
        <w:rPr>
          <w:rFonts w:ascii="Open Sans" w:hAnsi="Open Sans" w:cs="Open Sans"/>
        </w:rPr>
        <w:t xml:space="preserve"> </w:t>
      </w:r>
    </w:p>
    <w:p w14:paraId="4275D620" w14:textId="77777777" w:rsidR="00A133B3" w:rsidRPr="00A133B3" w:rsidRDefault="00A133B3" w:rsidP="00A133B3">
      <w:pPr>
        <w:spacing w:after="0"/>
        <w:jc w:val="both"/>
        <w:rPr>
          <w:rFonts w:ascii="Open Sans" w:hAnsi="Open Sans" w:cs="Open Sans"/>
        </w:rPr>
      </w:pPr>
      <w:r w:rsidRPr="00A133B3">
        <w:rPr>
          <w:rFonts w:ascii="Open Sans" w:hAnsi="Open Sans" w:cs="Open Sans"/>
        </w:rPr>
        <w:t xml:space="preserve">9.7.2 Element 7   </w:t>
      </w:r>
      <w:bookmarkStart w:id="10" w:name="_Toc205376289"/>
      <w:r w:rsidRPr="00A133B3">
        <w:rPr>
          <w:rFonts w:ascii="Open Sans" w:hAnsi="Open Sans" w:cs="Open Sans"/>
        </w:rPr>
        <w:t>Krzesła (4 szt.)</w:t>
      </w:r>
      <w:bookmarkEnd w:id="10"/>
    </w:p>
    <w:p w14:paraId="103C2D8C" w14:textId="3DA47081" w:rsidR="00AC6FCC" w:rsidRDefault="00A133B3" w:rsidP="00A133B3">
      <w:pPr>
        <w:spacing w:after="0"/>
        <w:jc w:val="both"/>
        <w:rPr>
          <w:rFonts w:ascii="Open Sans" w:hAnsi="Open Sans" w:cs="Open Sans"/>
        </w:rPr>
      </w:pPr>
      <w:r w:rsidRPr="00A133B3">
        <w:rPr>
          <w:rFonts w:ascii="Open Sans" w:hAnsi="Open Sans" w:cs="Open Sans"/>
        </w:rPr>
        <w:t xml:space="preserve">10. </w:t>
      </w:r>
      <w:bookmarkStart w:id="11" w:name="_Toc205376290"/>
      <w:r w:rsidRPr="00A133B3">
        <w:rPr>
          <w:rFonts w:ascii="Open Sans" w:hAnsi="Open Sans" w:cs="Open Sans"/>
        </w:rPr>
        <w:t>Powykonawczy pomiar geodezyjny</w:t>
      </w:r>
      <w:bookmarkEnd w:id="11"/>
    </w:p>
    <w:p w14:paraId="4222418F" w14:textId="77777777" w:rsidR="00684BDC" w:rsidRDefault="00684BDC" w:rsidP="00786B06">
      <w:pPr>
        <w:spacing w:after="0"/>
        <w:jc w:val="both"/>
        <w:rPr>
          <w:rFonts w:ascii="Open Sans" w:hAnsi="Open Sans" w:cs="Open Sans"/>
        </w:rPr>
      </w:pPr>
    </w:p>
    <w:p w14:paraId="4BE400C0" w14:textId="77777777" w:rsidR="00105E8A" w:rsidRDefault="00105E8A" w:rsidP="006D759B">
      <w:pPr>
        <w:spacing w:after="0"/>
        <w:jc w:val="both"/>
        <w:rPr>
          <w:rFonts w:ascii="Open Sans" w:hAnsi="Open Sans" w:cs="Open Sans"/>
        </w:rPr>
      </w:pPr>
    </w:p>
    <w:p w14:paraId="6A58A909" w14:textId="3024132B" w:rsidR="0047211B" w:rsidRPr="008A7F63" w:rsidRDefault="0047211B" w:rsidP="00B05185">
      <w:pPr>
        <w:spacing w:after="0" w:line="276" w:lineRule="auto"/>
        <w:jc w:val="both"/>
        <w:rPr>
          <w:rFonts w:ascii="Open Sans" w:eastAsia="Times New Roman" w:hAnsi="Open Sans" w:cs="Open Sans"/>
        </w:rPr>
      </w:pPr>
      <w:r w:rsidRPr="008A7F63">
        <w:rPr>
          <w:rFonts w:ascii="Open Sans" w:eastAsia="Times New Roman" w:hAnsi="Open Sans" w:cs="Open Sans"/>
        </w:rPr>
        <w:t xml:space="preserve">Powyższe odpowiedzi należy uwzględnić przygotowując ofertę. </w:t>
      </w:r>
    </w:p>
    <w:p w14:paraId="66599CE7" w14:textId="77777777" w:rsidR="0047211B" w:rsidRDefault="0047211B" w:rsidP="00B05185">
      <w:pPr>
        <w:spacing w:after="0" w:line="276" w:lineRule="auto"/>
        <w:jc w:val="both"/>
        <w:rPr>
          <w:rFonts w:ascii="Open Sans" w:eastAsia="Times New Roman" w:hAnsi="Open Sans" w:cs="Open Sans"/>
        </w:rPr>
      </w:pPr>
      <w:r w:rsidRPr="008A7F63">
        <w:rPr>
          <w:rFonts w:ascii="Open Sans" w:eastAsia="Times New Roman" w:hAnsi="Open Sans" w:cs="Open Sans"/>
        </w:rPr>
        <w:t>Pozostałe zapisy pozostają bez zmian.</w:t>
      </w:r>
    </w:p>
    <w:p w14:paraId="080119C9" w14:textId="77777777" w:rsidR="001845A0" w:rsidRDefault="001845A0" w:rsidP="00B05185">
      <w:pPr>
        <w:spacing w:after="0" w:line="276" w:lineRule="auto"/>
        <w:jc w:val="both"/>
        <w:rPr>
          <w:rFonts w:ascii="Open Sans" w:eastAsia="Times New Roman" w:hAnsi="Open Sans" w:cs="Open Sans"/>
        </w:rPr>
      </w:pPr>
    </w:p>
    <w:p w14:paraId="707A2DC0" w14:textId="77777777" w:rsidR="00422070" w:rsidRDefault="00422070" w:rsidP="00B05185">
      <w:pPr>
        <w:spacing w:after="0" w:line="276" w:lineRule="auto"/>
        <w:jc w:val="both"/>
        <w:rPr>
          <w:rFonts w:ascii="Open Sans" w:eastAsia="Times New Roman" w:hAnsi="Open Sans" w:cs="Open Sans"/>
        </w:rPr>
      </w:pPr>
    </w:p>
    <w:p w14:paraId="64D6B1EC" w14:textId="77777777" w:rsidR="0047211B" w:rsidRPr="008A7F63" w:rsidRDefault="0047211B" w:rsidP="00B05185">
      <w:pPr>
        <w:tabs>
          <w:tab w:val="left" w:pos="4820"/>
        </w:tabs>
        <w:spacing w:after="0" w:line="276" w:lineRule="auto"/>
        <w:ind w:left="5387"/>
        <w:jc w:val="both"/>
        <w:rPr>
          <w:rFonts w:ascii="Open Sans" w:eastAsia="Times New Roman" w:hAnsi="Open Sans" w:cs="Open Sans"/>
          <w:b/>
        </w:rPr>
      </w:pPr>
    </w:p>
    <w:p w14:paraId="345695EF" w14:textId="6F9FBCE5" w:rsidR="00025D46" w:rsidRPr="008A7F63" w:rsidRDefault="00025D46" w:rsidP="00B05185">
      <w:pPr>
        <w:tabs>
          <w:tab w:val="left" w:pos="4820"/>
        </w:tabs>
        <w:spacing w:after="0" w:line="276" w:lineRule="auto"/>
        <w:ind w:left="5387"/>
        <w:jc w:val="both"/>
        <w:rPr>
          <w:rFonts w:ascii="Open Sans" w:eastAsia="Times New Roman" w:hAnsi="Open Sans" w:cs="Open Sans"/>
          <w:b/>
        </w:rPr>
      </w:pPr>
      <w:r w:rsidRPr="008A7F63">
        <w:rPr>
          <w:rFonts w:ascii="Open Sans" w:eastAsia="Times New Roman" w:hAnsi="Open Sans" w:cs="Open Sans"/>
          <w:b/>
        </w:rPr>
        <w:t xml:space="preserve">   </w:t>
      </w:r>
      <w:r w:rsidR="0047211B" w:rsidRPr="008A7F63">
        <w:rPr>
          <w:rFonts w:ascii="Open Sans" w:eastAsia="Times New Roman" w:hAnsi="Open Sans" w:cs="Open Sans"/>
          <w:b/>
        </w:rPr>
        <w:t xml:space="preserve">        </w:t>
      </w:r>
      <w:r w:rsidRPr="008A7F63">
        <w:rPr>
          <w:rFonts w:ascii="Open Sans" w:eastAsia="Times New Roman" w:hAnsi="Open Sans" w:cs="Open Sans"/>
          <w:b/>
        </w:rPr>
        <w:t xml:space="preserve">  Z</w:t>
      </w:r>
      <w:r w:rsidR="00A36B3D">
        <w:rPr>
          <w:rFonts w:ascii="Open Sans" w:eastAsia="Times New Roman" w:hAnsi="Open Sans" w:cs="Open Sans"/>
          <w:b/>
        </w:rPr>
        <w:t>astępca</w:t>
      </w:r>
      <w:r w:rsidRPr="008A7F63">
        <w:rPr>
          <w:rFonts w:ascii="Open Sans" w:eastAsia="Times New Roman" w:hAnsi="Open Sans" w:cs="Open Sans"/>
          <w:b/>
        </w:rPr>
        <w:t xml:space="preserve"> Dyrektora</w:t>
      </w:r>
    </w:p>
    <w:p w14:paraId="78C2B1CF" w14:textId="0D25B26A" w:rsidR="00025D46" w:rsidRPr="008A7F63" w:rsidRDefault="00F45CA2" w:rsidP="00F45CA2">
      <w:pPr>
        <w:tabs>
          <w:tab w:val="left" w:pos="4820"/>
        </w:tabs>
        <w:spacing w:after="0" w:line="276" w:lineRule="auto"/>
        <w:ind w:left="5387" w:firstLine="425"/>
        <w:jc w:val="both"/>
        <w:rPr>
          <w:rFonts w:ascii="Open Sans" w:eastAsia="Times New Roman" w:hAnsi="Open Sans" w:cs="Open Sans"/>
          <w:b/>
        </w:rPr>
      </w:pPr>
      <w:r>
        <w:rPr>
          <w:rFonts w:ascii="Open Sans" w:eastAsia="Times New Roman" w:hAnsi="Open Sans" w:cs="Open Sans"/>
          <w:b/>
        </w:rPr>
        <w:t>d</w:t>
      </w:r>
      <w:r w:rsidR="00025D46" w:rsidRPr="008A7F63">
        <w:rPr>
          <w:rFonts w:ascii="Open Sans" w:eastAsia="Times New Roman" w:hAnsi="Open Sans" w:cs="Open Sans"/>
          <w:b/>
        </w:rPr>
        <w:t xml:space="preserve">s. </w:t>
      </w:r>
      <w:r>
        <w:rPr>
          <w:rFonts w:ascii="Open Sans" w:eastAsia="Times New Roman" w:hAnsi="Open Sans" w:cs="Open Sans"/>
          <w:b/>
        </w:rPr>
        <w:t>Przestrzeni Publicznej</w:t>
      </w:r>
    </w:p>
    <w:p w14:paraId="43967758" w14:textId="5FA951D6" w:rsidR="00025D46" w:rsidRDefault="002D2908" w:rsidP="00A133B3">
      <w:pPr>
        <w:tabs>
          <w:tab w:val="left" w:pos="4820"/>
        </w:tabs>
        <w:spacing w:after="0" w:line="276" w:lineRule="auto"/>
        <w:ind w:left="5387" w:firstLine="567"/>
        <w:jc w:val="both"/>
        <w:rPr>
          <w:rFonts w:ascii="Open Sans" w:eastAsia="Times New Roman" w:hAnsi="Open Sans" w:cs="Open Sans"/>
          <w:b/>
        </w:rPr>
      </w:pPr>
      <w:r>
        <w:rPr>
          <w:rFonts w:ascii="Open Sans" w:eastAsia="Times New Roman" w:hAnsi="Open Sans" w:cs="Open Sans"/>
          <w:b/>
        </w:rPr>
        <w:t xml:space="preserve"> </w:t>
      </w:r>
      <w:r w:rsidR="00F45CA2">
        <w:rPr>
          <w:rFonts w:ascii="Open Sans" w:eastAsia="Times New Roman" w:hAnsi="Open Sans" w:cs="Open Sans"/>
          <w:b/>
        </w:rPr>
        <w:t>Barbara Tusk</w:t>
      </w:r>
      <w:r w:rsidR="00A133B3">
        <w:rPr>
          <w:rFonts w:ascii="Open Sans" w:eastAsia="Times New Roman" w:hAnsi="Open Sans" w:cs="Open Sans"/>
          <w:b/>
        </w:rPr>
        <w:t>-Krajewska</w:t>
      </w:r>
    </w:p>
    <w:p w14:paraId="2C01F6F8" w14:textId="77777777" w:rsidR="008D0B49" w:rsidRDefault="008D0B49" w:rsidP="00F45CA2">
      <w:pPr>
        <w:tabs>
          <w:tab w:val="left" w:pos="4820"/>
        </w:tabs>
        <w:spacing w:after="0" w:line="276" w:lineRule="auto"/>
        <w:ind w:left="5387" w:firstLine="992"/>
        <w:jc w:val="both"/>
        <w:rPr>
          <w:rFonts w:ascii="Open Sans" w:eastAsia="Times New Roman" w:hAnsi="Open Sans" w:cs="Open Sans"/>
          <w:b/>
        </w:rPr>
      </w:pPr>
    </w:p>
    <w:p w14:paraId="701320BB" w14:textId="77777777" w:rsidR="008D0B49" w:rsidRDefault="008D0B49" w:rsidP="00F45CA2">
      <w:pPr>
        <w:tabs>
          <w:tab w:val="left" w:pos="4820"/>
        </w:tabs>
        <w:spacing w:after="0" w:line="276" w:lineRule="auto"/>
        <w:ind w:left="5387" w:firstLine="992"/>
        <w:jc w:val="both"/>
        <w:rPr>
          <w:rFonts w:ascii="Open Sans" w:eastAsia="Times New Roman" w:hAnsi="Open Sans" w:cs="Open Sans"/>
          <w:b/>
        </w:rPr>
      </w:pPr>
    </w:p>
    <w:sectPr w:rsidR="008D0B49" w:rsidSect="009D7ED8">
      <w:footerReference w:type="default" r:id="rId12"/>
      <w:pgSz w:w="11906" w:h="16838"/>
      <w:pgMar w:top="1107" w:right="1274" w:bottom="1276" w:left="1276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87A47F" w14:textId="77777777" w:rsidR="005B4564" w:rsidRDefault="005B4564" w:rsidP="003B20BC">
      <w:pPr>
        <w:spacing w:after="0" w:line="240" w:lineRule="auto"/>
      </w:pPr>
      <w:r>
        <w:separator/>
      </w:r>
    </w:p>
  </w:endnote>
  <w:endnote w:type="continuationSeparator" w:id="0">
    <w:p w14:paraId="2728F2E1" w14:textId="77777777" w:rsidR="005B4564" w:rsidRDefault="005B4564" w:rsidP="003B20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6506459"/>
      <w:docPartObj>
        <w:docPartGallery w:val="Page Numbers (Bottom of Page)"/>
        <w:docPartUnique/>
      </w:docPartObj>
    </w:sdtPr>
    <w:sdtEndPr/>
    <w:sdtContent>
      <w:p w14:paraId="028958FC" w14:textId="030F4B0F" w:rsidR="00E722A4" w:rsidRDefault="00E722A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DFCFAE0" w14:textId="77777777" w:rsidR="00E722A4" w:rsidRDefault="00E722A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9794D2" w14:textId="77777777" w:rsidR="005B4564" w:rsidRDefault="005B4564" w:rsidP="003B20BC">
      <w:pPr>
        <w:spacing w:after="0" w:line="240" w:lineRule="auto"/>
      </w:pPr>
      <w:r>
        <w:separator/>
      </w:r>
    </w:p>
  </w:footnote>
  <w:footnote w:type="continuationSeparator" w:id="0">
    <w:p w14:paraId="3DA17605" w14:textId="77777777" w:rsidR="005B4564" w:rsidRDefault="005B4564" w:rsidP="003B20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9"/>
    <w:multiLevelType w:val="multilevel"/>
    <w:tmpl w:val="0F64D764"/>
    <w:name w:val="WW8Num1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 w:val="0"/>
        <w:i w:val="0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80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cs="Times New Roman"/>
        <w:b/>
        <w:bCs/>
        <w:sz w:val="24"/>
        <w:szCs w:val="24"/>
      </w:rPr>
    </w:lvl>
    <w:lvl w:ilvl="4">
      <w:start w:val="1"/>
      <w:numFmt w:val="decimal"/>
      <w:lvlText w:val="%2.%3.%4.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0"/>
        </w:tabs>
        <w:ind w:left="3600" w:hanging="360"/>
      </w:pPr>
    </w:lvl>
  </w:abstractNum>
  <w:abstractNum w:abstractNumId="1" w15:restartNumberingAfterBreak="0">
    <w:nsid w:val="0000000C"/>
    <w:multiLevelType w:val="multilevel"/>
    <w:tmpl w:val="BA98F97A"/>
    <w:name w:val="WW8Num12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2" w15:restartNumberingAfterBreak="0">
    <w:nsid w:val="00000018"/>
    <w:multiLevelType w:val="multilevel"/>
    <w:tmpl w:val="00000018"/>
    <w:lvl w:ilvl="0">
      <w:start w:val="1"/>
      <w:numFmt w:val="upperLetter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80" w:hanging="180"/>
      </w:pPr>
      <w:rPr>
        <w:rFonts w:ascii="Times New Roman" w:eastAsia="Times New Roman" w:hAnsi="Times New Roman" w:cs="Times New Roman"/>
        <w:b w:val="0"/>
        <w:strike w:val="0"/>
        <w:dstrike w:val="0"/>
        <w:color w:val="auto"/>
        <w:u w:val="none"/>
        <w:effect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00001F"/>
    <w:multiLevelType w:val="singleLevel"/>
    <w:tmpl w:val="00000007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color w:val="auto"/>
        <w:sz w:val="22"/>
      </w:rPr>
    </w:lvl>
  </w:abstractNum>
  <w:abstractNum w:abstractNumId="4" w15:restartNumberingAfterBreak="0">
    <w:nsid w:val="040153A0"/>
    <w:multiLevelType w:val="hybridMultilevel"/>
    <w:tmpl w:val="51A21F1E"/>
    <w:lvl w:ilvl="0" w:tplc="D2B4EE2A">
      <w:start w:val="14"/>
      <w:numFmt w:val="decimal"/>
      <w:lvlText w:val="%1."/>
      <w:lvlJc w:val="left"/>
      <w:pPr>
        <w:ind w:left="1086" w:hanging="360"/>
      </w:pPr>
    </w:lvl>
    <w:lvl w:ilvl="1" w:tplc="04150019">
      <w:start w:val="1"/>
      <w:numFmt w:val="lowerLetter"/>
      <w:lvlText w:val="%2."/>
      <w:lvlJc w:val="left"/>
      <w:pPr>
        <w:ind w:left="1806" w:hanging="360"/>
      </w:pPr>
    </w:lvl>
    <w:lvl w:ilvl="2" w:tplc="0415001B">
      <w:start w:val="1"/>
      <w:numFmt w:val="lowerRoman"/>
      <w:lvlText w:val="%3."/>
      <w:lvlJc w:val="right"/>
      <w:pPr>
        <w:ind w:left="2526" w:hanging="180"/>
      </w:pPr>
    </w:lvl>
    <w:lvl w:ilvl="3" w:tplc="0415000F">
      <w:start w:val="1"/>
      <w:numFmt w:val="decimal"/>
      <w:lvlText w:val="%4."/>
      <w:lvlJc w:val="left"/>
      <w:pPr>
        <w:ind w:left="3246" w:hanging="360"/>
      </w:pPr>
    </w:lvl>
    <w:lvl w:ilvl="4" w:tplc="04150019">
      <w:start w:val="1"/>
      <w:numFmt w:val="lowerLetter"/>
      <w:lvlText w:val="%5."/>
      <w:lvlJc w:val="left"/>
      <w:pPr>
        <w:ind w:left="3966" w:hanging="360"/>
      </w:pPr>
    </w:lvl>
    <w:lvl w:ilvl="5" w:tplc="0415001B">
      <w:start w:val="1"/>
      <w:numFmt w:val="lowerRoman"/>
      <w:lvlText w:val="%6."/>
      <w:lvlJc w:val="right"/>
      <w:pPr>
        <w:ind w:left="4686" w:hanging="180"/>
      </w:pPr>
    </w:lvl>
    <w:lvl w:ilvl="6" w:tplc="0415000F">
      <w:start w:val="1"/>
      <w:numFmt w:val="decimal"/>
      <w:lvlText w:val="%7."/>
      <w:lvlJc w:val="left"/>
      <w:pPr>
        <w:ind w:left="5406" w:hanging="360"/>
      </w:pPr>
    </w:lvl>
    <w:lvl w:ilvl="7" w:tplc="04150019">
      <w:start w:val="1"/>
      <w:numFmt w:val="lowerLetter"/>
      <w:lvlText w:val="%8."/>
      <w:lvlJc w:val="left"/>
      <w:pPr>
        <w:ind w:left="6126" w:hanging="360"/>
      </w:pPr>
    </w:lvl>
    <w:lvl w:ilvl="8" w:tplc="0415001B">
      <w:start w:val="1"/>
      <w:numFmt w:val="lowerRoman"/>
      <w:lvlText w:val="%9."/>
      <w:lvlJc w:val="right"/>
      <w:pPr>
        <w:ind w:left="6846" w:hanging="180"/>
      </w:pPr>
    </w:lvl>
  </w:abstractNum>
  <w:abstractNum w:abstractNumId="5" w15:restartNumberingAfterBreak="0">
    <w:nsid w:val="0E895943"/>
    <w:multiLevelType w:val="hybridMultilevel"/>
    <w:tmpl w:val="5DA4BF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5565AB"/>
    <w:multiLevelType w:val="multilevel"/>
    <w:tmpl w:val="CE72A81E"/>
    <w:lvl w:ilvl="0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color w:val="000000"/>
      </w:rPr>
    </w:lvl>
    <w:lvl w:ilvl="1">
      <w:start w:val="1"/>
      <w:numFmt w:val="lowerLetter"/>
      <w:lvlText w:val="%2)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2">
      <w:start w:val="27"/>
      <w:numFmt w:val="lowerLetter"/>
      <w:lvlText w:val="%3)"/>
      <w:lvlJc w:val="left"/>
      <w:pPr>
        <w:tabs>
          <w:tab w:val="num" w:pos="1637"/>
        </w:tabs>
        <w:ind w:left="1637" w:hanging="360"/>
      </w:pPr>
      <w:rPr>
        <w:rFonts w:ascii="Times New Roman" w:hAnsi="Times New Roman" w:cs="Times New Roman"/>
        <w:color w:val="auto"/>
      </w:rPr>
    </w:lvl>
    <w:lvl w:ilvl="3">
      <w:start w:val="1"/>
      <w:numFmt w:val="lowerLetter"/>
      <w:lvlText w:val="(%4)"/>
      <w:lvlJc w:val="right"/>
      <w:pPr>
        <w:tabs>
          <w:tab w:val="num" w:pos="1801"/>
        </w:tabs>
        <w:ind w:left="1801" w:hanging="128"/>
      </w:pPr>
    </w:lvl>
    <w:lvl w:ilvl="4">
      <w:start w:val="1"/>
      <w:numFmt w:val="decimal"/>
      <w:lvlText w:val="%5."/>
      <w:lvlJc w:val="left"/>
      <w:pPr>
        <w:tabs>
          <w:tab w:val="num" w:pos="2161"/>
        </w:tabs>
        <w:ind w:left="2161" w:hanging="360"/>
      </w:pPr>
    </w:lvl>
    <w:lvl w:ilvl="5">
      <w:start w:val="1"/>
      <w:numFmt w:val="decimal"/>
      <w:lvlText w:val="%6."/>
      <w:lvlJc w:val="left"/>
      <w:pPr>
        <w:tabs>
          <w:tab w:val="num" w:pos="2521"/>
        </w:tabs>
        <w:ind w:left="2521" w:hanging="360"/>
      </w:pPr>
    </w:lvl>
    <w:lvl w:ilvl="6">
      <w:start w:val="1"/>
      <w:numFmt w:val="decimal"/>
      <w:lvlText w:val="%7."/>
      <w:lvlJc w:val="left"/>
      <w:pPr>
        <w:tabs>
          <w:tab w:val="num" w:pos="2881"/>
        </w:tabs>
        <w:ind w:left="2881" w:hanging="360"/>
      </w:pPr>
    </w:lvl>
    <w:lvl w:ilvl="7">
      <w:start w:val="1"/>
      <w:numFmt w:val="decimal"/>
      <w:lvlText w:val="%8."/>
      <w:lvlJc w:val="left"/>
      <w:pPr>
        <w:tabs>
          <w:tab w:val="num" w:pos="3241"/>
        </w:tabs>
        <w:ind w:left="3241" w:hanging="360"/>
      </w:pPr>
    </w:lvl>
    <w:lvl w:ilvl="8">
      <w:start w:val="1"/>
      <w:numFmt w:val="decimal"/>
      <w:lvlText w:val="%9."/>
      <w:lvlJc w:val="left"/>
      <w:pPr>
        <w:tabs>
          <w:tab w:val="num" w:pos="3601"/>
        </w:tabs>
        <w:ind w:left="3601" w:hanging="360"/>
      </w:pPr>
    </w:lvl>
  </w:abstractNum>
  <w:abstractNum w:abstractNumId="7" w15:restartNumberingAfterBreak="0">
    <w:nsid w:val="15290955"/>
    <w:multiLevelType w:val="hybridMultilevel"/>
    <w:tmpl w:val="5DA4BF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8A0870"/>
    <w:multiLevelType w:val="hybridMultilevel"/>
    <w:tmpl w:val="D7AC6A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4B04E0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0" w15:restartNumberingAfterBreak="0">
    <w:nsid w:val="24446C5D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1" w15:restartNumberingAfterBreak="0">
    <w:nsid w:val="26D87121"/>
    <w:multiLevelType w:val="hybridMultilevel"/>
    <w:tmpl w:val="97D8E20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72A1E46"/>
    <w:multiLevelType w:val="hybridMultilevel"/>
    <w:tmpl w:val="D1506B9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AF1389"/>
    <w:multiLevelType w:val="hybridMultilevel"/>
    <w:tmpl w:val="602013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5F0FA0"/>
    <w:multiLevelType w:val="hybridMultilevel"/>
    <w:tmpl w:val="C79AD24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B69245F"/>
    <w:multiLevelType w:val="hybridMultilevel"/>
    <w:tmpl w:val="97D8E20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2F092012"/>
    <w:multiLevelType w:val="hybridMultilevel"/>
    <w:tmpl w:val="7D8CD2D0"/>
    <w:lvl w:ilvl="0" w:tplc="4296FA4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1B77554"/>
    <w:multiLevelType w:val="hybridMultilevel"/>
    <w:tmpl w:val="C79AD24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4AC55BE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9" w15:restartNumberingAfterBreak="0">
    <w:nsid w:val="377C4807"/>
    <w:multiLevelType w:val="hybridMultilevel"/>
    <w:tmpl w:val="8A008F3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4D27E7"/>
    <w:multiLevelType w:val="hybridMultilevel"/>
    <w:tmpl w:val="F3D6E050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 w15:restartNumberingAfterBreak="0">
    <w:nsid w:val="390242B3"/>
    <w:multiLevelType w:val="hybridMultilevel"/>
    <w:tmpl w:val="38A2FF2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F3513C3"/>
    <w:multiLevelType w:val="hybridMultilevel"/>
    <w:tmpl w:val="5866D48C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3FC5218F"/>
    <w:multiLevelType w:val="hybridMultilevel"/>
    <w:tmpl w:val="849853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FF3EA8"/>
    <w:multiLevelType w:val="hybridMultilevel"/>
    <w:tmpl w:val="E424C274"/>
    <w:lvl w:ilvl="0" w:tplc="4E3CB092">
      <w:start w:val="2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3206C64"/>
    <w:multiLevelType w:val="hybridMultilevel"/>
    <w:tmpl w:val="B9EAE58E"/>
    <w:lvl w:ilvl="0" w:tplc="0415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4081C49"/>
    <w:multiLevelType w:val="hybridMultilevel"/>
    <w:tmpl w:val="7A406644"/>
    <w:lvl w:ilvl="0" w:tplc="8A4615D8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45297F39"/>
    <w:multiLevelType w:val="hybridMultilevel"/>
    <w:tmpl w:val="367EDDCA"/>
    <w:lvl w:ilvl="0" w:tplc="FCD2A3D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60C0C11"/>
    <w:multiLevelType w:val="hybridMultilevel"/>
    <w:tmpl w:val="30A23944"/>
    <w:lvl w:ilvl="0" w:tplc="CB90EBA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6D93315"/>
    <w:multiLevelType w:val="hybridMultilevel"/>
    <w:tmpl w:val="F3860734"/>
    <w:lvl w:ilvl="0" w:tplc="C128BCA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0" w15:restartNumberingAfterBreak="0">
    <w:nsid w:val="4E0B31AF"/>
    <w:multiLevelType w:val="hybridMultilevel"/>
    <w:tmpl w:val="619AD338"/>
    <w:lvl w:ilvl="0" w:tplc="FE76BDB6">
      <w:start w:val="5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10B604D"/>
    <w:multiLevelType w:val="multilevel"/>
    <w:tmpl w:val="869CAEB6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32" w15:restartNumberingAfterBreak="0">
    <w:nsid w:val="536D3694"/>
    <w:multiLevelType w:val="hybridMultilevel"/>
    <w:tmpl w:val="E19A8A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38559EF"/>
    <w:multiLevelType w:val="hybridMultilevel"/>
    <w:tmpl w:val="78666D00"/>
    <w:lvl w:ilvl="0" w:tplc="35FED8D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62521C5"/>
    <w:multiLevelType w:val="hybridMultilevel"/>
    <w:tmpl w:val="88A6E6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3F67C3"/>
    <w:multiLevelType w:val="hybridMultilevel"/>
    <w:tmpl w:val="46327E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A140C73"/>
    <w:multiLevelType w:val="multilevel"/>
    <w:tmpl w:val="A9F8F9BC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216380E"/>
    <w:multiLevelType w:val="multilevel"/>
    <w:tmpl w:val="0F64D76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 w:val="0"/>
        <w:i w:val="0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80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cs="Times New Roman"/>
        <w:b/>
        <w:bCs/>
        <w:sz w:val="24"/>
        <w:szCs w:val="24"/>
      </w:rPr>
    </w:lvl>
    <w:lvl w:ilvl="4">
      <w:start w:val="1"/>
      <w:numFmt w:val="decimal"/>
      <w:lvlText w:val="%2.%3.%4.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0"/>
        </w:tabs>
        <w:ind w:left="3600" w:hanging="360"/>
      </w:pPr>
    </w:lvl>
  </w:abstractNum>
  <w:abstractNum w:abstractNumId="38" w15:restartNumberingAfterBreak="0">
    <w:nsid w:val="625D5193"/>
    <w:multiLevelType w:val="hybridMultilevel"/>
    <w:tmpl w:val="E47E70F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2FD3F82"/>
    <w:multiLevelType w:val="multilevel"/>
    <w:tmpl w:val="56DE0E4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40" w15:restartNumberingAfterBreak="0">
    <w:nsid w:val="6D9B29FE"/>
    <w:multiLevelType w:val="hybridMultilevel"/>
    <w:tmpl w:val="78666D00"/>
    <w:lvl w:ilvl="0" w:tplc="35FED8D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1866E04"/>
    <w:multiLevelType w:val="hybridMultilevel"/>
    <w:tmpl w:val="99D63B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0761710">
    <w:abstractNumId w:val="5"/>
  </w:num>
  <w:num w:numId="2" w16cid:durableId="900402743">
    <w:abstractNumId w:val="41"/>
  </w:num>
  <w:num w:numId="3" w16cid:durableId="330913067">
    <w:abstractNumId w:val="7"/>
  </w:num>
  <w:num w:numId="4" w16cid:durableId="1412435217">
    <w:abstractNumId w:val="38"/>
  </w:num>
  <w:num w:numId="5" w16cid:durableId="1734229233">
    <w:abstractNumId w:val="12"/>
  </w:num>
  <w:num w:numId="6" w16cid:durableId="1477186556">
    <w:abstractNumId w:val="0"/>
  </w:num>
  <w:num w:numId="7" w16cid:durableId="324093430">
    <w:abstractNumId w:val="33"/>
  </w:num>
  <w:num w:numId="8" w16cid:durableId="2022318540">
    <w:abstractNumId w:val="4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72452749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0710327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775830998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78063727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258950432">
    <w:abstractNumId w:val="40"/>
  </w:num>
  <w:num w:numId="14" w16cid:durableId="1710640080">
    <w:abstractNumId w:val="37"/>
  </w:num>
  <w:num w:numId="15" w16cid:durableId="228662869">
    <w:abstractNumId w:val="14"/>
  </w:num>
  <w:num w:numId="16" w16cid:durableId="1099451689">
    <w:abstractNumId w:val="4"/>
  </w:num>
  <w:num w:numId="17" w16cid:durableId="114640819">
    <w:abstractNumId w:val="17"/>
  </w:num>
  <w:num w:numId="18" w16cid:durableId="1066488108">
    <w:abstractNumId w:val="27"/>
  </w:num>
  <w:num w:numId="19" w16cid:durableId="397872362">
    <w:abstractNumId w:val="24"/>
  </w:num>
  <w:num w:numId="20" w16cid:durableId="1077283820">
    <w:abstractNumId w:val="30"/>
  </w:num>
  <w:num w:numId="21" w16cid:durableId="11718365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128357420">
    <w:abstractNumId w:val="1"/>
  </w:num>
  <w:num w:numId="23" w16cid:durableId="176429199">
    <w:abstractNumId w:val="2"/>
  </w:num>
  <w:num w:numId="24" w16cid:durableId="1049644737">
    <w:abstractNumId w:val="9"/>
  </w:num>
  <w:num w:numId="25" w16cid:durableId="36203536">
    <w:abstractNumId w:val="3"/>
  </w:num>
  <w:num w:numId="26" w16cid:durableId="1479496152">
    <w:abstractNumId w:val="36"/>
  </w:num>
  <w:num w:numId="27" w16cid:durableId="2102334586">
    <w:abstractNumId w:val="6"/>
  </w:num>
  <w:num w:numId="28" w16cid:durableId="89878863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727945973">
    <w:abstractNumId w:val="39"/>
  </w:num>
  <w:num w:numId="30" w16cid:durableId="1031804898">
    <w:abstractNumId w:val="10"/>
  </w:num>
  <w:num w:numId="31" w16cid:durableId="671562830">
    <w:abstractNumId w:val="18"/>
  </w:num>
  <w:num w:numId="32" w16cid:durableId="704720922">
    <w:abstractNumId w:val="13"/>
  </w:num>
  <w:num w:numId="33" w16cid:durableId="1178348770">
    <w:abstractNumId w:val="25"/>
  </w:num>
  <w:num w:numId="34" w16cid:durableId="1836146223">
    <w:abstractNumId w:val="11"/>
  </w:num>
  <w:num w:numId="35" w16cid:durableId="1073435165">
    <w:abstractNumId w:val="34"/>
  </w:num>
  <w:num w:numId="36" w16cid:durableId="208032718">
    <w:abstractNumId w:val="21"/>
  </w:num>
  <w:num w:numId="37" w16cid:durableId="962619904">
    <w:abstractNumId w:val="29"/>
  </w:num>
  <w:num w:numId="38" w16cid:durableId="899364580">
    <w:abstractNumId w:val="20"/>
  </w:num>
  <w:num w:numId="39" w16cid:durableId="1191182600">
    <w:abstractNumId w:val="35"/>
  </w:num>
  <w:num w:numId="40" w16cid:durableId="1711877768">
    <w:abstractNumId w:val="19"/>
  </w:num>
  <w:num w:numId="41" w16cid:durableId="760221749">
    <w:abstractNumId w:val="8"/>
  </w:num>
  <w:num w:numId="42" w16cid:durableId="2072263476">
    <w:abstractNumId w:val="16"/>
  </w:num>
  <w:num w:numId="43" w16cid:durableId="1850673933">
    <w:abstractNumId w:val="26"/>
  </w:num>
  <w:num w:numId="44" w16cid:durableId="1159661115">
    <w:abstractNumId w:val="23"/>
  </w:num>
  <w:num w:numId="45" w16cid:durableId="1637489416">
    <w:abstractNumId w:val="22"/>
  </w:num>
  <w:num w:numId="46" w16cid:durableId="1185291234">
    <w:abstractNumId w:val="28"/>
  </w:num>
  <w:num w:numId="47" w16cid:durableId="284046625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260"/>
    <w:rsid w:val="00001151"/>
    <w:rsid w:val="000157AA"/>
    <w:rsid w:val="00025D46"/>
    <w:rsid w:val="00027838"/>
    <w:rsid w:val="0003070B"/>
    <w:rsid w:val="00034B09"/>
    <w:rsid w:val="00040EBC"/>
    <w:rsid w:val="000478F2"/>
    <w:rsid w:val="000509EA"/>
    <w:rsid w:val="00063B0F"/>
    <w:rsid w:val="00071624"/>
    <w:rsid w:val="000800F6"/>
    <w:rsid w:val="000965D4"/>
    <w:rsid w:val="000A630D"/>
    <w:rsid w:val="000A6AA0"/>
    <w:rsid w:val="000B0169"/>
    <w:rsid w:val="000B0950"/>
    <w:rsid w:val="000D18CF"/>
    <w:rsid w:val="000E486C"/>
    <w:rsid w:val="000F06EE"/>
    <w:rsid w:val="000F783B"/>
    <w:rsid w:val="00105E8A"/>
    <w:rsid w:val="0010780D"/>
    <w:rsid w:val="00107DB1"/>
    <w:rsid w:val="00121ABF"/>
    <w:rsid w:val="00122F27"/>
    <w:rsid w:val="0013620B"/>
    <w:rsid w:val="00150ECD"/>
    <w:rsid w:val="001529D1"/>
    <w:rsid w:val="00171873"/>
    <w:rsid w:val="001743C8"/>
    <w:rsid w:val="001845A0"/>
    <w:rsid w:val="00185E98"/>
    <w:rsid w:val="00195638"/>
    <w:rsid w:val="001A067B"/>
    <w:rsid w:val="001A194F"/>
    <w:rsid w:val="001B1513"/>
    <w:rsid w:val="001B5E80"/>
    <w:rsid w:val="001B6A74"/>
    <w:rsid w:val="001C5CC9"/>
    <w:rsid w:val="001D6E9A"/>
    <w:rsid w:val="001E0D2A"/>
    <w:rsid w:val="001F18A7"/>
    <w:rsid w:val="0020073D"/>
    <w:rsid w:val="002074E4"/>
    <w:rsid w:val="002130DD"/>
    <w:rsid w:val="0027157F"/>
    <w:rsid w:val="002774D8"/>
    <w:rsid w:val="0028003B"/>
    <w:rsid w:val="00283BAA"/>
    <w:rsid w:val="00290C08"/>
    <w:rsid w:val="002A1C90"/>
    <w:rsid w:val="002A7BE6"/>
    <w:rsid w:val="002B7237"/>
    <w:rsid w:val="002C3678"/>
    <w:rsid w:val="002C3CF6"/>
    <w:rsid w:val="002C45C1"/>
    <w:rsid w:val="002C7BD0"/>
    <w:rsid w:val="002D2908"/>
    <w:rsid w:val="002E2464"/>
    <w:rsid w:val="002F3CEA"/>
    <w:rsid w:val="002F7907"/>
    <w:rsid w:val="00320E02"/>
    <w:rsid w:val="0034009E"/>
    <w:rsid w:val="00342B82"/>
    <w:rsid w:val="00344573"/>
    <w:rsid w:val="003447CA"/>
    <w:rsid w:val="00365D58"/>
    <w:rsid w:val="003707F5"/>
    <w:rsid w:val="00391773"/>
    <w:rsid w:val="00392761"/>
    <w:rsid w:val="003971F7"/>
    <w:rsid w:val="003A0A24"/>
    <w:rsid w:val="003B20BC"/>
    <w:rsid w:val="003B2610"/>
    <w:rsid w:val="003C2C0A"/>
    <w:rsid w:val="003C7357"/>
    <w:rsid w:val="003D781B"/>
    <w:rsid w:val="003E4A3B"/>
    <w:rsid w:val="003E4BCC"/>
    <w:rsid w:val="003F2755"/>
    <w:rsid w:val="003F2A9F"/>
    <w:rsid w:val="003F3993"/>
    <w:rsid w:val="00411699"/>
    <w:rsid w:val="004130D7"/>
    <w:rsid w:val="00422070"/>
    <w:rsid w:val="00426EBD"/>
    <w:rsid w:val="0043104B"/>
    <w:rsid w:val="004335A6"/>
    <w:rsid w:val="00435544"/>
    <w:rsid w:val="00446D27"/>
    <w:rsid w:val="00446EEE"/>
    <w:rsid w:val="00463987"/>
    <w:rsid w:val="004674D2"/>
    <w:rsid w:val="0047211B"/>
    <w:rsid w:val="004739AB"/>
    <w:rsid w:val="004769F6"/>
    <w:rsid w:val="004830A3"/>
    <w:rsid w:val="00490E27"/>
    <w:rsid w:val="004B0982"/>
    <w:rsid w:val="004F0256"/>
    <w:rsid w:val="0050248F"/>
    <w:rsid w:val="00511210"/>
    <w:rsid w:val="0051251A"/>
    <w:rsid w:val="00514266"/>
    <w:rsid w:val="00525B40"/>
    <w:rsid w:val="00543D50"/>
    <w:rsid w:val="00573C18"/>
    <w:rsid w:val="005776D8"/>
    <w:rsid w:val="005926CB"/>
    <w:rsid w:val="005A490B"/>
    <w:rsid w:val="005B2524"/>
    <w:rsid w:val="005B4564"/>
    <w:rsid w:val="005C091B"/>
    <w:rsid w:val="005C2A9B"/>
    <w:rsid w:val="005C3813"/>
    <w:rsid w:val="005C3E08"/>
    <w:rsid w:val="005D0477"/>
    <w:rsid w:val="005E0490"/>
    <w:rsid w:val="005E3EFA"/>
    <w:rsid w:val="00600636"/>
    <w:rsid w:val="006346AE"/>
    <w:rsid w:val="006427BC"/>
    <w:rsid w:val="00644FCC"/>
    <w:rsid w:val="006525D7"/>
    <w:rsid w:val="00652D0F"/>
    <w:rsid w:val="00654902"/>
    <w:rsid w:val="0066084D"/>
    <w:rsid w:val="00667BD8"/>
    <w:rsid w:val="00673EE7"/>
    <w:rsid w:val="00684BDC"/>
    <w:rsid w:val="00697BA7"/>
    <w:rsid w:val="006A132E"/>
    <w:rsid w:val="006B0254"/>
    <w:rsid w:val="006D30EB"/>
    <w:rsid w:val="006D759B"/>
    <w:rsid w:val="006E1E00"/>
    <w:rsid w:val="006E60F2"/>
    <w:rsid w:val="006F3267"/>
    <w:rsid w:val="006F755B"/>
    <w:rsid w:val="00726746"/>
    <w:rsid w:val="0073686C"/>
    <w:rsid w:val="00736FF2"/>
    <w:rsid w:val="00764F6E"/>
    <w:rsid w:val="00770326"/>
    <w:rsid w:val="007810E2"/>
    <w:rsid w:val="00786B06"/>
    <w:rsid w:val="007A3FB0"/>
    <w:rsid w:val="007B1C0C"/>
    <w:rsid w:val="007C1C76"/>
    <w:rsid w:val="007E2D4A"/>
    <w:rsid w:val="00802DFC"/>
    <w:rsid w:val="00810102"/>
    <w:rsid w:val="008213F2"/>
    <w:rsid w:val="00823E13"/>
    <w:rsid w:val="008375C9"/>
    <w:rsid w:val="0087441B"/>
    <w:rsid w:val="00892A99"/>
    <w:rsid w:val="008A39DD"/>
    <w:rsid w:val="008A7F63"/>
    <w:rsid w:val="008B26B2"/>
    <w:rsid w:val="008C2688"/>
    <w:rsid w:val="008D0B49"/>
    <w:rsid w:val="008E0E04"/>
    <w:rsid w:val="008F2E30"/>
    <w:rsid w:val="009012C5"/>
    <w:rsid w:val="00910FD3"/>
    <w:rsid w:val="00914C37"/>
    <w:rsid w:val="00925916"/>
    <w:rsid w:val="00926683"/>
    <w:rsid w:val="00934AA8"/>
    <w:rsid w:val="009721C6"/>
    <w:rsid w:val="009843EF"/>
    <w:rsid w:val="009A33EF"/>
    <w:rsid w:val="009B16E7"/>
    <w:rsid w:val="009C3790"/>
    <w:rsid w:val="009C6FF9"/>
    <w:rsid w:val="009D5617"/>
    <w:rsid w:val="009D7ED8"/>
    <w:rsid w:val="009F1FD5"/>
    <w:rsid w:val="009F5126"/>
    <w:rsid w:val="00A133B3"/>
    <w:rsid w:val="00A348B8"/>
    <w:rsid w:val="00A36B3D"/>
    <w:rsid w:val="00A46091"/>
    <w:rsid w:val="00A6369E"/>
    <w:rsid w:val="00A82D07"/>
    <w:rsid w:val="00AA2D77"/>
    <w:rsid w:val="00AA77CE"/>
    <w:rsid w:val="00AB6D96"/>
    <w:rsid w:val="00AC4B06"/>
    <w:rsid w:val="00AC6FCC"/>
    <w:rsid w:val="00AE232B"/>
    <w:rsid w:val="00AE6B76"/>
    <w:rsid w:val="00AE6D58"/>
    <w:rsid w:val="00AF215C"/>
    <w:rsid w:val="00AF4D01"/>
    <w:rsid w:val="00B05185"/>
    <w:rsid w:val="00B30260"/>
    <w:rsid w:val="00B32710"/>
    <w:rsid w:val="00B3537E"/>
    <w:rsid w:val="00B356B2"/>
    <w:rsid w:val="00B40AFF"/>
    <w:rsid w:val="00B4401E"/>
    <w:rsid w:val="00B46E7D"/>
    <w:rsid w:val="00B707D2"/>
    <w:rsid w:val="00B964B9"/>
    <w:rsid w:val="00B96CFA"/>
    <w:rsid w:val="00BA5A85"/>
    <w:rsid w:val="00BB679A"/>
    <w:rsid w:val="00BC2781"/>
    <w:rsid w:val="00BD62A6"/>
    <w:rsid w:val="00BE1875"/>
    <w:rsid w:val="00BE326D"/>
    <w:rsid w:val="00C07812"/>
    <w:rsid w:val="00C1324C"/>
    <w:rsid w:val="00C33FE9"/>
    <w:rsid w:val="00C52AD9"/>
    <w:rsid w:val="00C52FF0"/>
    <w:rsid w:val="00C5709C"/>
    <w:rsid w:val="00C57FD4"/>
    <w:rsid w:val="00C66A45"/>
    <w:rsid w:val="00C75844"/>
    <w:rsid w:val="00C86978"/>
    <w:rsid w:val="00C96D88"/>
    <w:rsid w:val="00CB35FF"/>
    <w:rsid w:val="00CB4DCA"/>
    <w:rsid w:val="00CB5977"/>
    <w:rsid w:val="00CF0FBA"/>
    <w:rsid w:val="00D015E3"/>
    <w:rsid w:val="00D03B6E"/>
    <w:rsid w:val="00D16500"/>
    <w:rsid w:val="00D34CA5"/>
    <w:rsid w:val="00D47DDD"/>
    <w:rsid w:val="00D55719"/>
    <w:rsid w:val="00D55DD0"/>
    <w:rsid w:val="00D5601E"/>
    <w:rsid w:val="00D62D10"/>
    <w:rsid w:val="00D713CF"/>
    <w:rsid w:val="00D84B9B"/>
    <w:rsid w:val="00D90896"/>
    <w:rsid w:val="00D95217"/>
    <w:rsid w:val="00DA267C"/>
    <w:rsid w:val="00DA7D2D"/>
    <w:rsid w:val="00DB42A2"/>
    <w:rsid w:val="00DC100E"/>
    <w:rsid w:val="00DC51E4"/>
    <w:rsid w:val="00DD7083"/>
    <w:rsid w:val="00DE2D56"/>
    <w:rsid w:val="00E01F87"/>
    <w:rsid w:val="00E07924"/>
    <w:rsid w:val="00E1250E"/>
    <w:rsid w:val="00E15F1C"/>
    <w:rsid w:val="00E248E5"/>
    <w:rsid w:val="00E32ED3"/>
    <w:rsid w:val="00E562E1"/>
    <w:rsid w:val="00E61B20"/>
    <w:rsid w:val="00E61F06"/>
    <w:rsid w:val="00E63AA8"/>
    <w:rsid w:val="00E6662E"/>
    <w:rsid w:val="00E722A4"/>
    <w:rsid w:val="00E83218"/>
    <w:rsid w:val="00E833D5"/>
    <w:rsid w:val="00E91983"/>
    <w:rsid w:val="00E95DC0"/>
    <w:rsid w:val="00EA12A2"/>
    <w:rsid w:val="00EA27B8"/>
    <w:rsid w:val="00EB7823"/>
    <w:rsid w:val="00EC5723"/>
    <w:rsid w:val="00EF2917"/>
    <w:rsid w:val="00F24E47"/>
    <w:rsid w:val="00F270C6"/>
    <w:rsid w:val="00F27DB1"/>
    <w:rsid w:val="00F45C4A"/>
    <w:rsid w:val="00F45CA2"/>
    <w:rsid w:val="00F51361"/>
    <w:rsid w:val="00F7038A"/>
    <w:rsid w:val="00F712F6"/>
    <w:rsid w:val="00F72367"/>
    <w:rsid w:val="00F82B3B"/>
    <w:rsid w:val="00F853B7"/>
    <w:rsid w:val="00F907F4"/>
    <w:rsid w:val="00F9578B"/>
    <w:rsid w:val="00FB0536"/>
    <w:rsid w:val="00FB33C1"/>
    <w:rsid w:val="00FB35C1"/>
    <w:rsid w:val="00FB512B"/>
    <w:rsid w:val="00FC61C1"/>
    <w:rsid w:val="00FF0198"/>
    <w:rsid w:val="00FF10BB"/>
    <w:rsid w:val="00FF2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D86FE9"/>
  <w15:chartTrackingRefBased/>
  <w15:docId w15:val="{73A06C55-FC2E-490F-AB75-D72372E2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7211B"/>
  </w:style>
  <w:style w:type="paragraph" w:styleId="Nagwek3">
    <w:name w:val="heading 3"/>
    <w:basedOn w:val="Normalny"/>
    <w:link w:val="Nagwek3Znak"/>
    <w:uiPriority w:val="9"/>
    <w:qFormat/>
    <w:rsid w:val="00B3026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umerowanie,Akapit z listą BS,Kolorowa lista — akcent 11,L1,Preambuła,Wypunktowanie,T_SZ_List Paragraph,zwykły tekst,BulletC,normalny tekst,Obiekt,CW_Lista,List Paragraph0,Colorful List Accent 1,2 heading,A_wyliczenie,K-P_odwolanie,Odstav"/>
    <w:basedOn w:val="Normalny"/>
    <w:link w:val="AkapitzlistZnak"/>
    <w:uiPriority w:val="34"/>
    <w:qFormat/>
    <w:rsid w:val="00B30260"/>
    <w:pPr>
      <w:ind w:left="720"/>
      <w:contextualSpacing/>
    </w:pPr>
  </w:style>
  <w:style w:type="character" w:styleId="Odwoaniedokomentarza">
    <w:name w:val="annotation reference"/>
    <w:basedOn w:val="Domylnaczcionkaakapitu"/>
    <w:unhideWhenUsed/>
    <w:rsid w:val="00B30260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B30260"/>
    <w:pPr>
      <w:spacing w:after="0" w:line="240" w:lineRule="auto"/>
      <w:jc w:val="both"/>
    </w:pPr>
    <w:rPr>
      <w:rFonts w:ascii="Trebuchet MS" w:eastAsia="Times New Roman" w:hAnsi="Trebuchet MS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B30260"/>
    <w:rPr>
      <w:rFonts w:ascii="Trebuchet MS" w:eastAsia="Times New Roman" w:hAnsi="Trebuchet MS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302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0260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rsid w:val="00B30260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Zwykytekst">
    <w:name w:val="Plain Text"/>
    <w:basedOn w:val="Normalny"/>
    <w:link w:val="ZwykytekstZnak"/>
    <w:unhideWhenUsed/>
    <w:rsid w:val="006E60F2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rsid w:val="006E60F2"/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AkapitzlistZnak">
    <w:name w:val="Akapit z listą Znak"/>
    <w:aliases w:val="Numerowanie Znak,Akapit z listą BS Znak,Kolorowa lista — akcent 11 Znak,L1 Znak,Preambuła Znak,Wypunktowanie Znak,T_SZ_List Paragraph Znak,zwykły tekst Znak,BulletC Znak,normalny tekst Znak,Obiekt Znak,CW_Lista Znak,2 heading Znak"/>
    <w:link w:val="Akapitzlist"/>
    <w:uiPriority w:val="34"/>
    <w:qFormat/>
    <w:locked/>
    <w:rsid w:val="006E60F2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E60F2"/>
    <w:pPr>
      <w:spacing w:after="160"/>
      <w:jc w:val="left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E60F2"/>
    <w:rPr>
      <w:rFonts w:ascii="Trebuchet MS" w:eastAsia="Times New Roman" w:hAnsi="Trebuchet MS" w:cs="Times New Roman"/>
      <w:b/>
      <w:bCs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B20B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B20B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B20BC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E722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722A4"/>
  </w:style>
  <w:style w:type="paragraph" w:styleId="Stopka">
    <w:name w:val="footer"/>
    <w:basedOn w:val="Normalny"/>
    <w:link w:val="StopkaZnak"/>
    <w:uiPriority w:val="99"/>
    <w:unhideWhenUsed/>
    <w:rsid w:val="00E722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722A4"/>
  </w:style>
  <w:style w:type="paragraph" w:customStyle="1" w:styleId="Default">
    <w:name w:val="Default"/>
    <w:rsid w:val="00B051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14:ligatures w14:val="standardContextual"/>
    </w:rPr>
  </w:style>
  <w:style w:type="paragraph" w:styleId="Tekstpodstawowy">
    <w:name w:val="Body Text"/>
    <w:basedOn w:val="Normalny"/>
    <w:link w:val="TekstpodstawowyZnak"/>
    <w:uiPriority w:val="99"/>
    <w:unhideWhenUsed/>
    <w:rsid w:val="0073686C"/>
    <w:pPr>
      <w:spacing w:after="120" w:line="276" w:lineRule="auto"/>
    </w:pPr>
    <w:rPr>
      <w:rFonts w:ascii="Calibri" w:eastAsia="Calibri" w:hAnsi="Calibri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3686C"/>
    <w:rPr>
      <w:rFonts w:ascii="Calibri" w:eastAsia="Calibri" w:hAnsi="Calibri" w:cs="Times New Roman"/>
    </w:rPr>
  </w:style>
  <w:style w:type="character" w:styleId="Hipercze">
    <w:name w:val="Hyperlink"/>
    <w:basedOn w:val="Domylnaczcionkaakapitu"/>
    <w:uiPriority w:val="99"/>
    <w:unhideWhenUsed/>
    <w:rsid w:val="008A7F6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62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8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7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8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1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7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06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4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abbe3ced41446f90018241a2660d3ec9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7b93896c7f31829e6e3dcf47b05e1fd9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E7F883-31E4-4485-B52B-9B97624A3032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customXml/itemProps2.xml><?xml version="1.0" encoding="utf-8"?>
<ds:datastoreItem xmlns:ds="http://schemas.openxmlformats.org/officeDocument/2006/customXml" ds:itemID="{F5C0506C-60B6-41CD-A25B-ED6649A5270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2C6E366-A30E-424A-BD7A-F322D68626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689B57A-8F46-43BE-BD08-87A37A7EC3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293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Wojtczak Jacek</dc:creator>
  <cp:keywords/>
  <dc:description/>
  <cp:lastModifiedBy>Jaroszewska Magdalena</cp:lastModifiedBy>
  <cp:revision>27</cp:revision>
  <cp:lastPrinted>2021-07-15T06:54:00Z</cp:lastPrinted>
  <dcterms:created xsi:type="dcterms:W3CDTF">2025-09-22T11:33:00Z</dcterms:created>
  <dcterms:modified xsi:type="dcterms:W3CDTF">2025-11-19T12:05:00Z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