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A4835EC" w14:textId="4059E95D" w:rsidR="005F50F0" w:rsidRPr="00F4530F" w:rsidRDefault="005F50F0" w:rsidP="006F4C55">
      <w:pPr>
        <w:pStyle w:val="Standard"/>
        <w:spacing w:line="276" w:lineRule="auto"/>
        <w:jc w:val="right"/>
        <w:rPr>
          <w:rFonts w:ascii="Open Sans" w:hAnsi="Open Sans" w:cs="Open Sans"/>
          <w:sz w:val="20"/>
          <w:szCs w:val="20"/>
        </w:rPr>
      </w:pPr>
      <w:bookmarkStart w:id="0" w:name="_Hlk214520679"/>
      <w:bookmarkEnd w:id="0"/>
      <w:r w:rsidRPr="00F4530F">
        <w:rPr>
          <w:rFonts w:ascii="Open Sans" w:hAnsi="Open Sans" w:cs="Open Sans"/>
          <w:noProof/>
          <w:sz w:val="20"/>
          <w:szCs w:val="20"/>
        </w:rPr>
        <w:drawing>
          <wp:anchor distT="0" distB="0" distL="114300" distR="114300" simplePos="0" relativeHeight="251658241" behindDoc="0" locked="0" layoutInCell="1" allowOverlap="1" wp14:anchorId="4CC8DD89" wp14:editId="2E1EAD1B">
            <wp:simplePos x="0" y="0"/>
            <wp:positionH relativeFrom="column">
              <wp:posOffset>0</wp:posOffset>
            </wp:positionH>
            <wp:positionV relativeFrom="paragraph">
              <wp:posOffset>-635</wp:posOffset>
            </wp:positionV>
            <wp:extent cx="2498725" cy="815975"/>
            <wp:effectExtent l="0" t="0" r="0" b="3175"/>
            <wp:wrapNone/>
            <wp:docPr id="2" name="Obraz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498725" cy="815975"/>
                    </a:xfrm>
                    <a:prstGeom prst="rect">
                      <a:avLst/>
                    </a:prstGeom>
                    <a:noFill/>
                  </pic:spPr>
                </pic:pic>
              </a:graphicData>
            </a:graphic>
            <wp14:sizeRelH relativeFrom="page">
              <wp14:pctWidth>0</wp14:pctWidth>
            </wp14:sizeRelH>
            <wp14:sizeRelV relativeFrom="page">
              <wp14:pctHeight>0</wp14:pctHeight>
            </wp14:sizeRelV>
          </wp:anchor>
        </w:drawing>
      </w:r>
      <w:r w:rsidR="00D5577C" w:rsidRPr="00F4530F">
        <w:rPr>
          <w:rFonts w:ascii="Open Sans" w:hAnsi="Open Sans" w:cs="Open Sans"/>
          <w:sz w:val="20"/>
          <w:szCs w:val="20"/>
        </w:rPr>
        <w:t xml:space="preserve">                        </w:t>
      </w:r>
    </w:p>
    <w:p w14:paraId="2F497700" w14:textId="77777777" w:rsidR="005F50F0" w:rsidRPr="00F4530F" w:rsidRDefault="005F50F0" w:rsidP="006F4C55">
      <w:pPr>
        <w:pStyle w:val="Standard"/>
        <w:spacing w:line="276" w:lineRule="auto"/>
        <w:jc w:val="right"/>
        <w:rPr>
          <w:rFonts w:ascii="Open Sans" w:hAnsi="Open Sans" w:cs="Open Sans"/>
          <w:sz w:val="20"/>
          <w:szCs w:val="20"/>
        </w:rPr>
      </w:pPr>
    </w:p>
    <w:p w14:paraId="306713CB" w14:textId="77777777" w:rsidR="005F50F0" w:rsidRPr="00F4530F" w:rsidRDefault="005F50F0" w:rsidP="006F4C55">
      <w:pPr>
        <w:pStyle w:val="Standard"/>
        <w:spacing w:line="276" w:lineRule="auto"/>
        <w:jc w:val="right"/>
        <w:rPr>
          <w:rFonts w:ascii="Open Sans" w:hAnsi="Open Sans" w:cs="Open Sans"/>
          <w:sz w:val="20"/>
          <w:szCs w:val="20"/>
        </w:rPr>
      </w:pPr>
    </w:p>
    <w:p w14:paraId="7D6F0F96" w14:textId="77777777" w:rsidR="005F50F0" w:rsidRPr="00F4530F" w:rsidRDefault="005F50F0" w:rsidP="006F4C55">
      <w:pPr>
        <w:pStyle w:val="Standard"/>
        <w:spacing w:line="276" w:lineRule="auto"/>
        <w:jc w:val="right"/>
        <w:rPr>
          <w:rFonts w:ascii="Open Sans" w:hAnsi="Open Sans" w:cs="Open Sans"/>
          <w:sz w:val="20"/>
          <w:szCs w:val="20"/>
        </w:rPr>
      </w:pPr>
    </w:p>
    <w:p w14:paraId="28B5DA37" w14:textId="336E692D" w:rsidR="005F50F0" w:rsidRPr="00F4530F" w:rsidRDefault="005F50F0" w:rsidP="006F4C55">
      <w:pPr>
        <w:pStyle w:val="Standard"/>
        <w:spacing w:line="276" w:lineRule="auto"/>
        <w:jc w:val="right"/>
        <w:rPr>
          <w:rFonts w:ascii="Open Sans" w:hAnsi="Open Sans" w:cs="Open Sans"/>
          <w:sz w:val="20"/>
          <w:szCs w:val="20"/>
        </w:rPr>
      </w:pPr>
      <w:r w:rsidRPr="00F4530F">
        <w:rPr>
          <w:rFonts w:ascii="Open Sans" w:hAnsi="Open Sans" w:cs="Open Sans"/>
          <w:sz w:val="20"/>
          <w:szCs w:val="20"/>
        </w:rPr>
        <w:t xml:space="preserve">Gdańsk </w:t>
      </w:r>
      <w:r w:rsidR="00BA09DF">
        <w:rPr>
          <w:rFonts w:ascii="Open Sans" w:hAnsi="Open Sans" w:cs="Open Sans"/>
          <w:sz w:val="20"/>
          <w:szCs w:val="20"/>
        </w:rPr>
        <w:t>2</w:t>
      </w:r>
      <w:r w:rsidR="00FB1102">
        <w:rPr>
          <w:rFonts w:ascii="Open Sans" w:hAnsi="Open Sans" w:cs="Open Sans"/>
          <w:sz w:val="20"/>
          <w:szCs w:val="20"/>
        </w:rPr>
        <w:t>6</w:t>
      </w:r>
      <w:r w:rsidRPr="00F4530F">
        <w:rPr>
          <w:rFonts w:ascii="Open Sans" w:hAnsi="Open Sans" w:cs="Open Sans"/>
          <w:sz w:val="20"/>
          <w:szCs w:val="20"/>
        </w:rPr>
        <w:t>.</w:t>
      </w:r>
      <w:r w:rsidR="00BA09DF">
        <w:rPr>
          <w:rFonts w:ascii="Open Sans" w:hAnsi="Open Sans" w:cs="Open Sans"/>
          <w:sz w:val="20"/>
          <w:szCs w:val="20"/>
        </w:rPr>
        <w:t>11</w:t>
      </w:r>
      <w:r w:rsidRPr="00F4530F">
        <w:rPr>
          <w:rFonts w:ascii="Open Sans" w:hAnsi="Open Sans" w:cs="Open Sans"/>
          <w:sz w:val="20"/>
          <w:szCs w:val="20"/>
        </w:rPr>
        <w:t>.202</w:t>
      </w:r>
      <w:r w:rsidR="00760B43">
        <w:rPr>
          <w:rFonts w:ascii="Open Sans" w:hAnsi="Open Sans" w:cs="Open Sans"/>
          <w:sz w:val="20"/>
          <w:szCs w:val="20"/>
        </w:rPr>
        <w:t>5</w:t>
      </w:r>
      <w:r w:rsidRPr="00F4530F">
        <w:rPr>
          <w:rFonts w:ascii="Open Sans" w:hAnsi="Open Sans" w:cs="Open Sans"/>
          <w:sz w:val="20"/>
          <w:szCs w:val="20"/>
        </w:rPr>
        <w:t>r.</w:t>
      </w:r>
    </w:p>
    <w:p w14:paraId="63813909" w14:textId="77777777" w:rsidR="005F50F0" w:rsidRPr="00F4530F" w:rsidRDefault="005F50F0" w:rsidP="006F4C55">
      <w:pPr>
        <w:pStyle w:val="Standard"/>
        <w:spacing w:line="276" w:lineRule="auto"/>
        <w:jc w:val="center"/>
        <w:rPr>
          <w:rFonts w:ascii="Open Sans" w:hAnsi="Open Sans" w:cs="Open Sans"/>
          <w:b/>
          <w:sz w:val="20"/>
          <w:szCs w:val="20"/>
        </w:rPr>
      </w:pPr>
    </w:p>
    <w:p w14:paraId="6F75EBED" w14:textId="77777777" w:rsidR="005F50F0" w:rsidRPr="00F4530F" w:rsidRDefault="005F50F0" w:rsidP="006F4C55">
      <w:pPr>
        <w:pStyle w:val="Standard"/>
        <w:spacing w:line="276" w:lineRule="auto"/>
        <w:jc w:val="center"/>
        <w:rPr>
          <w:rFonts w:ascii="Open Sans" w:hAnsi="Open Sans" w:cs="Open Sans"/>
          <w:b/>
          <w:sz w:val="20"/>
          <w:szCs w:val="20"/>
        </w:rPr>
      </w:pPr>
    </w:p>
    <w:p w14:paraId="19E8E540" w14:textId="77777777" w:rsidR="005F50F0" w:rsidRPr="00F4530F" w:rsidRDefault="005F50F0" w:rsidP="006F4C55">
      <w:pPr>
        <w:pStyle w:val="Standard"/>
        <w:spacing w:line="276" w:lineRule="auto"/>
        <w:jc w:val="center"/>
        <w:rPr>
          <w:rFonts w:ascii="Open Sans" w:hAnsi="Open Sans" w:cs="Open Sans"/>
          <w:b/>
          <w:sz w:val="20"/>
          <w:szCs w:val="20"/>
        </w:rPr>
      </w:pPr>
    </w:p>
    <w:p w14:paraId="16AF8F5C" w14:textId="77777777" w:rsidR="005F50F0" w:rsidRPr="00F4530F" w:rsidRDefault="005F50F0" w:rsidP="006F4C55">
      <w:pPr>
        <w:pStyle w:val="Standard"/>
        <w:spacing w:line="276" w:lineRule="auto"/>
        <w:jc w:val="center"/>
        <w:rPr>
          <w:rFonts w:ascii="Open Sans" w:hAnsi="Open Sans" w:cs="Open Sans"/>
          <w:sz w:val="22"/>
          <w:szCs w:val="22"/>
        </w:rPr>
      </w:pPr>
      <w:r w:rsidRPr="00F4530F">
        <w:rPr>
          <w:rFonts w:ascii="Open Sans" w:hAnsi="Open Sans" w:cs="Open Sans"/>
          <w:b/>
          <w:sz w:val="22"/>
          <w:szCs w:val="22"/>
        </w:rPr>
        <w:t>Zapytanie ofertowe</w:t>
      </w:r>
    </w:p>
    <w:p w14:paraId="681B7E5B" w14:textId="77777777" w:rsidR="005F50F0" w:rsidRPr="00F4530F" w:rsidRDefault="005F50F0" w:rsidP="006F4C55">
      <w:pPr>
        <w:pStyle w:val="Standard"/>
        <w:spacing w:line="276" w:lineRule="auto"/>
        <w:ind w:left="993" w:hanging="993"/>
        <w:jc w:val="both"/>
        <w:rPr>
          <w:rFonts w:ascii="Open Sans" w:hAnsi="Open Sans" w:cs="Open Sans"/>
          <w:sz w:val="20"/>
          <w:szCs w:val="20"/>
        </w:rPr>
      </w:pPr>
      <w:r w:rsidRPr="00F4530F">
        <w:rPr>
          <w:rFonts w:ascii="Open Sans" w:hAnsi="Open Sans" w:cs="Open Sans"/>
          <w:bCs/>
          <w:sz w:val="20"/>
          <w:szCs w:val="20"/>
        </w:rPr>
        <w:t xml:space="preserve">  </w:t>
      </w:r>
    </w:p>
    <w:p w14:paraId="01CB6345" w14:textId="77777777" w:rsidR="005F50F0" w:rsidRPr="00F4530F" w:rsidRDefault="005F50F0" w:rsidP="006F4C55">
      <w:pPr>
        <w:pStyle w:val="Kasia"/>
        <w:widowControl w:val="0"/>
        <w:spacing w:before="240" w:line="276" w:lineRule="auto"/>
        <w:rPr>
          <w:rFonts w:ascii="Open Sans" w:hAnsi="Open Sans" w:cs="Open Sans"/>
          <w:sz w:val="20"/>
          <w:szCs w:val="20"/>
        </w:rPr>
      </w:pPr>
      <w:r w:rsidRPr="00F4530F">
        <w:rPr>
          <w:rFonts w:ascii="Open Sans" w:hAnsi="Open Sans" w:cs="Open Sans"/>
          <w:sz w:val="20"/>
          <w:szCs w:val="20"/>
        </w:rPr>
        <w:t>Gdański Zarząd Dróg i Zieleni zaprasza do złożenia oferty dotyczącej:</w:t>
      </w:r>
    </w:p>
    <w:p w14:paraId="72AC0B5B" w14:textId="40BCF21F" w:rsidR="002A2CF8" w:rsidRPr="00F4530F" w:rsidRDefault="00BA09DF" w:rsidP="006F4C55">
      <w:pPr>
        <w:widowControl w:val="0"/>
        <w:tabs>
          <w:tab w:val="left" w:pos="284"/>
        </w:tabs>
        <w:spacing w:line="276" w:lineRule="auto"/>
        <w:jc w:val="both"/>
        <w:rPr>
          <w:rFonts w:ascii="Open Sans" w:hAnsi="Open Sans" w:cs="Open Sans"/>
          <w:b/>
          <w:sz w:val="20"/>
          <w:szCs w:val="20"/>
        </w:rPr>
      </w:pPr>
      <w:bookmarkStart w:id="1" w:name="_Hlk108769142"/>
      <w:r>
        <w:rPr>
          <w:rFonts w:ascii="Open Sans" w:hAnsi="Open Sans" w:cs="Open Sans"/>
          <w:b/>
          <w:sz w:val="20"/>
          <w:szCs w:val="20"/>
        </w:rPr>
        <w:t>Naprawa nawierzchni</w:t>
      </w:r>
    </w:p>
    <w:bookmarkEnd w:id="1"/>
    <w:p w14:paraId="509B6740" w14:textId="77777777" w:rsidR="00BA09DF" w:rsidRDefault="00BA09DF" w:rsidP="006F4C55">
      <w:pPr>
        <w:widowControl w:val="0"/>
        <w:tabs>
          <w:tab w:val="left" w:pos="284"/>
        </w:tabs>
        <w:spacing w:line="276" w:lineRule="auto"/>
        <w:jc w:val="both"/>
        <w:rPr>
          <w:rFonts w:ascii="Open Sans" w:eastAsia="Batang;바탕" w:hAnsi="Open Sans" w:cs="Open Sans"/>
          <w:b/>
          <w:sz w:val="20"/>
          <w:szCs w:val="20"/>
        </w:rPr>
      </w:pPr>
    </w:p>
    <w:p w14:paraId="4D3C923A" w14:textId="69F1BA53" w:rsidR="005F50F0" w:rsidRPr="00F4530F" w:rsidRDefault="00BA09DF" w:rsidP="006F4C55">
      <w:pPr>
        <w:widowControl w:val="0"/>
        <w:tabs>
          <w:tab w:val="left" w:pos="284"/>
        </w:tabs>
        <w:spacing w:line="276" w:lineRule="auto"/>
        <w:jc w:val="both"/>
        <w:rPr>
          <w:rFonts w:ascii="Open Sans" w:hAnsi="Open Sans" w:cs="Open Sans"/>
          <w:sz w:val="20"/>
          <w:szCs w:val="20"/>
        </w:rPr>
      </w:pPr>
      <w:r w:rsidRPr="006F21E6">
        <w:rPr>
          <w:rFonts w:ascii="Open Sans" w:eastAsia="Batang;바탕" w:hAnsi="Open Sans" w:cs="Open Sans"/>
          <w:b/>
          <w:sz w:val="20"/>
          <w:szCs w:val="20"/>
        </w:rPr>
        <w:t>Oferty można składać na dowolnie wybrany za</w:t>
      </w:r>
      <w:r w:rsidR="007C6FCF">
        <w:rPr>
          <w:rFonts w:ascii="Open Sans" w:eastAsia="Batang;바탕" w:hAnsi="Open Sans" w:cs="Open Sans"/>
          <w:b/>
          <w:sz w:val="20"/>
          <w:szCs w:val="20"/>
        </w:rPr>
        <w:t>danie</w:t>
      </w:r>
      <w:r w:rsidRPr="006F21E6">
        <w:rPr>
          <w:rFonts w:ascii="Open Sans" w:eastAsia="Batang;바탕" w:hAnsi="Open Sans" w:cs="Open Sans"/>
          <w:b/>
          <w:sz w:val="20"/>
          <w:szCs w:val="20"/>
        </w:rPr>
        <w:t xml:space="preserve"> zamówienia I,II i/lub III.</w:t>
      </w:r>
      <w:r w:rsidR="005F50F0" w:rsidRPr="00F4530F">
        <w:rPr>
          <w:rFonts w:ascii="Open Sans" w:eastAsia="Batang;바탕" w:hAnsi="Open Sans" w:cs="Open Sans"/>
          <w:sz w:val="20"/>
          <w:szCs w:val="20"/>
        </w:rPr>
        <w:tab/>
      </w:r>
      <w:r w:rsidR="005F50F0" w:rsidRPr="00F4530F">
        <w:rPr>
          <w:rFonts w:ascii="Open Sans" w:hAnsi="Open Sans" w:cs="Open Sans"/>
          <w:sz w:val="20"/>
          <w:szCs w:val="20"/>
        </w:rPr>
        <w:t xml:space="preserve"> </w:t>
      </w:r>
    </w:p>
    <w:p w14:paraId="282B4C14" w14:textId="77777777" w:rsidR="00BA09DF" w:rsidRDefault="00BA09DF" w:rsidP="006F4C55">
      <w:pPr>
        <w:widowControl w:val="0"/>
        <w:tabs>
          <w:tab w:val="left" w:pos="284"/>
        </w:tabs>
        <w:suppressAutoHyphens w:val="0"/>
        <w:spacing w:line="276" w:lineRule="auto"/>
        <w:rPr>
          <w:rFonts w:ascii="Open Sans" w:hAnsi="Open Sans" w:cs="Open Sans"/>
          <w:b/>
          <w:sz w:val="20"/>
          <w:szCs w:val="20"/>
        </w:rPr>
      </w:pPr>
    </w:p>
    <w:p w14:paraId="27C2A8B1" w14:textId="26235844" w:rsidR="005F50F0" w:rsidRPr="00F4530F" w:rsidRDefault="005F50F0" w:rsidP="006F4C55">
      <w:pPr>
        <w:widowControl w:val="0"/>
        <w:tabs>
          <w:tab w:val="left" w:pos="284"/>
        </w:tabs>
        <w:suppressAutoHyphens w:val="0"/>
        <w:spacing w:line="276" w:lineRule="auto"/>
        <w:rPr>
          <w:rFonts w:ascii="Open Sans" w:hAnsi="Open Sans" w:cs="Open Sans"/>
          <w:b/>
          <w:sz w:val="20"/>
          <w:szCs w:val="20"/>
        </w:rPr>
      </w:pPr>
      <w:r w:rsidRPr="00F4530F">
        <w:rPr>
          <w:rFonts w:ascii="Open Sans" w:hAnsi="Open Sans" w:cs="Open Sans"/>
          <w:b/>
          <w:sz w:val="20"/>
          <w:szCs w:val="20"/>
        </w:rPr>
        <w:t>Termin wykonania zamówienia</w:t>
      </w:r>
      <w:r w:rsidR="00806053">
        <w:rPr>
          <w:rFonts w:ascii="Open Sans" w:hAnsi="Open Sans" w:cs="Open Sans"/>
          <w:b/>
          <w:sz w:val="20"/>
          <w:szCs w:val="20"/>
        </w:rPr>
        <w:t xml:space="preserve">: </w:t>
      </w:r>
      <w:r w:rsidR="00891659">
        <w:rPr>
          <w:rFonts w:ascii="Open Sans" w:hAnsi="Open Sans" w:cs="Open Sans"/>
          <w:b/>
          <w:sz w:val="20"/>
          <w:szCs w:val="20"/>
        </w:rPr>
        <w:t>2</w:t>
      </w:r>
      <w:r w:rsidR="005257B8">
        <w:rPr>
          <w:rFonts w:ascii="Open Sans" w:hAnsi="Open Sans" w:cs="Open Sans"/>
          <w:b/>
          <w:sz w:val="20"/>
          <w:szCs w:val="20"/>
        </w:rPr>
        <w:t xml:space="preserve"> </w:t>
      </w:r>
      <w:r w:rsidR="00DA2EDE">
        <w:rPr>
          <w:rFonts w:ascii="Open Sans" w:hAnsi="Open Sans" w:cs="Open Sans"/>
          <w:b/>
          <w:sz w:val="20"/>
          <w:szCs w:val="20"/>
        </w:rPr>
        <w:t>tygodnie</w:t>
      </w:r>
      <w:r w:rsidR="00D5577C" w:rsidRPr="00F4530F">
        <w:rPr>
          <w:rFonts w:ascii="Open Sans" w:hAnsi="Open Sans" w:cs="Open Sans"/>
          <w:b/>
          <w:sz w:val="20"/>
          <w:szCs w:val="20"/>
        </w:rPr>
        <w:t xml:space="preserve"> </w:t>
      </w:r>
      <w:r w:rsidRPr="00F4530F">
        <w:rPr>
          <w:rFonts w:ascii="Open Sans" w:hAnsi="Open Sans" w:cs="Open Sans"/>
          <w:b/>
          <w:sz w:val="20"/>
          <w:szCs w:val="20"/>
        </w:rPr>
        <w:t>od dnia zawarcia umowy</w:t>
      </w:r>
      <w:r w:rsidR="00B24373" w:rsidRPr="00F4530F">
        <w:rPr>
          <w:rFonts w:ascii="Open Sans" w:hAnsi="Open Sans" w:cs="Open Sans"/>
          <w:b/>
          <w:sz w:val="20"/>
          <w:szCs w:val="20"/>
        </w:rPr>
        <w:t xml:space="preserve"> </w:t>
      </w:r>
    </w:p>
    <w:p w14:paraId="71CE5E2C" w14:textId="77777777" w:rsidR="005F50F0" w:rsidRPr="00F4530F" w:rsidRDefault="005F50F0" w:rsidP="006F4C55">
      <w:pPr>
        <w:widowControl w:val="0"/>
        <w:suppressAutoHyphens w:val="0"/>
        <w:spacing w:line="276" w:lineRule="auto"/>
        <w:rPr>
          <w:rFonts w:ascii="Open Sans" w:hAnsi="Open Sans" w:cs="Open Sans"/>
          <w:b/>
          <w:sz w:val="20"/>
          <w:szCs w:val="20"/>
        </w:rPr>
      </w:pPr>
    </w:p>
    <w:p w14:paraId="14FFAFF4" w14:textId="77777777" w:rsidR="005F50F0" w:rsidRPr="00F4530F" w:rsidRDefault="005F50F0" w:rsidP="006F4C55">
      <w:pPr>
        <w:widowControl w:val="0"/>
        <w:suppressAutoHyphens w:val="0"/>
        <w:spacing w:line="276" w:lineRule="auto"/>
        <w:rPr>
          <w:rFonts w:ascii="Open Sans" w:hAnsi="Open Sans" w:cs="Open Sans"/>
          <w:b/>
          <w:sz w:val="20"/>
          <w:szCs w:val="20"/>
        </w:rPr>
      </w:pPr>
      <w:r w:rsidRPr="00F4530F">
        <w:rPr>
          <w:rFonts w:ascii="Open Sans" w:hAnsi="Open Sans" w:cs="Open Sans"/>
          <w:b/>
          <w:sz w:val="20"/>
          <w:szCs w:val="20"/>
        </w:rPr>
        <w:t>Postanowienia końcowe:</w:t>
      </w:r>
    </w:p>
    <w:p w14:paraId="300DE1C2" w14:textId="77777777" w:rsidR="005F50F0" w:rsidRPr="0056781F" w:rsidRDefault="005F50F0" w:rsidP="006F4C55">
      <w:pPr>
        <w:widowControl w:val="0"/>
        <w:numPr>
          <w:ilvl w:val="0"/>
          <w:numId w:val="1"/>
        </w:numPr>
        <w:tabs>
          <w:tab w:val="left" w:pos="284"/>
          <w:tab w:val="left" w:pos="720"/>
        </w:tabs>
        <w:autoSpaceDN w:val="0"/>
        <w:spacing w:line="276" w:lineRule="auto"/>
        <w:ind w:left="284" w:hanging="284"/>
        <w:jc w:val="both"/>
        <w:rPr>
          <w:rFonts w:ascii="Open Sans" w:hAnsi="Open Sans" w:cs="Open Sans"/>
          <w:sz w:val="20"/>
          <w:szCs w:val="20"/>
        </w:rPr>
      </w:pPr>
      <w:r w:rsidRPr="0056781F">
        <w:rPr>
          <w:rFonts w:ascii="Open Sans" w:hAnsi="Open Sans" w:cs="Open Sans"/>
          <w:sz w:val="20"/>
          <w:szCs w:val="20"/>
        </w:rPr>
        <w:t xml:space="preserve">Z wybranym Wykonawcą zostanie zawarta umowa w formie pisemnej. </w:t>
      </w:r>
    </w:p>
    <w:p w14:paraId="1F9A9935" w14:textId="77777777" w:rsidR="005F50F0" w:rsidRPr="0056781F" w:rsidRDefault="005F50F0" w:rsidP="006F4C55">
      <w:pPr>
        <w:widowControl w:val="0"/>
        <w:numPr>
          <w:ilvl w:val="0"/>
          <w:numId w:val="1"/>
        </w:numPr>
        <w:tabs>
          <w:tab w:val="left" w:pos="284"/>
          <w:tab w:val="left" w:pos="720"/>
        </w:tabs>
        <w:autoSpaceDN w:val="0"/>
        <w:spacing w:line="276" w:lineRule="auto"/>
        <w:ind w:left="284" w:hanging="284"/>
        <w:jc w:val="both"/>
        <w:rPr>
          <w:rFonts w:ascii="Open Sans" w:hAnsi="Open Sans" w:cs="Open Sans"/>
          <w:sz w:val="20"/>
          <w:szCs w:val="20"/>
        </w:rPr>
      </w:pPr>
      <w:r w:rsidRPr="0056781F">
        <w:rPr>
          <w:rFonts w:ascii="Open Sans" w:hAnsi="Open Sans" w:cs="Open Sans"/>
          <w:sz w:val="20"/>
          <w:szCs w:val="20"/>
        </w:rPr>
        <w:t xml:space="preserve">Pisemną ofertę należy sporządzić zgodnie z załączonym formularzem ofertowym. </w:t>
      </w:r>
      <w:r w:rsidRPr="0056781F">
        <w:rPr>
          <w:rFonts w:ascii="Open Sans" w:hAnsi="Open Sans" w:cs="Open Sans"/>
          <w:sz w:val="20"/>
          <w:szCs w:val="20"/>
        </w:rPr>
        <w:br/>
        <w:t>Cena ofertowa powinna zawierać wszystkie koszty związane z kompleksową realizacją zamówienia.</w:t>
      </w:r>
    </w:p>
    <w:p w14:paraId="08F455E8" w14:textId="15879128" w:rsidR="005F50F0" w:rsidRPr="0056781F" w:rsidRDefault="005F50F0" w:rsidP="006F4C55">
      <w:pPr>
        <w:widowControl w:val="0"/>
        <w:numPr>
          <w:ilvl w:val="0"/>
          <w:numId w:val="1"/>
        </w:numPr>
        <w:tabs>
          <w:tab w:val="left" w:pos="284"/>
          <w:tab w:val="left" w:pos="720"/>
        </w:tabs>
        <w:autoSpaceDN w:val="0"/>
        <w:spacing w:line="276" w:lineRule="auto"/>
        <w:ind w:left="284" w:hanging="284"/>
        <w:jc w:val="both"/>
        <w:rPr>
          <w:rFonts w:ascii="Open Sans" w:hAnsi="Open Sans" w:cs="Open Sans"/>
          <w:sz w:val="20"/>
          <w:szCs w:val="20"/>
        </w:rPr>
      </w:pPr>
      <w:r w:rsidRPr="0056781F">
        <w:rPr>
          <w:rFonts w:ascii="Open Sans" w:hAnsi="Open Sans" w:cs="Open Sans"/>
          <w:sz w:val="20"/>
          <w:szCs w:val="20"/>
        </w:rPr>
        <w:t xml:space="preserve">Ofertę należy złożyć w zamkniętej kopercie z napisem: </w:t>
      </w:r>
      <w:r w:rsidRPr="0056781F">
        <w:rPr>
          <w:rFonts w:ascii="Open Sans" w:eastAsia="Calibri" w:hAnsi="Open Sans" w:cs="Open Sans"/>
          <w:b/>
          <w:sz w:val="20"/>
          <w:szCs w:val="20"/>
        </w:rPr>
        <w:t>„NZ/A/202</w:t>
      </w:r>
      <w:r w:rsidR="00760B43" w:rsidRPr="0056781F">
        <w:rPr>
          <w:rFonts w:ascii="Open Sans" w:eastAsia="Calibri" w:hAnsi="Open Sans" w:cs="Open Sans"/>
          <w:b/>
          <w:sz w:val="20"/>
          <w:szCs w:val="20"/>
        </w:rPr>
        <w:t>5</w:t>
      </w:r>
      <w:r w:rsidRPr="0056781F">
        <w:rPr>
          <w:rFonts w:ascii="Open Sans" w:eastAsia="Calibri" w:hAnsi="Open Sans" w:cs="Open Sans"/>
          <w:b/>
          <w:sz w:val="20"/>
          <w:szCs w:val="20"/>
        </w:rPr>
        <w:t xml:space="preserve"> </w:t>
      </w:r>
      <w:r w:rsidR="00BA09DF" w:rsidRPr="0056781F">
        <w:rPr>
          <w:rFonts w:ascii="Open Sans" w:eastAsia="Calibri" w:hAnsi="Open Sans" w:cs="Open Sans"/>
          <w:b/>
          <w:sz w:val="20"/>
          <w:szCs w:val="20"/>
        </w:rPr>
        <w:t>Naprawa nawierzchni</w:t>
      </w:r>
      <w:r w:rsidRPr="0056781F">
        <w:rPr>
          <w:rFonts w:ascii="Open Sans" w:eastAsia="Calibri" w:hAnsi="Open Sans" w:cs="Open Sans"/>
          <w:b/>
          <w:sz w:val="20"/>
          <w:szCs w:val="20"/>
        </w:rPr>
        <w:t>”</w:t>
      </w:r>
      <w:r w:rsidRPr="0056781F">
        <w:rPr>
          <w:rFonts w:ascii="Open Sans" w:hAnsi="Open Sans" w:cs="Open Sans"/>
          <w:sz w:val="20"/>
          <w:szCs w:val="20"/>
        </w:rPr>
        <w:t xml:space="preserve"> </w:t>
      </w:r>
      <w:r w:rsidRPr="0056781F">
        <w:rPr>
          <w:rFonts w:ascii="Open Sans" w:eastAsia="SimSun" w:hAnsi="Open Sans" w:cs="Open Sans"/>
          <w:kern w:val="2"/>
          <w:sz w:val="20"/>
          <w:szCs w:val="20"/>
          <w:lang w:bidi="hi-IN"/>
        </w:rPr>
        <w:t>w</w:t>
      </w:r>
      <w:r w:rsidRPr="0056781F">
        <w:rPr>
          <w:rFonts w:ascii="Open Sans" w:hAnsi="Open Sans" w:cs="Open Sans"/>
          <w:sz w:val="20"/>
          <w:szCs w:val="20"/>
        </w:rPr>
        <w:t xml:space="preserve"> </w:t>
      </w:r>
      <w:r w:rsidR="00FE633D" w:rsidRPr="0056781F">
        <w:rPr>
          <w:rFonts w:ascii="Open Sans" w:hAnsi="Open Sans" w:cs="Open Sans"/>
          <w:sz w:val="20"/>
          <w:szCs w:val="20"/>
        </w:rPr>
        <w:t>Biurze Obsługi Klienta Bud.</w:t>
      </w:r>
      <w:r w:rsidR="00682FF6" w:rsidRPr="0056781F">
        <w:rPr>
          <w:rFonts w:ascii="Open Sans" w:hAnsi="Open Sans" w:cs="Open Sans"/>
          <w:sz w:val="20"/>
          <w:szCs w:val="20"/>
        </w:rPr>
        <w:t xml:space="preserve"> </w:t>
      </w:r>
      <w:r w:rsidR="00FE633D" w:rsidRPr="0056781F">
        <w:rPr>
          <w:rFonts w:ascii="Open Sans" w:hAnsi="Open Sans" w:cs="Open Sans"/>
          <w:sz w:val="20"/>
          <w:szCs w:val="20"/>
        </w:rPr>
        <w:t xml:space="preserve">A </w:t>
      </w:r>
      <w:r w:rsidRPr="0056781F">
        <w:rPr>
          <w:rFonts w:ascii="Open Sans" w:hAnsi="Open Sans" w:cs="Open Sans"/>
          <w:sz w:val="20"/>
          <w:szCs w:val="20"/>
        </w:rPr>
        <w:t>Gdański</w:t>
      </w:r>
      <w:r w:rsidR="00FE633D" w:rsidRPr="0056781F">
        <w:rPr>
          <w:rFonts w:ascii="Open Sans" w:hAnsi="Open Sans" w:cs="Open Sans"/>
          <w:sz w:val="20"/>
          <w:szCs w:val="20"/>
        </w:rPr>
        <w:t>ego</w:t>
      </w:r>
      <w:r w:rsidRPr="0056781F">
        <w:rPr>
          <w:rFonts w:ascii="Open Sans" w:hAnsi="Open Sans" w:cs="Open Sans"/>
          <w:sz w:val="20"/>
          <w:szCs w:val="20"/>
        </w:rPr>
        <w:t xml:space="preserve"> Zarząd</w:t>
      </w:r>
      <w:r w:rsidR="00FE633D" w:rsidRPr="0056781F">
        <w:rPr>
          <w:rFonts w:ascii="Open Sans" w:hAnsi="Open Sans" w:cs="Open Sans"/>
          <w:sz w:val="20"/>
          <w:szCs w:val="20"/>
        </w:rPr>
        <w:t>u</w:t>
      </w:r>
      <w:r w:rsidRPr="0056781F">
        <w:rPr>
          <w:rFonts w:ascii="Open Sans" w:hAnsi="Open Sans" w:cs="Open Sans"/>
          <w:sz w:val="20"/>
          <w:szCs w:val="20"/>
        </w:rPr>
        <w:t xml:space="preserve"> Dróg i Zieleni ul. Partyzantów 36, lub przesłać drogą pocztową (decyduje data wpływu do GZDiZ) na w/w adres </w:t>
      </w:r>
      <w:r w:rsidRPr="0056781F">
        <w:rPr>
          <w:rFonts w:ascii="Open Sans" w:hAnsi="Open Sans" w:cs="Open Sans"/>
          <w:b/>
          <w:sz w:val="20"/>
          <w:szCs w:val="20"/>
        </w:rPr>
        <w:t xml:space="preserve">w terminie do dnia </w:t>
      </w:r>
      <w:r w:rsidR="00FB1102">
        <w:rPr>
          <w:rFonts w:ascii="Open Sans" w:hAnsi="Open Sans" w:cs="Open Sans"/>
          <w:b/>
          <w:sz w:val="20"/>
          <w:szCs w:val="20"/>
        </w:rPr>
        <w:t>3</w:t>
      </w:r>
      <w:r w:rsidRPr="0056781F">
        <w:rPr>
          <w:rFonts w:ascii="Open Sans" w:hAnsi="Open Sans" w:cs="Open Sans"/>
          <w:b/>
          <w:sz w:val="20"/>
          <w:szCs w:val="20"/>
        </w:rPr>
        <w:t>.</w:t>
      </w:r>
      <w:r w:rsidR="00BA09DF" w:rsidRPr="0056781F">
        <w:rPr>
          <w:rFonts w:ascii="Open Sans" w:hAnsi="Open Sans" w:cs="Open Sans"/>
          <w:b/>
          <w:sz w:val="20"/>
          <w:szCs w:val="20"/>
        </w:rPr>
        <w:t>1</w:t>
      </w:r>
      <w:r w:rsidR="00FB1102">
        <w:rPr>
          <w:rFonts w:ascii="Open Sans" w:hAnsi="Open Sans" w:cs="Open Sans"/>
          <w:b/>
          <w:sz w:val="20"/>
          <w:szCs w:val="20"/>
        </w:rPr>
        <w:t>2</w:t>
      </w:r>
      <w:r w:rsidRPr="0056781F">
        <w:rPr>
          <w:rFonts w:ascii="Open Sans" w:hAnsi="Open Sans" w:cs="Open Sans"/>
          <w:b/>
          <w:sz w:val="20"/>
          <w:szCs w:val="20"/>
        </w:rPr>
        <w:t>.202</w:t>
      </w:r>
      <w:r w:rsidR="00806053" w:rsidRPr="0056781F">
        <w:rPr>
          <w:rFonts w:ascii="Open Sans" w:hAnsi="Open Sans" w:cs="Open Sans"/>
          <w:b/>
          <w:sz w:val="20"/>
          <w:szCs w:val="20"/>
        </w:rPr>
        <w:t>5</w:t>
      </w:r>
      <w:r w:rsidRPr="0056781F">
        <w:rPr>
          <w:rFonts w:ascii="Open Sans" w:hAnsi="Open Sans" w:cs="Open Sans"/>
          <w:b/>
          <w:sz w:val="20"/>
          <w:szCs w:val="20"/>
        </w:rPr>
        <w:t>r</w:t>
      </w:r>
      <w:r w:rsidR="005257B8" w:rsidRPr="0056781F">
        <w:rPr>
          <w:rFonts w:ascii="Open Sans" w:hAnsi="Open Sans" w:cs="Open Sans"/>
          <w:b/>
          <w:sz w:val="20"/>
          <w:szCs w:val="20"/>
        </w:rPr>
        <w:t>.</w:t>
      </w:r>
      <w:r w:rsidRPr="0056781F">
        <w:rPr>
          <w:rFonts w:ascii="Open Sans" w:hAnsi="Open Sans" w:cs="Open Sans"/>
          <w:b/>
          <w:sz w:val="20"/>
          <w:szCs w:val="20"/>
        </w:rPr>
        <w:t xml:space="preserve"> do godz.15</w:t>
      </w:r>
      <w:r w:rsidRPr="0056781F">
        <w:rPr>
          <w:rFonts w:ascii="Open Sans" w:hAnsi="Open Sans" w:cs="Open Sans"/>
          <w:b/>
          <w:sz w:val="20"/>
          <w:szCs w:val="20"/>
          <w:vertAlign w:val="superscript"/>
        </w:rPr>
        <w:t xml:space="preserve">00  </w:t>
      </w:r>
    </w:p>
    <w:p w14:paraId="20905BFB" w14:textId="77777777" w:rsidR="005F50F0" w:rsidRPr="0056781F" w:rsidRDefault="005F50F0" w:rsidP="006F4C55">
      <w:pPr>
        <w:widowControl w:val="0"/>
        <w:numPr>
          <w:ilvl w:val="0"/>
          <w:numId w:val="2"/>
        </w:numPr>
        <w:tabs>
          <w:tab w:val="left" w:pos="284"/>
          <w:tab w:val="left" w:pos="720"/>
        </w:tabs>
        <w:autoSpaceDN w:val="0"/>
        <w:spacing w:line="276" w:lineRule="auto"/>
        <w:ind w:left="284" w:hanging="284"/>
        <w:jc w:val="both"/>
        <w:rPr>
          <w:rFonts w:ascii="Open Sans" w:hAnsi="Open Sans" w:cs="Open Sans"/>
          <w:sz w:val="20"/>
          <w:szCs w:val="20"/>
        </w:rPr>
      </w:pPr>
      <w:r w:rsidRPr="0056781F">
        <w:rPr>
          <w:rFonts w:ascii="Open Sans" w:hAnsi="Open Sans" w:cs="Open Sans"/>
          <w:sz w:val="20"/>
          <w:szCs w:val="20"/>
        </w:rPr>
        <w:t xml:space="preserve">Za najkorzystniejszą Zamawiający uzna ofertę najtańszą. </w:t>
      </w:r>
    </w:p>
    <w:p w14:paraId="0143407F" w14:textId="5159BD95" w:rsidR="006C007E" w:rsidRPr="0056781F" w:rsidRDefault="005F50F0" w:rsidP="006F4C55">
      <w:pPr>
        <w:widowControl w:val="0"/>
        <w:numPr>
          <w:ilvl w:val="0"/>
          <w:numId w:val="2"/>
        </w:numPr>
        <w:tabs>
          <w:tab w:val="left" w:pos="284"/>
          <w:tab w:val="left" w:pos="720"/>
        </w:tabs>
        <w:autoSpaceDN w:val="0"/>
        <w:spacing w:line="276" w:lineRule="auto"/>
        <w:ind w:left="284" w:hanging="284"/>
        <w:jc w:val="both"/>
        <w:rPr>
          <w:rFonts w:ascii="Open Sans" w:hAnsi="Open Sans" w:cs="Open Sans"/>
          <w:sz w:val="20"/>
          <w:szCs w:val="20"/>
        </w:rPr>
      </w:pPr>
      <w:r w:rsidRPr="0056781F">
        <w:rPr>
          <w:rFonts w:ascii="Open Sans" w:hAnsi="Open Sans" w:cs="Open Sans"/>
          <w:sz w:val="20"/>
          <w:szCs w:val="20"/>
        </w:rPr>
        <w:t xml:space="preserve">Dodatkowych informacji w tej sprawie można uzyskać pod </w:t>
      </w:r>
      <w:r w:rsidRPr="0056781F">
        <w:rPr>
          <w:rFonts w:ascii="Open Sans" w:hAnsi="Open Sans" w:cs="Open Sans"/>
          <w:sz w:val="20"/>
          <w:szCs w:val="20"/>
          <w:lang w:val="en-US"/>
        </w:rPr>
        <w:t>tel</w:t>
      </w:r>
      <w:bookmarkStart w:id="2" w:name="_Hlk108684937"/>
      <w:r w:rsidRPr="0056781F">
        <w:rPr>
          <w:rFonts w:ascii="Open Sans" w:hAnsi="Open Sans" w:cs="Open Sans"/>
          <w:sz w:val="20"/>
          <w:szCs w:val="20"/>
          <w:lang w:val="en-US"/>
        </w:rPr>
        <w:t>.</w:t>
      </w:r>
      <w:r w:rsidR="00707980" w:rsidRPr="0056781F">
        <w:rPr>
          <w:rFonts w:ascii="Open Sans" w:hAnsi="Open Sans" w:cs="Open Sans"/>
          <w:sz w:val="20"/>
          <w:szCs w:val="20"/>
          <w:lang w:val="en-US"/>
        </w:rPr>
        <w:t xml:space="preserve"> </w:t>
      </w:r>
      <w:r w:rsidR="00707980" w:rsidRPr="0056781F">
        <w:rPr>
          <w:rFonts w:ascii="Open Sans" w:hAnsi="Open Sans" w:cs="Open Sans"/>
          <w:b/>
          <w:sz w:val="20"/>
          <w:szCs w:val="20"/>
          <w:lang w:val="en-US"/>
        </w:rPr>
        <w:t>(58)</w:t>
      </w:r>
      <w:r w:rsidRPr="0056781F">
        <w:rPr>
          <w:rFonts w:ascii="Open Sans" w:hAnsi="Open Sans" w:cs="Open Sans"/>
          <w:b/>
          <w:sz w:val="20"/>
          <w:szCs w:val="20"/>
          <w:lang w:val="en-US"/>
        </w:rPr>
        <w:t xml:space="preserve"> </w:t>
      </w:r>
      <w:r w:rsidR="00BA09DF" w:rsidRPr="0056781F">
        <w:rPr>
          <w:rFonts w:ascii="Open Sans" w:hAnsi="Open Sans" w:cs="Open Sans"/>
          <w:b/>
          <w:sz w:val="20"/>
          <w:szCs w:val="20"/>
          <w:lang w:val="en-US"/>
        </w:rPr>
        <w:t>55 89 594 Daria Olkowska</w:t>
      </w:r>
      <w:r w:rsidR="00707980" w:rsidRPr="0056781F">
        <w:rPr>
          <w:rFonts w:ascii="Open Sans" w:hAnsi="Open Sans" w:cs="Open Sans"/>
          <w:b/>
          <w:sz w:val="20"/>
          <w:szCs w:val="20"/>
          <w:lang w:val="en-US"/>
        </w:rPr>
        <w:t xml:space="preserve">, e-mail: </w:t>
      </w:r>
      <w:bookmarkEnd w:id="2"/>
      <w:r w:rsidR="00BA09DF" w:rsidRPr="0056781F">
        <w:rPr>
          <w:rFonts w:ascii="Open Sans" w:hAnsi="Open Sans" w:cs="Open Sans"/>
          <w:sz w:val="20"/>
          <w:szCs w:val="20"/>
        </w:rPr>
        <w:fldChar w:fldCharType="begin"/>
      </w:r>
      <w:r w:rsidR="00BA09DF" w:rsidRPr="0056781F">
        <w:rPr>
          <w:rFonts w:ascii="Open Sans" w:hAnsi="Open Sans" w:cs="Open Sans"/>
          <w:sz w:val="20"/>
          <w:szCs w:val="20"/>
        </w:rPr>
        <w:instrText xml:space="preserve"> HYPERLINK "mailto:daria.olkowska@gdansk.gda.pl" </w:instrText>
      </w:r>
      <w:r w:rsidR="00BA09DF" w:rsidRPr="0056781F">
        <w:rPr>
          <w:rFonts w:ascii="Open Sans" w:hAnsi="Open Sans" w:cs="Open Sans"/>
          <w:sz w:val="20"/>
          <w:szCs w:val="20"/>
        </w:rPr>
        <w:fldChar w:fldCharType="separate"/>
      </w:r>
      <w:r w:rsidR="00BA09DF" w:rsidRPr="0056781F">
        <w:rPr>
          <w:rStyle w:val="Hipercze"/>
          <w:rFonts w:ascii="Open Sans" w:hAnsi="Open Sans" w:cs="Open Sans"/>
          <w:sz w:val="20"/>
          <w:szCs w:val="20"/>
        </w:rPr>
        <w:t>daria.olkowska@gdansk.gda.pl</w:t>
      </w:r>
      <w:r w:rsidR="00BA09DF" w:rsidRPr="0056781F">
        <w:rPr>
          <w:rFonts w:ascii="Open Sans" w:hAnsi="Open Sans" w:cs="Open Sans"/>
          <w:sz w:val="20"/>
          <w:szCs w:val="20"/>
        </w:rPr>
        <w:fldChar w:fldCharType="end"/>
      </w:r>
      <w:r w:rsidR="00BA09DF" w:rsidRPr="0056781F">
        <w:rPr>
          <w:rFonts w:ascii="Open Sans" w:hAnsi="Open Sans" w:cs="Open Sans"/>
          <w:sz w:val="20"/>
          <w:szCs w:val="20"/>
        </w:rPr>
        <w:t xml:space="preserve"> </w:t>
      </w:r>
    </w:p>
    <w:p w14:paraId="0C0E001D" w14:textId="77777777" w:rsidR="005F50F0" w:rsidRPr="00F4530F" w:rsidRDefault="005F50F0" w:rsidP="006F4C55">
      <w:pPr>
        <w:widowControl w:val="0"/>
        <w:spacing w:line="276" w:lineRule="auto"/>
        <w:rPr>
          <w:rFonts w:ascii="Open Sans" w:hAnsi="Open Sans" w:cs="Open Sans"/>
          <w:sz w:val="20"/>
          <w:szCs w:val="20"/>
        </w:rPr>
      </w:pPr>
    </w:p>
    <w:p w14:paraId="1026FFF4" w14:textId="77777777" w:rsidR="005F50F0" w:rsidRPr="00F4530F" w:rsidRDefault="005F50F0" w:rsidP="006F4C55">
      <w:pPr>
        <w:widowControl w:val="0"/>
        <w:spacing w:line="276" w:lineRule="auto"/>
        <w:jc w:val="both"/>
        <w:rPr>
          <w:rFonts w:ascii="Open Sans" w:hAnsi="Open Sans" w:cs="Open Sans"/>
          <w:sz w:val="20"/>
          <w:szCs w:val="20"/>
        </w:rPr>
      </w:pPr>
      <w:r w:rsidRPr="00F4530F">
        <w:rPr>
          <w:rFonts w:ascii="Open Sans" w:hAnsi="Open Sans" w:cs="Open Sans"/>
          <w:sz w:val="20"/>
          <w:szCs w:val="20"/>
        </w:rPr>
        <w:t>Załączniki:</w:t>
      </w:r>
    </w:p>
    <w:p w14:paraId="4335E116" w14:textId="77777777" w:rsidR="005F50F0" w:rsidRPr="00F4530F" w:rsidRDefault="005F50F0" w:rsidP="006F4C55">
      <w:pPr>
        <w:widowControl w:val="0"/>
        <w:numPr>
          <w:ilvl w:val="0"/>
          <w:numId w:val="3"/>
        </w:numPr>
        <w:suppressAutoHyphens w:val="0"/>
        <w:autoSpaceDN w:val="0"/>
        <w:spacing w:line="276" w:lineRule="auto"/>
        <w:jc w:val="both"/>
        <w:rPr>
          <w:rFonts w:ascii="Open Sans" w:hAnsi="Open Sans" w:cs="Open Sans"/>
          <w:sz w:val="20"/>
          <w:szCs w:val="20"/>
        </w:rPr>
      </w:pPr>
      <w:r w:rsidRPr="00F4530F">
        <w:rPr>
          <w:rFonts w:ascii="Open Sans" w:hAnsi="Open Sans" w:cs="Open Sans"/>
          <w:sz w:val="20"/>
          <w:szCs w:val="20"/>
        </w:rPr>
        <w:t>Oferta Wykonawcy</w:t>
      </w:r>
    </w:p>
    <w:p w14:paraId="0508D5FC" w14:textId="77777777" w:rsidR="005F50F0" w:rsidRPr="00F4530F" w:rsidRDefault="005F50F0" w:rsidP="006F4C55">
      <w:pPr>
        <w:widowControl w:val="0"/>
        <w:numPr>
          <w:ilvl w:val="0"/>
          <w:numId w:val="3"/>
        </w:numPr>
        <w:suppressAutoHyphens w:val="0"/>
        <w:autoSpaceDN w:val="0"/>
        <w:spacing w:line="276" w:lineRule="auto"/>
        <w:jc w:val="both"/>
        <w:rPr>
          <w:rFonts w:ascii="Open Sans" w:hAnsi="Open Sans" w:cs="Open Sans"/>
          <w:sz w:val="20"/>
          <w:szCs w:val="20"/>
        </w:rPr>
      </w:pPr>
      <w:r w:rsidRPr="00F4530F">
        <w:rPr>
          <w:rFonts w:ascii="Open Sans" w:hAnsi="Open Sans" w:cs="Open Sans"/>
          <w:sz w:val="20"/>
          <w:szCs w:val="20"/>
        </w:rPr>
        <w:t>Wzór umowy</w:t>
      </w:r>
    </w:p>
    <w:p w14:paraId="3F05DD31" w14:textId="77777777" w:rsidR="00EE3038" w:rsidRPr="00F4530F" w:rsidRDefault="00EE3038" w:rsidP="006F4C55">
      <w:pPr>
        <w:widowControl w:val="0"/>
        <w:suppressAutoHyphens w:val="0"/>
        <w:autoSpaceDN w:val="0"/>
        <w:spacing w:line="276" w:lineRule="auto"/>
        <w:ind w:left="720"/>
        <w:jc w:val="both"/>
        <w:rPr>
          <w:rFonts w:ascii="Open Sans" w:hAnsi="Open Sans" w:cs="Open Sans"/>
          <w:sz w:val="20"/>
          <w:szCs w:val="20"/>
        </w:rPr>
      </w:pPr>
    </w:p>
    <w:p w14:paraId="5F0386ED" w14:textId="35B99FB0" w:rsidR="005F50F0" w:rsidRPr="00F4530F" w:rsidRDefault="005F50F0" w:rsidP="006F4C55">
      <w:pPr>
        <w:widowControl w:val="0"/>
        <w:suppressAutoHyphens w:val="0"/>
        <w:spacing w:after="200" w:line="276" w:lineRule="auto"/>
        <w:rPr>
          <w:rFonts w:ascii="Open Sans" w:hAnsi="Open Sans" w:cs="Open Sans"/>
          <w:sz w:val="20"/>
          <w:szCs w:val="20"/>
        </w:rPr>
      </w:pPr>
      <w:r w:rsidRPr="00F4530F">
        <w:rPr>
          <w:rFonts w:ascii="Open Sans" w:hAnsi="Open Sans" w:cs="Open Sans"/>
          <w:sz w:val="20"/>
          <w:szCs w:val="20"/>
        </w:rPr>
        <w:br w:type="page"/>
      </w:r>
    </w:p>
    <w:p w14:paraId="255C220B" w14:textId="77777777" w:rsidR="005F50F0" w:rsidRPr="00F4530F" w:rsidRDefault="005F50F0" w:rsidP="006F4C55">
      <w:pPr>
        <w:widowControl w:val="0"/>
        <w:tabs>
          <w:tab w:val="left" w:pos="284"/>
        </w:tabs>
        <w:suppressAutoHyphens w:val="0"/>
        <w:spacing w:after="57" w:line="276" w:lineRule="auto"/>
        <w:jc w:val="right"/>
        <w:rPr>
          <w:rFonts w:ascii="Open Sans" w:eastAsia="Batang;바탕" w:hAnsi="Open Sans" w:cs="Open Sans"/>
          <w:b/>
          <w:color w:val="00000A"/>
          <w:sz w:val="20"/>
          <w:szCs w:val="20"/>
        </w:rPr>
      </w:pPr>
      <w:r w:rsidRPr="00F4530F">
        <w:rPr>
          <w:rFonts w:ascii="Open Sans" w:eastAsia="Batang;바탕" w:hAnsi="Open Sans" w:cs="Open Sans"/>
          <w:b/>
          <w:color w:val="00000A"/>
          <w:sz w:val="20"/>
          <w:szCs w:val="20"/>
        </w:rPr>
        <w:lastRenderedPageBreak/>
        <w:t>Załącznik nr 1</w:t>
      </w:r>
    </w:p>
    <w:p w14:paraId="5A92C1B5" w14:textId="77777777" w:rsidR="005F50F0" w:rsidRPr="00F4530F" w:rsidRDefault="005F50F0" w:rsidP="006F4C55">
      <w:pPr>
        <w:widowControl w:val="0"/>
        <w:tabs>
          <w:tab w:val="left" w:pos="284"/>
        </w:tabs>
        <w:suppressAutoHyphens w:val="0"/>
        <w:spacing w:after="57" w:line="276" w:lineRule="auto"/>
        <w:jc w:val="center"/>
        <w:rPr>
          <w:rFonts w:ascii="Open Sans" w:eastAsia="Batang;바탕" w:hAnsi="Open Sans" w:cs="Open Sans"/>
          <w:b/>
          <w:color w:val="00000A"/>
          <w:sz w:val="20"/>
          <w:szCs w:val="20"/>
        </w:rPr>
      </w:pPr>
    </w:p>
    <w:p w14:paraId="4B1E220E" w14:textId="77777777" w:rsidR="005F50F0" w:rsidRPr="00F4530F" w:rsidRDefault="005F50F0" w:rsidP="006F4C55">
      <w:pPr>
        <w:widowControl w:val="0"/>
        <w:tabs>
          <w:tab w:val="left" w:pos="284"/>
        </w:tabs>
        <w:suppressAutoHyphens w:val="0"/>
        <w:spacing w:after="57" w:line="276" w:lineRule="auto"/>
        <w:jc w:val="center"/>
        <w:rPr>
          <w:rFonts w:ascii="Open Sans" w:hAnsi="Open Sans" w:cs="Open Sans"/>
          <w:color w:val="00000A"/>
          <w:sz w:val="22"/>
          <w:szCs w:val="22"/>
        </w:rPr>
      </w:pPr>
      <w:r w:rsidRPr="00F4530F">
        <w:rPr>
          <w:rFonts w:ascii="Open Sans" w:eastAsia="Batang;바탕" w:hAnsi="Open Sans" w:cs="Open Sans"/>
          <w:b/>
          <w:color w:val="00000A"/>
          <w:sz w:val="22"/>
          <w:szCs w:val="22"/>
        </w:rPr>
        <w:t>OFERTA WYKONAWCY</w:t>
      </w:r>
    </w:p>
    <w:p w14:paraId="2872C96E" w14:textId="77777777" w:rsidR="00BA09DF" w:rsidRPr="00F4530F" w:rsidRDefault="00BA09DF" w:rsidP="006F4C55">
      <w:pPr>
        <w:widowControl w:val="0"/>
        <w:tabs>
          <w:tab w:val="left" w:pos="284"/>
        </w:tabs>
        <w:spacing w:line="276" w:lineRule="auto"/>
        <w:jc w:val="center"/>
        <w:rPr>
          <w:rFonts w:ascii="Open Sans" w:hAnsi="Open Sans" w:cs="Open Sans"/>
          <w:b/>
          <w:sz w:val="20"/>
          <w:szCs w:val="20"/>
        </w:rPr>
      </w:pPr>
      <w:r>
        <w:rPr>
          <w:rFonts w:ascii="Open Sans" w:hAnsi="Open Sans" w:cs="Open Sans"/>
          <w:b/>
          <w:sz w:val="20"/>
          <w:szCs w:val="20"/>
        </w:rPr>
        <w:t>Naprawa nawierzchni</w:t>
      </w:r>
    </w:p>
    <w:p w14:paraId="429FCB7D" w14:textId="3ACCD373" w:rsidR="005F50F0" w:rsidRPr="00F4530F" w:rsidRDefault="005F50F0" w:rsidP="006F4C55">
      <w:pPr>
        <w:widowControl w:val="0"/>
        <w:tabs>
          <w:tab w:val="left" w:pos="284"/>
          <w:tab w:val="left" w:pos="6799"/>
        </w:tabs>
        <w:spacing w:line="276" w:lineRule="auto"/>
        <w:ind w:left="720"/>
        <w:rPr>
          <w:rFonts w:ascii="Open Sans" w:hAnsi="Open Sans" w:cs="Open Sans"/>
          <w:b/>
          <w:sz w:val="20"/>
          <w:szCs w:val="20"/>
        </w:rPr>
      </w:pPr>
      <w:r w:rsidRPr="00F4530F">
        <w:rPr>
          <w:rFonts w:ascii="Open Sans" w:hAnsi="Open Sans" w:cs="Open Sans"/>
          <w:b/>
          <w:sz w:val="20"/>
          <w:szCs w:val="20"/>
        </w:rPr>
        <w:tab/>
      </w:r>
    </w:p>
    <w:p w14:paraId="074E5B99" w14:textId="77777777" w:rsidR="005F50F0" w:rsidRPr="00F4530F" w:rsidRDefault="005F50F0" w:rsidP="006F4C55">
      <w:pPr>
        <w:widowControl w:val="0"/>
        <w:numPr>
          <w:ilvl w:val="0"/>
          <w:numId w:val="4"/>
        </w:numPr>
        <w:autoSpaceDN w:val="0"/>
        <w:spacing w:line="276" w:lineRule="auto"/>
        <w:ind w:left="360"/>
        <w:rPr>
          <w:rFonts w:ascii="Open Sans" w:hAnsi="Open Sans" w:cs="Open Sans"/>
          <w:b/>
          <w:sz w:val="20"/>
          <w:szCs w:val="20"/>
        </w:rPr>
      </w:pPr>
      <w:r w:rsidRPr="00F4530F">
        <w:rPr>
          <w:rFonts w:ascii="Open Sans" w:hAnsi="Open Sans" w:cs="Open Sans"/>
          <w:b/>
          <w:sz w:val="20"/>
          <w:szCs w:val="20"/>
        </w:rPr>
        <w:t>Pełna nazwa Wykonawcy</w:t>
      </w:r>
    </w:p>
    <w:p w14:paraId="641CA03F" w14:textId="77777777" w:rsidR="005F50F0" w:rsidRPr="00F4530F" w:rsidRDefault="005F50F0" w:rsidP="006F4C55">
      <w:pPr>
        <w:widowControl w:val="0"/>
        <w:ind w:left="360"/>
        <w:rPr>
          <w:rFonts w:ascii="Open Sans" w:hAnsi="Open Sans" w:cs="Open Sans"/>
          <w:sz w:val="20"/>
          <w:szCs w:val="20"/>
        </w:rPr>
      </w:pPr>
    </w:p>
    <w:p w14:paraId="393C7C69" w14:textId="77777777" w:rsidR="00922DBF" w:rsidRPr="00F4530F" w:rsidRDefault="00922DBF" w:rsidP="006F4C55">
      <w:pPr>
        <w:widowControl w:val="0"/>
        <w:rPr>
          <w:rFonts w:ascii="Open Sans" w:hAnsi="Open Sans" w:cs="Open Sans"/>
          <w:sz w:val="20"/>
          <w:szCs w:val="20"/>
        </w:rPr>
      </w:pPr>
      <w:r w:rsidRPr="00F4530F">
        <w:rPr>
          <w:rFonts w:ascii="Open Sans" w:hAnsi="Open Sans" w:cs="Open Sans"/>
          <w:sz w:val="20"/>
          <w:szCs w:val="20"/>
        </w:rPr>
        <w:t>…………………………………………………………………………………………………………………………………</w:t>
      </w:r>
    </w:p>
    <w:p w14:paraId="607D94B8" w14:textId="77777777" w:rsidR="00922DBF" w:rsidRPr="00F4530F" w:rsidRDefault="00922DBF" w:rsidP="006F4C55">
      <w:pPr>
        <w:widowControl w:val="0"/>
        <w:rPr>
          <w:rFonts w:ascii="Open Sans" w:hAnsi="Open Sans" w:cs="Open Sans"/>
          <w:sz w:val="20"/>
          <w:szCs w:val="20"/>
        </w:rPr>
      </w:pPr>
    </w:p>
    <w:p w14:paraId="4CBF491C" w14:textId="77777777" w:rsidR="00922DBF" w:rsidRPr="00F4530F" w:rsidRDefault="005F50F0" w:rsidP="006F4C55">
      <w:pPr>
        <w:widowControl w:val="0"/>
        <w:tabs>
          <w:tab w:val="left" w:pos="284"/>
        </w:tabs>
        <w:rPr>
          <w:rFonts w:ascii="Open Sans" w:hAnsi="Open Sans" w:cs="Open Sans"/>
          <w:sz w:val="20"/>
          <w:szCs w:val="20"/>
        </w:rPr>
      </w:pPr>
      <w:r w:rsidRPr="00F4530F">
        <w:rPr>
          <w:rFonts w:ascii="Open Sans" w:hAnsi="Open Sans" w:cs="Open Sans"/>
          <w:sz w:val="20"/>
          <w:szCs w:val="20"/>
        </w:rPr>
        <w:t>Adres ………………………………</w:t>
      </w:r>
      <w:r w:rsidR="00922DBF" w:rsidRPr="00F4530F">
        <w:rPr>
          <w:rFonts w:ascii="Open Sans" w:hAnsi="Open Sans" w:cs="Open Sans"/>
          <w:sz w:val="20"/>
          <w:szCs w:val="20"/>
        </w:rPr>
        <w:t>……………………………………………………….</w:t>
      </w:r>
      <w:r w:rsidRPr="00F4530F">
        <w:rPr>
          <w:rFonts w:ascii="Open Sans" w:hAnsi="Open Sans" w:cs="Open Sans"/>
          <w:sz w:val="20"/>
          <w:szCs w:val="20"/>
        </w:rPr>
        <w:t>………………………………</w:t>
      </w:r>
      <w:r w:rsidR="008A687C" w:rsidRPr="00F4530F">
        <w:rPr>
          <w:rFonts w:ascii="Open Sans" w:hAnsi="Open Sans" w:cs="Open Sans"/>
          <w:sz w:val="20"/>
          <w:szCs w:val="20"/>
        </w:rPr>
        <w:t xml:space="preserve"> </w:t>
      </w:r>
    </w:p>
    <w:p w14:paraId="61649116" w14:textId="77777777" w:rsidR="00922DBF" w:rsidRPr="00F4530F" w:rsidRDefault="00922DBF" w:rsidP="006F4C55">
      <w:pPr>
        <w:widowControl w:val="0"/>
        <w:tabs>
          <w:tab w:val="left" w:pos="284"/>
        </w:tabs>
        <w:rPr>
          <w:rFonts w:ascii="Open Sans" w:hAnsi="Open Sans" w:cs="Open Sans"/>
          <w:sz w:val="20"/>
          <w:szCs w:val="20"/>
        </w:rPr>
      </w:pPr>
    </w:p>
    <w:p w14:paraId="6A1ED1A1" w14:textId="77777777" w:rsidR="005F50F0" w:rsidRPr="00F4530F" w:rsidRDefault="005F50F0" w:rsidP="006F4C55">
      <w:pPr>
        <w:widowControl w:val="0"/>
        <w:tabs>
          <w:tab w:val="left" w:pos="284"/>
        </w:tabs>
        <w:rPr>
          <w:rFonts w:ascii="Open Sans" w:hAnsi="Open Sans" w:cs="Open Sans"/>
          <w:sz w:val="20"/>
          <w:szCs w:val="20"/>
        </w:rPr>
      </w:pPr>
      <w:r w:rsidRPr="00F4530F">
        <w:rPr>
          <w:rFonts w:ascii="Open Sans" w:hAnsi="Open Sans" w:cs="Open Sans"/>
          <w:sz w:val="20"/>
          <w:szCs w:val="20"/>
        </w:rPr>
        <w:t>NIP………………………………………….</w:t>
      </w:r>
      <w:r w:rsidR="00922DBF" w:rsidRPr="00F4530F">
        <w:rPr>
          <w:rFonts w:ascii="Open Sans" w:hAnsi="Open Sans" w:cs="Open Sans"/>
          <w:sz w:val="20"/>
          <w:szCs w:val="20"/>
        </w:rPr>
        <w:t xml:space="preserve"> </w:t>
      </w:r>
      <w:r w:rsidRPr="00F4530F">
        <w:rPr>
          <w:rFonts w:ascii="Open Sans" w:hAnsi="Open Sans" w:cs="Open Sans"/>
          <w:sz w:val="20"/>
          <w:szCs w:val="20"/>
        </w:rPr>
        <w:t>Tel. ……………………….……. email ……………………..………</w:t>
      </w:r>
      <w:r w:rsidR="00922DBF" w:rsidRPr="00F4530F">
        <w:rPr>
          <w:rFonts w:ascii="Open Sans" w:hAnsi="Open Sans" w:cs="Open Sans"/>
          <w:sz w:val="20"/>
          <w:szCs w:val="20"/>
        </w:rPr>
        <w:t>..</w:t>
      </w:r>
    </w:p>
    <w:p w14:paraId="3B5D091F" w14:textId="77777777" w:rsidR="005F50F0" w:rsidRPr="00F4530F" w:rsidRDefault="005F50F0" w:rsidP="006F4C55">
      <w:pPr>
        <w:widowControl w:val="0"/>
        <w:tabs>
          <w:tab w:val="left" w:pos="284"/>
        </w:tabs>
        <w:rPr>
          <w:rFonts w:ascii="Open Sans" w:hAnsi="Open Sans" w:cs="Open Sans"/>
          <w:sz w:val="20"/>
          <w:szCs w:val="20"/>
          <w:u w:val="single"/>
        </w:rPr>
      </w:pPr>
    </w:p>
    <w:p w14:paraId="7B33B8DC" w14:textId="28D6AED6" w:rsidR="00E62C30" w:rsidRPr="00F4530F" w:rsidRDefault="005F50F0" w:rsidP="006F4C55">
      <w:pPr>
        <w:widowControl w:val="0"/>
        <w:numPr>
          <w:ilvl w:val="0"/>
          <w:numId w:val="5"/>
        </w:numPr>
        <w:tabs>
          <w:tab w:val="left" w:pos="284"/>
        </w:tabs>
        <w:suppressAutoHyphens w:val="0"/>
        <w:autoSpaceDN w:val="0"/>
        <w:ind w:left="357" w:hanging="357"/>
        <w:rPr>
          <w:rFonts w:ascii="Open Sans" w:hAnsi="Open Sans" w:cs="Open Sans"/>
          <w:b/>
          <w:sz w:val="20"/>
          <w:szCs w:val="20"/>
        </w:rPr>
      </w:pPr>
      <w:r w:rsidRPr="00F4530F">
        <w:rPr>
          <w:rFonts w:ascii="Open Sans" w:hAnsi="Open Sans" w:cs="Open Sans"/>
          <w:b/>
          <w:sz w:val="20"/>
          <w:szCs w:val="20"/>
        </w:rPr>
        <w:t>Cena ofertowa za wykonanie przedmiotu zamówienia wynosi:</w:t>
      </w:r>
      <w:bookmarkStart w:id="3" w:name="_Hlk82502736"/>
      <w:r w:rsidR="00E62C30" w:rsidRPr="00F4530F">
        <w:rPr>
          <w:rFonts w:ascii="Open Sans" w:hAnsi="Open Sans" w:cs="Open Sans"/>
          <w:sz w:val="20"/>
          <w:szCs w:val="20"/>
        </w:rPr>
        <w:t xml:space="preserve">                                                                                                  </w:t>
      </w:r>
    </w:p>
    <w:bookmarkEnd w:id="3"/>
    <w:p w14:paraId="22E8B975" w14:textId="77777777" w:rsidR="00416AC2" w:rsidRDefault="00416AC2" w:rsidP="006F4C55">
      <w:pPr>
        <w:widowControl w:val="0"/>
        <w:tabs>
          <w:tab w:val="left" w:pos="284"/>
        </w:tabs>
        <w:autoSpaceDN w:val="0"/>
        <w:ind w:left="357"/>
        <w:rPr>
          <w:rFonts w:ascii="Open Sans" w:hAnsi="Open Sans" w:cs="Open Sans"/>
          <w:b/>
          <w:bCs/>
          <w:i/>
          <w:color w:val="00B0F0"/>
          <w:sz w:val="20"/>
          <w:szCs w:val="20"/>
        </w:rPr>
      </w:pPr>
    </w:p>
    <w:p w14:paraId="0456DB67" w14:textId="10EE5969" w:rsidR="009F09A1" w:rsidRPr="00762983" w:rsidRDefault="009F09A1" w:rsidP="006F4C55">
      <w:pPr>
        <w:widowControl w:val="0"/>
        <w:tabs>
          <w:tab w:val="left" w:pos="284"/>
        </w:tabs>
        <w:autoSpaceDN w:val="0"/>
        <w:ind w:left="357"/>
        <w:rPr>
          <w:rFonts w:ascii="Open Sans" w:hAnsi="Open Sans" w:cs="Open Sans"/>
          <w:b/>
          <w:bCs/>
          <w:i/>
          <w:color w:val="00B0F0"/>
          <w:sz w:val="20"/>
          <w:szCs w:val="20"/>
        </w:rPr>
      </w:pPr>
      <w:r w:rsidRPr="00762983">
        <w:rPr>
          <w:rFonts w:ascii="Open Sans" w:hAnsi="Open Sans" w:cs="Open Sans"/>
          <w:b/>
          <w:bCs/>
          <w:i/>
          <w:color w:val="00B0F0"/>
          <w:sz w:val="20"/>
          <w:szCs w:val="20"/>
        </w:rPr>
        <w:t>Wypełniając formularz ofertowy należy wpisać cenę w wybrany zakres zamówienia.</w:t>
      </w:r>
    </w:p>
    <w:p w14:paraId="0A47BE85" w14:textId="77777777" w:rsidR="004D17CA" w:rsidRPr="00F4530F" w:rsidRDefault="004D17CA" w:rsidP="006F4C55">
      <w:pPr>
        <w:widowControl w:val="0"/>
        <w:tabs>
          <w:tab w:val="left" w:pos="284"/>
          <w:tab w:val="left" w:pos="5103"/>
        </w:tabs>
        <w:suppressAutoHyphens w:val="0"/>
        <w:jc w:val="both"/>
        <w:rPr>
          <w:rFonts w:ascii="Open Sans" w:eastAsia="Batang;바탕" w:hAnsi="Open Sans" w:cs="Open Sans"/>
          <w:color w:val="00000A"/>
          <w:sz w:val="20"/>
          <w:szCs w:val="20"/>
        </w:rPr>
      </w:pPr>
    </w:p>
    <w:tbl>
      <w:tblPr>
        <w:tblW w:w="9782" w:type="dxa"/>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13"/>
        <w:gridCol w:w="3757"/>
        <w:gridCol w:w="708"/>
        <w:gridCol w:w="2402"/>
        <w:gridCol w:w="2402"/>
      </w:tblGrid>
      <w:tr w:rsidR="007C6FCF" w:rsidRPr="007C6FCF" w14:paraId="7A0F817F" w14:textId="77777777" w:rsidTr="0076744C">
        <w:trPr>
          <w:trHeight w:val="567"/>
        </w:trPr>
        <w:tc>
          <w:tcPr>
            <w:tcW w:w="513" w:type="dxa"/>
            <w:shd w:val="clear" w:color="auto" w:fill="auto"/>
            <w:vAlign w:val="center"/>
          </w:tcPr>
          <w:p w14:paraId="5D3F1782" w14:textId="77777777" w:rsidR="007C6FCF" w:rsidRPr="007C6FCF" w:rsidRDefault="007C6FCF" w:rsidP="006F4C55">
            <w:pPr>
              <w:widowControl w:val="0"/>
              <w:tabs>
                <w:tab w:val="left" w:pos="284"/>
              </w:tabs>
              <w:suppressAutoHyphens w:val="0"/>
              <w:autoSpaceDN w:val="0"/>
              <w:jc w:val="center"/>
              <w:rPr>
                <w:rFonts w:ascii="Open Sans" w:hAnsi="Open Sans" w:cs="Open Sans"/>
                <w:b/>
                <w:sz w:val="20"/>
                <w:szCs w:val="20"/>
              </w:rPr>
            </w:pPr>
            <w:r w:rsidRPr="007C6FCF">
              <w:rPr>
                <w:rFonts w:ascii="Open Sans" w:hAnsi="Open Sans" w:cs="Open Sans"/>
                <w:b/>
                <w:sz w:val="20"/>
                <w:szCs w:val="20"/>
              </w:rPr>
              <w:t>Lp.</w:t>
            </w:r>
          </w:p>
        </w:tc>
        <w:tc>
          <w:tcPr>
            <w:tcW w:w="3757" w:type="dxa"/>
            <w:shd w:val="clear" w:color="auto" w:fill="auto"/>
            <w:vAlign w:val="center"/>
          </w:tcPr>
          <w:p w14:paraId="5875C02D" w14:textId="1E96B151" w:rsidR="007C6FCF" w:rsidRPr="007C6FCF" w:rsidRDefault="007C6FCF" w:rsidP="006F4C55">
            <w:pPr>
              <w:widowControl w:val="0"/>
              <w:tabs>
                <w:tab w:val="left" w:pos="284"/>
              </w:tabs>
              <w:suppressAutoHyphens w:val="0"/>
              <w:autoSpaceDN w:val="0"/>
              <w:jc w:val="center"/>
              <w:rPr>
                <w:rFonts w:ascii="Open Sans" w:hAnsi="Open Sans" w:cs="Open Sans"/>
                <w:b/>
                <w:sz w:val="20"/>
                <w:szCs w:val="20"/>
              </w:rPr>
            </w:pPr>
            <w:r>
              <w:rPr>
                <w:rFonts w:ascii="Open Sans" w:hAnsi="Open Sans" w:cs="Open Sans"/>
                <w:b/>
                <w:sz w:val="20"/>
                <w:szCs w:val="20"/>
              </w:rPr>
              <w:t>Miejsce p</w:t>
            </w:r>
            <w:r w:rsidRPr="007C6FCF">
              <w:rPr>
                <w:rFonts w:ascii="Open Sans" w:hAnsi="Open Sans" w:cs="Open Sans"/>
                <w:b/>
                <w:sz w:val="20"/>
                <w:szCs w:val="20"/>
              </w:rPr>
              <w:t>rzedmiot</w:t>
            </w:r>
            <w:r>
              <w:rPr>
                <w:rFonts w:ascii="Open Sans" w:hAnsi="Open Sans" w:cs="Open Sans"/>
                <w:b/>
                <w:sz w:val="20"/>
                <w:szCs w:val="20"/>
              </w:rPr>
              <w:t>u</w:t>
            </w:r>
            <w:r w:rsidRPr="007C6FCF">
              <w:rPr>
                <w:rFonts w:ascii="Open Sans" w:hAnsi="Open Sans" w:cs="Open Sans"/>
                <w:b/>
                <w:sz w:val="20"/>
                <w:szCs w:val="20"/>
              </w:rPr>
              <w:t xml:space="preserve"> zamówienia</w:t>
            </w:r>
          </w:p>
        </w:tc>
        <w:tc>
          <w:tcPr>
            <w:tcW w:w="708" w:type="dxa"/>
            <w:shd w:val="clear" w:color="auto" w:fill="auto"/>
            <w:vAlign w:val="center"/>
          </w:tcPr>
          <w:p w14:paraId="385A520B" w14:textId="77777777" w:rsidR="007C6FCF" w:rsidRPr="007C6FCF" w:rsidRDefault="007C6FCF" w:rsidP="006F4C55">
            <w:pPr>
              <w:widowControl w:val="0"/>
              <w:tabs>
                <w:tab w:val="left" w:pos="284"/>
              </w:tabs>
              <w:suppressAutoHyphens w:val="0"/>
              <w:autoSpaceDN w:val="0"/>
              <w:jc w:val="center"/>
              <w:rPr>
                <w:rFonts w:ascii="Open Sans" w:hAnsi="Open Sans" w:cs="Open Sans"/>
                <w:b/>
                <w:sz w:val="20"/>
                <w:szCs w:val="20"/>
              </w:rPr>
            </w:pPr>
            <w:r w:rsidRPr="007C6FCF">
              <w:rPr>
                <w:rFonts w:ascii="Open Sans" w:hAnsi="Open Sans" w:cs="Open Sans"/>
                <w:b/>
                <w:sz w:val="20"/>
                <w:szCs w:val="20"/>
              </w:rPr>
              <w:t>Ilość</w:t>
            </w:r>
          </w:p>
          <w:p w14:paraId="7C0A45B6" w14:textId="6977A5F1" w:rsidR="007C6FCF" w:rsidRPr="007C6FCF" w:rsidRDefault="007C6FCF" w:rsidP="006F4C55">
            <w:pPr>
              <w:widowControl w:val="0"/>
              <w:tabs>
                <w:tab w:val="left" w:pos="284"/>
              </w:tabs>
              <w:suppressAutoHyphens w:val="0"/>
              <w:autoSpaceDN w:val="0"/>
              <w:jc w:val="center"/>
              <w:rPr>
                <w:rFonts w:ascii="Open Sans" w:hAnsi="Open Sans" w:cs="Open Sans"/>
                <w:b/>
                <w:sz w:val="20"/>
                <w:szCs w:val="20"/>
              </w:rPr>
            </w:pPr>
            <w:r w:rsidRPr="007C6FCF">
              <w:rPr>
                <w:rFonts w:ascii="Open Sans" w:hAnsi="Open Sans" w:cs="Open Sans"/>
                <w:b/>
                <w:sz w:val="20"/>
                <w:szCs w:val="20"/>
              </w:rPr>
              <w:t>m</w:t>
            </w:r>
            <w:r w:rsidRPr="007C6FCF">
              <w:rPr>
                <w:rFonts w:ascii="Open Sans" w:hAnsi="Open Sans" w:cs="Open Sans"/>
                <w:b/>
                <w:sz w:val="20"/>
                <w:szCs w:val="20"/>
                <w:vertAlign w:val="superscript"/>
              </w:rPr>
              <w:t>2</w:t>
            </w:r>
            <w:r w:rsidRPr="007C6FCF">
              <w:rPr>
                <w:rFonts w:ascii="Open Sans" w:hAnsi="Open Sans" w:cs="Open Sans"/>
                <w:b/>
                <w:sz w:val="20"/>
                <w:szCs w:val="20"/>
              </w:rPr>
              <w:t>.</w:t>
            </w:r>
          </w:p>
        </w:tc>
        <w:tc>
          <w:tcPr>
            <w:tcW w:w="2402" w:type="dxa"/>
            <w:shd w:val="clear" w:color="auto" w:fill="auto"/>
            <w:vAlign w:val="center"/>
          </w:tcPr>
          <w:p w14:paraId="31214F87" w14:textId="024A77C3" w:rsidR="007C6FCF" w:rsidRPr="007C6FCF" w:rsidRDefault="007C6FCF" w:rsidP="006F4C55">
            <w:pPr>
              <w:widowControl w:val="0"/>
              <w:tabs>
                <w:tab w:val="left" w:pos="284"/>
              </w:tabs>
              <w:suppressAutoHyphens w:val="0"/>
              <w:autoSpaceDN w:val="0"/>
              <w:jc w:val="center"/>
              <w:rPr>
                <w:rFonts w:ascii="Open Sans" w:hAnsi="Open Sans" w:cs="Open Sans"/>
                <w:b/>
                <w:sz w:val="20"/>
                <w:szCs w:val="20"/>
              </w:rPr>
            </w:pPr>
            <w:r w:rsidRPr="007C6FCF">
              <w:rPr>
                <w:rFonts w:ascii="Open Sans" w:hAnsi="Open Sans" w:cs="Open Sans"/>
                <w:b/>
                <w:sz w:val="20"/>
                <w:szCs w:val="20"/>
              </w:rPr>
              <w:t xml:space="preserve">Cena jedn. netto </w:t>
            </w:r>
            <w:r>
              <w:rPr>
                <w:rFonts w:ascii="Open Sans" w:hAnsi="Open Sans" w:cs="Open Sans"/>
                <w:b/>
                <w:sz w:val="20"/>
                <w:szCs w:val="20"/>
              </w:rPr>
              <w:t>za m</w:t>
            </w:r>
            <w:r w:rsidRPr="007C6FCF">
              <w:rPr>
                <w:rFonts w:ascii="Open Sans" w:hAnsi="Open Sans" w:cs="Open Sans"/>
                <w:b/>
                <w:sz w:val="20"/>
                <w:szCs w:val="20"/>
                <w:vertAlign w:val="superscript"/>
              </w:rPr>
              <w:t>2</w:t>
            </w:r>
            <w:r>
              <w:rPr>
                <w:rFonts w:ascii="Open Sans" w:hAnsi="Open Sans" w:cs="Open Sans"/>
                <w:b/>
                <w:sz w:val="20"/>
                <w:szCs w:val="20"/>
              </w:rPr>
              <w:t xml:space="preserve"> </w:t>
            </w:r>
            <w:r w:rsidRPr="007C6FCF">
              <w:rPr>
                <w:rFonts w:ascii="Open Sans" w:hAnsi="Open Sans" w:cs="Open Sans"/>
                <w:b/>
                <w:sz w:val="20"/>
                <w:szCs w:val="20"/>
              </w:rPr>
              <w:t>w PLN</w:t>
            </w:r>
          </w:p>
        </w:tc>
        <w:tc>
          <w:tcPr>
            <w:tcW w:w="2402" w:type="dxa"/>
            <w:shd w:val="clear" w:color="auto" w:fill="auto"/>
            <w:vAlign w:val="center"/>
          </w:tcPr>
          <w:p w14:paraId="65F4C3FC" w14:textId="77777777" w:rsidR="007C6FCF" w:rsidRPr="007C6FCF" w:rsidRDefault="007C6FCF" w:rsidP="006F4C55">
            <w:pPr>
              <w:widowControl w:val="0"/>
              <w:tabs>
                <w:tab w:val="left" w:pos="284"/>
              </w:tabs>
              <w:suppressAutoHyphens w:val="0"/>
              <w:autoSpaceDN w:val="0"/>
              <w:jc w:val="center"/>
              <w:rPr>
                <w:rFonts w:ascii="Open Sans" w:hAnsi="Open Sans" w:cs="Open Sans"/>
                <w:b/>
                <w:sz w:val="20"/>
                <w:szCs w:val="20"/>
              </w:rPr>
            </w:pPr>
            <w:r w:rsidRPr="007C6FCF">
              <w:rPr>
                <w:rFonts w:ascii="Open Sans" w:hAnsi="Open Sans" w:cs="Open Sans"/>
                <w:b/>
                <w:sz w:val="20"/>
                <w:szCs w:val="20"/>
              </w:rPr>
              <w:t>Wartość netto w PLN</w:t>
            </w:r>
          </w:p>
        </w:tc>
      </w:tr>
      <w:tr w:rsidR="007C6FCF" w:rsidRPr="007C6FCF" w14:paraId="3BE3688C" w14:textId="77777777" w:rsidTr="007C6FCF">
        <w:trPr>
          <w:trHeight w:val="397"/>
        </w:trPr>
        <w:tc>
          <w:tcPr>
            <w:tcW w:w="9782" w:type="dxa"/>
            <w:gridSpan w:val="5"/>
            <w:shd w:val="clear" w:color="auto" w:fill="F2F2F2"/>
            <w:vAlign w:val="center"/>
          </w:tcPr>
          <w:p w14:paraId="3FE7D501" w14:textId="40DF1449" w:rsidR="007C6FCF" w:rsidRPr="007C6FCF" w:rsidRDefault="007C6FCF" w:rsidP="006F4C55">
            <w:pPr>
              <w:widowControl w:val="0"/>
              <w:tabs>
                <w:tab w:val="left" w:pos="284"/>
              </w:tabs>
              <w:suppressAutoHyphens w:val="0"/>
              <w:autoSpaceDN w:val="0"/>
              <w:jc w:val="center"/>
              <w:rPr>
                <w:rFonts w:ascii="Open Sans" w:hAnsi="Open Sans" w:cs="Open Sans"/>
                <w:b/>
                <w:sz w:val="20"/>
                <w:szCs w:val="20"/>
              </w:rPr>
            </w:pPr>
            <w:r w:rsidRPr="007C6FCF">
              <w:rPr>
                <w:rFonts w:ascii="Open Sans" w:eastAsia="Calibri" w:hAnsi="Open Sans" w:cs="Open Sans"/>
                <w:b/>
                <w:color w:val="000000"/>
                <w:sz w:val="20"/>
                <w:szCs w:val="20"/>
                <w:lang w:eastAsia="en-US"/>
              </w:rPr>
              <w:t>ZA</w:t>
            </w:r>
            <w:r>
              <w:rPr>
                <w:rFonts w:ascii="Open Sans" w:eastAsia="Calibri" w:hAnsi="Open Sans" w:cs="Open Sans"/>
                <w:b/>
                <w:color w:val="000000"/>
                <w:sz w:val="20"/>
                <w:szCs w:val="20"/>
                <w:lang w:eastAsia="en-US"/>
              </w:rPr>
              <w:t>DANIE</w:t>
            </w:r>
            <w:r w:rsidRPr="007C6FCF">
              <w:rPr>
                <w:rFonts w:ascii="Open Sans" w:eastAsia="Calibri" w:hAnsi="Open Sans" w:cs="Open Sans"/>
                <w:b/>
                <w:color w:val="000000"/>
                <w:sz w:val="20"/>
                <w:szCs w:val="20"/>
                <w:lang w:eastAsia="en-US"/>
              </w:rPr>
              <w:t xml:space="preserve">  I </w:t>
            </w:r>
          </w:p>
        </w:tc>
      </w:tr>
      <w:tr w:rsidR="007C6FCF" w:rsidRPr="007C6FCF" w14:paraId="2E87091D" w14:textId="77777777" w:rsidTr="0076744C">
        <w:trPr>
          <w:trHeight w:val="626"/>
        </w:trPr>
        <w:tc>
          <w:tcPr>
            <w:tcW w:w="513" w:type="dxa"/>
            <w:shd w:val="clear" w:color="auto" w:fill="auto"/>
            <w:vAlign w:val="center"/>
          </w:tcPr>
          <w:p w14:paraId="1E2E8CE4" w14:textId="77777777" w:rsidR="007C6FCF" w:rsidRPr="007C6FCF" w:rsidRDefault="007C6FCF" w:rsidP="006F4C55">
            <w:pPr>
              <w:widowControl w:val="0"/>
              <w:tabs>
                <w:tab w:val="left" w:pos="284"/>
              </w:tabs>
              <w:suppressAutoHyphens w:val="0"/>
              <w:autoSpaceDN w:val="0"/>
              <w:jc w:val="center"/>
              <w:rPr>
                <w:rFonts w:ascii="Open Sans" w:hAnsi="Open Sans" w:cs="Open Sans"/>
                <w:b/>
                <w:sz w:val="20"/>
                <w:szCs w:val="20"/>
              </w:rPr>
            </w:pPr>
            <w:r w:rsidRPr="007C6FCF">
              <w:rPr>
                <w:rFonts w:ascii="Open Sans" w:hAnsi="Open Sans" w:cs="Open Sans"/>
                <w:b/>
                <w:sz w:val="20"/>
                <w:szCs w:val="20"/>
              </w:rPr>
              <w:t>1</w:t>
            </w:r>
          </w:p>
        </w:tc>
        <w:tc>
          <w:tcPr>
            <w:tcW w:w="3757" w:type="dxa"/>
            <w:shd w:val="clear" w:color="auto" w:fill="auto"/>
            <w:vAlign w:val="center"/>
          </w:tcPr>
          <w:p w14:paraId="7ADFCBFC" w14:textId="78EE0F9C" w:rsidR="007C6FCF" w:rsidRPr="007C6FCF" w:rsidRDefault="007C6FCF" w:rsidP="006F4C55">
            <w:pPr>
              <w:widowControl w:val="0"/>
              <w:tabs>
                <w:tab w:val="left" w:pos="284"/>
              </w:tabs>
              <w:suppressAutoHyphens w:val="0"/>
              <w:autoSpaceDN w:val="0"/>
              <w:rPr>
                <w:rFonts w:ascii="Open Sans" w:hAnsi="Open Sans" w:cs="Open Sans"/>
                <w:sz w:val="20"/>
                <w:szCs w:val="20"/>
              </w:rPr>
            </w:pPr>
            <w:proofErr w:type="spellStart"/>
            <w:r w:rsidRPr="007C6FCF">
              <w:rPr>
                <w:rFonts w:ascii="Open Sans" w:hAnsi="Open Sans" w:cs="Open Sans"/>
                <w:sz w:val="20"/>
                <w:szCs w:val="20"/>
              </w:rPr>
              <w:t>Multipark</w:t>
            </w:r>
            <w:proofErr w:type="spellEnd"/>
            <w:r w:rsidRPr="007C6FCF">
              <w:rPr>
                <w:rFonts w:ascii="Open Sans" w:hAnsi="Open Sans" w:cs="Open Sans"/>
                <w:sz w:val="20"/>
                <w:szCs w:val="20"/>
              </w:rPr>
              <w:t xml:space="preserve"> Morena</w:t>
            </w:r>
          </w:p>
        </w:tc>
        <w:tc>
          <w:tcPr>
            <w:tcW w:w="708" w:type="dxa"/>
            <w:tcBorders>
              <w:top w:val="nil"/>
              <w:left w:val="nil"/>
              <w:bottom w:val="single" w:sz="4" w:space="0" w:color="auto"/>
              <w:right w:val="single" w:sz="4" w:space="0" w:color="auto"/>
            </w:tcBorders>
            <w:shd w:val="clear" w:color="auto" w:fill="auto"/>
            <w:vAlign w:val="center"/>
          </w:tcPr>
          <w:p w14:paraId="76A1757C" w14:textId="50608E8B" w:rsidR="007C6FCF" w:rsidRPr="007C6FCF" w:rsidRDefault="007C6FCF" w:rsidP="006F4C55">
            <w:pPr>
              <w:widowControl w:val="0"/>
              <w:tabs>
                <w:tab w:val="left" w:pos="284"/>
              </w:tabs>
              <w:suppressAutoHyphens w:val="0"/>
              <w:autoSpaceDN w:val="0"/>
              <w:jc w:val="center"/>
              <w:rPr>
                <w:rFonts w:ascii="Open Sans" w:hAnsi="Open Sans" w:cs="Open Sans"/>
                <w:b/>
                <w:sz w:val="20"/>
                <w:szCs w:val="20"/>
              </w:rPr>
            </w:pPr>
            <w:r>
              <w:rPr>
                <w:rFonts w:ascii="Open Sans" w:hAnsi="Open Sans" w:cs="Open Sans"/>
                <w:color w:val="000000"/>
                <w:sz w:val="20"/>
                <w:szCs w:val="20"/>
                <w:lang w:eastAsia="pl-PL"/>
              </w:rPr>
              <w:t>203</w:t>
            </w:r>
          </w:p>
        </w:tc>
        <w:tc>
          <w:tcPr>
            <w:tcW w:w="2402" w:type="dxa"/>
            <w:shd w:val="clear" w:color="auto" w:fill="auto"/>
            <w:vAlign w:val="center"/>
          </w:tcPr>
          <w:p w14:paraId="2B250877" w14:textId="77777777" w:rsidR="007C6FCF" w:rsidRPr="007C6FCF" w:rsidRDefault="007C6FCF" w:rsidP="006F4C55">
            <w:pPr>
              <w:widowControl w:val="0"/>
              <w:tabs>
                <w:tab w:val="left" w:pos="284"/>
              </w:tabs>
              <w:suppressAutoHyphens w:val="0"/>
              <w:autoSpaceDN w:val="0"/>
              <w:jc w:val="center"/>
              <w:rPr>
                <w:rFonts w:ascii="Open Sans" w:hAnsi="Open Sans" w:cs="Open Sans"/>
                <w:b/>
                <w:sz w:val="20"/>
                <w:szCs w:val="20"/>
              </w:rPr>
            </w:pPr>
          </w:p>
        </w:tc>
        <w:tc>
          <w:tcPr>
            <w:tcW w:w="2402" w:type="dxa"/>
            <w:shd w:val="clear" w:color="auto" w:fill="auto"/>
            <w:vAlign w:val="center"/>
          </w:tcPr>
          <w:p w14:paraId="46C27ECB" w14:textId="77777777" w:rsidR="007C6FCF" w:rsidRPr="007C6FCF" w:rsidRDefault="007C6FCF" w:rsidP="006F4C55">
            <w:pPr>
              <w:widowControl w:val="0"/>
              <w:tabs>
                <w:tab w:val="left" w:pos="284"/>
              </w:tabs>
              <w:suppressAutoHyphens w:val="0"/>
              <w:autoSpaceDN w:val="0"/>
              <w:jc w:val="center"/>
              <w:rPr>
                <w:rFonts w:ascii="Open Sans" w:hAnsi="Open Sans" w:cs="Open Sans"/>
                <w:b/>
                <w:sz w:val="20"/>
                <w:szCs w:val="20"/>
              </w:rPr>
            </w:pPr>
          </w:p>
        </w:tc>
      </w:tr>
      <w:tr w:rsidR="007C6FCF" w:rsidRPr="007C6FCF" w14:paraId="3A863E99" w14:textId="77777777" w:rsidTr="0076744C">
        <w:trPr>
          <w:trHeight w:val="397"/>
        </w:trPr>
        <w:tc>
          <w:tcPr>
            <w:tcW w:w="7380" w:type="dxa"/>
            <w:gridSpan w:val="4"/>
            <w:tcBorders>
              <w:top w:val="single" w:sz="4" w:space="0" w:color="auto"/>
            </w:tcBorders>
            <w:shd w:val="clear" w:color="auto" w:fill="D9D9D9"/>
            <w:vAlign w:val="center"/>
          </w:tcPr>
          <w:p w14:paraId="2A8F942F" w14:textId="77777777" w:rsidR="007C6FCF" w:rsidRPr="007C6FCF" w:rsidRDefault="007C6FCF" w:rsidP="006F4C55">
            <w:pPr>
              <w:widowControl w:val="0"/>
              <w:tabs>
                <w:tab w:val="left" w:pos="284"/>
              </w:tabs>
              <w:suppressAutoHyphens w:val="0"/>
              <w:autoSpaceDN w:val="0"/>
              <w:jc w:val="right"/>
              <w:rPr>
                <w:rFonts w:ascii="Open Sans" w:hAnsi="Open Sans" w:cs="Open Sans"/>
                <w:b/>
                <w:sz w:val="20"/>
                <w:szCs w:val="20"/>
              </w:rPr>
            </w:pPr>
            <w:bookmarkStart w:id="4" w:name="_Hlk114828526"/>
            <w:r w:rsidRPr="007C6FCF">
              <w:rPr>
                <w:rFonts w:ascii="Open Sans" w:hAnsi="Open Sans" w:cs="Open Sans"/>
                <w:b/>
                <w:bCs/>
                <w:sz w:val="20"/>
                <w:szCs w:val="20"/>
              </w:rPr>
              <w:t>stawka podatku vat %</w:t>
            </w:r>
          </w:p>
        </w:tc>
        <w:tc>
          <w:tcPr>
            <w:tcW w:w="2402" w:type="dxa"/>
            <w:tcBorders>
              <w:top w:val="single" w:sz="4" w:space="0" w:color="auto"/>
              <w:bottom w:val="single" w:sz="4" w:space="0" w:color="auto"/>
            </w:tcBorders>
            <w:shd w:val="clear" w:color="auto" w:fill="D9D9D9"/>
            <w:vAlign w:val="center"/>
          </w:tcPr>
          <w:p w14:paraId="61349D5F" w14:textId="77777777" w:rsidR="007C6FCF" w:rsidRPr="007C6FCF" w:rsidRDefault="007C6FCF" w:rsidP="006F4C55">
            <w:pPr>
              <w:widowControl w:val="0"/>
              <w:tabs>
                <w:tab w:val="left" w:pos="284"/>
              </w:tabs>
              <w:suppressAutoHyphens w:val="0"/>
              <w:autoSpaceDN w:val="0"/>
              <w:jc w:val="center"/>
              <w:rPr>
                <w:rFonts w:ascii="Open Sans" w:hAnsi="Open Sans" w:cs="Open Sans"/>
                <w:sz w:val="20"/>
                <w:szCs w:val="20"/>
              </w:rPr>
            </w:pPr>
            <w:r w:rsidRPr="007C6FCF">
              <w:rPr>
                <w:rFonts w:ascii="Open Sans" w:hAnsi="Open Sans" w:cs="Open Sans"/>
                <w:sz w:val="20"/>
                <w:szCs w:val="20"/>
              </w:rPr>
              <w:t>%</w:t>
            </w:r>
          </w:p>
        </w:tc>
      </w:tr>
      <w:tr w:rsidR="007C6FCF" w:rsidRPr="007C6FCF" w14:paraId="31C6CCEA" w14:textId="77777777" w:rsidTr="0076744C">
        <w:trPr>
          <w:trHeight w:val="397"/>
        </w:trPr>
        <w:tc>
          <w:tcPr>
            <w:tcW w:w="7380" w:type="dxa"/>
            <w:gridSpan w:val="4"/>
            <w:tcBorders>
              <w:top w:val="single" w:sz="4" w:space="0" w:color="auto"/>
            </w:tcBorders>
            <w:shd w:val="clear" w:color="auto" w:fill="D9D9D9"/>
            <w:vAlign w:val="center"/>
          </w:tcPr>
          <w:p w14:paraId="4B1C3B70" w14:textId="77777777" w:rsidR="007C6FCF" w:rsidRPr="00FB1102" w:rsidRDefault="007C6FCF" w:rsidP="006F4C55">
            <w:pPr>
              <w:widowControl w:val="0"/>
              <w:tabs>
                <w:tab w:val="left" w:pos="284"/>
              </w:tabs>
              <w:suppressAutoHyphens w:val="0"/>
              <w:autoSpaceDN w:val="0"/>
              <w:jc w:val="right"/>
              <w:rPr>
                <w:rFonts w:ascii="Open Sans" w:hAnsi="Open Sans" w:cs="Open Sans"/>
                <w:b/>
                <w:color w:val="000000" w:themeColor="text1"/>
                <w:sz w:val="20"/>
                <w:szCs w:val="20"/>
              </w:rPr>
            </w:pPr>
            <w:r w:rsidRPr="00FB1102">
              <w:rPr>
                <w:rFonts w:ascii="Open Sans" w:hAnsi="Open Sans" w:cs="Open Sans"/>
                <w:b/>
                <w:bCs/>
                <w:color w:val="000000" w:themeColor="text1"/>
                <w:sz w:val="20"/>
                <w:szCs w:val="20"/>
              </w:rPr>
              <w:t>brutto razem w PLN</w:t>
            </w:r>
          </w:p>
        </w:tc>
        <w:tc>
          <w:tcPr>
            <w:tcW w:w="2402" w:type="dxa"/>
            <w:tcBorders>
              <w:top w:val="single" w:sz="4" w:space="0" w:color="auto"/>
              <w:bottom w:val="single" w:sz="4" w:space="0" w:color="auto"/>
            </w:tcBorders>
            <w:shd w:val="clear" w:color="auto" w:fill="D9D9D9"/>
            <w:vAlign w:val="center"/>
          </w:tcPr>
          <w:p w14:paraId="152118F3" w14:textId="77777777" w:rsidR="007C6FCF" w:rsidRPr="00FB1102" w:rsidRDefault="007C6FCF" w:rsidP="006F4C55">
            <w:pPr>
              <w:widowControl w:val="0"/>
              <w:tabs>
                <w:tab w:val="left" w:pos="284"/>
              </w:tabs>
              <w:suppressAutoHyphens w:val="0"/>
              <w:autoSpaceDN w:val="0"/>
              <w:rPr>
                <w:rFonts w:ascii="Open Sans" w:hAnsi="Open Sans" w:cs="Open Sans"/>
                <w:color w:val="000000" w:themeColor="text1"/>
                <w:sz w:val="20"/>
                <w:szCs w:val="20"/>
              </w:rPr>
            </w:pPr>
          </w:p>
        </w:tc>
      </w:tr>
      <w:tr w:rsidR="007C6FCF" w:rsidRPr="007C6FCF" w14:paraId="224C0F50" w14:textId="77777777" w:rsidTr="0076744C">
        <w:trPr>
          <w:trHeight w:val="168"/>
        </w:trPr>
        <w:tc>
          <w:tcPr>
            <w:tcW w:w="9782" w:type="dxa"/>
            <w:gridSpan w:val="5"/>
            <w:tcBorders>
              <w:top w:val="single" w:sz="4" w:space="0" w:color="auto"/>
            </w:tcBorders>
            <w:shd w:val="clear" w:color="auto" w:fill="auto"/>
            <w:vAlign w:val="center"/>
          </w:tcPr>
          <w:p w14:paraId="32AFEE0C" w14:textId="77777777" w:rsidR="007C6FCF" w:rsidRPr="007C6FCF" w:rsidRDefault="007C6FCF" w:rsidP="006F4C55">
            <w:pPr>
              <w:widowControl w:val="0"/>
              <w:tabs>
                <w:tab w:val="left" w:pos="284"/>
              </w:tabs>
              <w:suppressAutoHyphens w:val="0"/>
              <w:autoSpaceDN w:val="0"/>
              <w:rPr>
                <w:rFonts w:ascii="Open Sans" w:hAnsi="Open Sans" w:cs="Open Sans"/>
                <w:sz w:val="20"/>
                <w:szCs w:val="20"/>
              </w:rPr>
            </w:pPr>
          </w:p>
        </w:tc>
      </w:tr>
      <w:bookmarkEnd w:id="4"/>
      <w:tr w:rsidR="007C6FCF" w:rsidRPr="007C6FCF" w14:paraId="662632B9" w14:textId="77777777" w:rsidTr="007C6FCF">
        <w:trPr>
          <w:trHeight w:val="397"/>
        </w:trPr>
        <w:tc>
          <w:tcPr>
            <w:tcW w:w="9782" w:type="dxa"/>
            <w:gridSpan w:val="5"/>
            <w:tcBorders>
              <w:top w:val="single" w:sz="4" w:space="0" w:color="auto"/>
            </w:tcBorders>
            <w:shd w:val="clear" w:color="auto" w:fill="F2F2F2"/>
            <w:vAlign w:val="center"/>
          </w:tcPr>
          <w:p w14:paraId="5AF43871" w14:textId="5AE390D1" w:rsidR="007C6FCF" w:rsidRPr="007C6FCF" w:rsidRDefault="007C6FCF" w:rsidP="006F4C55">
            <w:pPr>
              <w:widowControl w:val="0"/>
              <w:tabs>
                <w:tab w:val="left" w:pos="284"/>
              </w:tabs>
              <w:suppressAutoHyphens w:val="0"/>
              <w:autoSpaceDN w:val="0"/>
              <w:jc w:val="center"/>
              <w:rPr>
                <w:rFonts w:ascii="Open Sans" w:hAnsi="Open Sans" w:cs="Open Sans"/>
                <w:b/>
                <w:sz w:val="20"/>
                <w:szCs w:val="20"/>
              </w:rPr>
            </w:pPr>
            <w:r w:rsidRPr="007C6FCF">
              <w:rPr>
                <w:rFonts w:ascii="Open Sans" w:eastAsia="Calibri" w:hAnsi="Open Sans" w:cs="Open Sans"/>
                <w:b/>
                <w:color w:val="000000"/>
                <w:sz w:val="20"/>
                <w:szCs w:val="20"/>
                <w:lang w:eastAsia="en-US"/>
              </w:rPr>
              <w:t>ZA</w:t>
            </w:r>
            <w:r>
              <w:rPr>
                <w:rFonts w:ascii="Open Sans" w:eastAsia="Calibri" w:hAnsi="Open Sans" w:cs="Open Sans"/>
                <w:b/>
                <w:color w:val="000000"/>
                <w:sz w:val="20"/>
                <w:szCs w:val="20"/>
                <w:lang w:eastAsia="en-US"/>
              </w:rPr>
              <w:t>DANIE</w:t>
            </w:r>
            <w:r w:rsidRPr="007C6FCF">
              <w:rPr>
                <w:rFonts w:ascii="Open Sans" w:eastAsia="Calibri" w:hAnsi="Open Sans" w:cs="Open Sans"/>
                <w:b/>
                <w:color w:val="000000"/>
                <w:sz w:val="20"/>
                <w:szCs w:val="20"/>
                <w:lang w:eastAsia="en-US"/>
              </w:rPr>
              <w:t xml:space="preserve">  II </w:t>
            </w:r>
          </w:p>
        </w:tc>
      </w:tr>
      <w:tr w:rsidR="007C6FCF" w:rsidRPr="007C6FCF" w14:paraId="54070337" w14:textId="77777777" w:rsidTr="0076744C">
        <w:trPr>
          <w:trHeight w:val="624"/>
        </w:trPr>
        <w:tc>
          <w:tcPr>
            <w:tcW w:w="513" w:type="dxa"/>
            <w:tcBorders>
              <w:right w:val="single" w:sz="4" w:space="0" w:color="auto"/>
            </w:tcBorders>
            <w:shd w:val="clear" w:color="auto" w:fill="auto"/>
            <w:vAlign w:val="center"/>
          </w:tcPr>
          <w:p w14:paraId="6274BDB8" w14:textId="77777777" w:rsidR="007C6FCF" w:rsidRPr="007C6FCF" w:rsidRDefault="007C6FCF" w:rsidP="006F4C55">
            <w:pPr>
              <w:widowControl w:val="0"/>
              <w:tabs>
                <w:tab w:val="left" w:pos="284"/>
              </w:tabs>
              <w:suppressAutoHyphens w:val="0"/>
              <w:autoSpaceDN w:val="0"/>
              <w:jc w:val="center"/>
              <w:rPr>
                <w:rFonts w:ascii="Open Sans" w:hAnsi="Open Sans" w:cs="Open Sans"/>
                <w:b/>
                <w:sz w:val="20"/>
                <w:szCs w:val="20"/>
              </w:rPr>
            </w:pPr>
            <w:r w:rsidRPr="007C6FCF">
              <w:rPr>
                <w:rFonts w:ascii="Open Sans" w:hAnsi="Open Sans" w:cs="Open Sans"/>
                <w:b/>
                <w:sz w:val="20"/>
                <w:szCs w:val="20"/>
              </w:rPr>
              <w:t>1</w:t>
            </w:r>
          </w:p>
        </w:tc>
        <w:tc>
          <w:tcPr>
            <w:tcW w:w="3757" w:type="dxa"/>
            <w:tcBorders>
              <w:top w:val="single" w:sz="4" w:space="0" w:color="auto"/>
              <w:left w:val="single" w:sz="4" w:space="0" w:color="auto"/>
              <w:bottom w:val="single" w:sz="4" w:space="0" w:color="auto"/>
              <w:right w:val="single" w:sz="4" w:space="0" w:color="auto"/>
            </w:tcBorders>
            <w:shd w:val="clear" w:color="auto" w:fill="auto"/>
            <w:vAlign w:val="center"/>
          </w:tcPr>
          <w:p w14:paraId="339F25DE" w14:textId="644F50CA" w:rsidR="007C6FCF" w:rsidRPr="007C6FCF" w:rsidRDefault="007C6FCF" w:rsidP="006F4C55">
            <w:pPr>
              <w:widowControl w:val="0"/>
              <w:tabs>
                <w:tab w:val="left" w:pos="284"/>
              </w:tabs>
              <w:suppressAutoHyphens w:val="0"/>
              <w:autoSpaceDN w:val="0"/>
              <w:rPr>
                <w:rFonts w:ascii="Open Sans" w:hAnsi="Open Sans" w:cs="Open Sans"/>
                <w:b/>
                <w:sz w:val="20"/>
                <w:szCs w:val="20"/>
              </w:rPr>
            </w:pPr>
            <w:r>
              <w:rPr>
                <w:rFonts w:ascii="Open Sans" w:hAnsi="Open Sans" w:cs="Open Sans"/>
                <w:color w:val="000000"/>
                <w:sz w:val="20"/>
                <w:szCs w:val="20"/>
                <w:lang w:eastAsia="pl-PL"/>
              </w:rPr>
              <w:t>Zbiornik Świętokrzyska I</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14:paraId="7B7C904F" w14:textId="226D49F2" w:rsidR="007C6FCF" w:rsidRPr="007C6FCF" w:rsidRDefault="007C6FCF" w:rsidP="006F4C55">
            <w:pPr>
              <w:widowControl w:val="0"/>
              <w:tabs>
                <w:tab w:val="left" w:pos="284"/>
              </w:tabs>
              <w:suppressAutoHyphens w:val="0"/>
              <w:autoSpaceDN w:val="0"/>
              <w:jc w:val="center"/>
              <w:rPr>
                <w:rFonts w:ascii="Open Sans" w:hAnsi="Open Sans" w:cs="Open Sans"/>
                <w:b/>
                <w:sz w:val="20"/>
                <w:szCs w:val="20"/>
              </w:rPr>
            </w:pPr>
            <w:r>
              <w:rPr>
                <w:rFonts w:ascii="Open Sans" w:hAnsi="Open Sans" w:cs="Open Sans"/>
                <w:color w:val="000000"/>
                <w:sz w:val="20"/>
                <w:szCs w:val="20"/>
                <w:lang w:eastAsia="pl-PL"/>
              </w:rPr>
              <w:t>193</w:t>
            </w:r>
          </w:p>
        </w:tc>
        <w:tc>
          <w:tcPr>
            <w:tcW w:w="2402" w:type="dxa"/>
            <w:tcBorders>
              <w:top w:val="single" w:sz="4" w:space="0" w:color="auto"/>
              <w:left w:val="single" w:sz="4" w:space="0" w:color="auto"/>
              <w:bottom w:val="single" w:sz="4" w:space="0" w:color="auto"/>
              <w:right w:val="single" w:sz="4" w:space="0" w:color="auto"/>
            </w:tcBorders>
            <w:shd w:val="clear" w:color="auto" w:fill="auto"/>
            <w:vAlign w:val="center"/>
          </w:tcPr>
          <w:p w14:paraId="74B91EA8" w14:textId="77777777" w:rsidR="007C6FCF" w:rsidRPr="007C6FCF" w:rsidRDefault="007C6FCF" w:rsidP="006F4C55">
            <w:pPr>
              <w:widowControl w:val="0"/>
              <w:tabs>
                <w:tab w:val="left" w:pos="284"/>
              </w:tabs>
              <w:suppressAutoHyphens w:val="0"/>
              <w:autoSpaceDN w:val="0"/>
              <w:jc w:val="center"/>
              <w:rPr>
                <w:rFonts w:ascii="Open Sans" w:hAnsi="Open Sans" w:cs="Open Sans"/>
                <w:b/>
                <w:sz w:val="20"/>
                <w:szCs w:val="20"/>
              </w:rPr>
            </w:pPr>
          </w:p>
        </w:tc>
        <w:tc>
          <w:tcPr>
            <w:tcW w:w="2402" w:type="dxa"/>
            <w:tcBorders>
              <w:top w:val="single" w:sz="4" w:space="0" w:color="auto"/>
              <w:left w:val="single" w:sz="4" w:space="0" w:color="auto"/>
              <w:bottom w:val="single" w:sz="4" w:space="0" w:color="auto"/>
              <w:right w:val="single" w:sz="4" w:space="0" w:color="auto"/>
            </w:tcBorders>
            <w:shd w:val="clear" w:color="auto" w:fill="auto"/>
            <w:vAlign w:val="center"/>
          </w:tcPr>
          <w:p w14:paraId="7CDA0BE3" w14:textId="77777777" w:rsidR="007C6FCF" w:rsidRPr="007C6FCF" w:rsidRDefault="007C6FCF" w:rsidP="006F4C55">
            <w:pPr>
              <w:widowControl w:val="0"/>
              <w:tabs>
                <w:tab w:val="left" w:pos="284"/>
              </w:tabs>
              <w:suppressAutoHyphens w:val="0"/>
              <w:autoSpaceDN w:val="0"/>
              <w:jc w:val="center"/>
              <w:rPr>
                <w:rFonts w:ascii="Open Sans" w:hAnsi="Open Sans" w:cs="Open Sans"/>
                <w:sz w:val="20"/>
                <w:szCs w:val="20"/>
              </w:rPr>
            </w:pPr>
          </w:p>
        </w:tc>
      </w:tr>
      <w:tr w:rsidR="007C6FCF" w:rsidRPr="007C6FCF" w14:paraId="599B6E9D" w14:textId="77777777" w:rsidTr="0076744C">
        <w:trPr>
          <w:trHeight w:val="397"/>
        </w:trPr>
        <w:tc>
          <w:tcPr>
            <w:tcW w:w="7380" w:type="dxa"/>
            <w:gridSpan w:val="4"/>
            <w:tcBorders>
              <w:top w:val="single" w:sz="4" w:space="0" w:color="auto"/>
            </w:tcBorders>
            <w:shd w:val="clear" w:color="auto" w:fill="D9D9D9"/>
            <w:vAlign w:val="center"/>
          </w:tcPr>
          <w:p w14:paraId="2C1349A5" w14:textId="77777777" w:rsidR="007C6FCF" w:rsidRPr="007C6FCF" w:rsidRDefault="007C6FCF" w:rsidP="006F4C55">
            <w:pPr>
              <w:widowControl w:val="0"/>
              <w:tabs>
                <w:tab w:val="left" w:pos="284"/>
              </w:tabs>
              <w:suppressAutoHyphens w:val="0"/>
              <w:autoSpaceDN w:val="0"/>
              <w:jc w:val="right"/>
              <w:rPr>
                <w:rFonts w:ascii="Open Sans" w:hAnsi="Open Sans" w:cs="Open Sans"/>
                <w:b/>
                <w:sz w:val="20"/>
                <w:szCs w:val="20"/>
              </w:rPr>
            </w:pPr>
            <w:r w:rsidRPr="007C6FCF">
              <w:rPr>
                <w:rFonts w:ascii="Open Sans" w:hAnsi="Open Sans" w:cs="Open Sans"/>
                <w:b/>
                <w:bCs/>
                <w:sz w:val="20"/>
                <w:szCs w:val="20"/>
              </w:rPr>
              <w:t>stawka podatku vat %</w:t>
            </w:r>
          </w:p>
        </w:tc>
        <w:tc>
          <w:tcPr>
            <w:tcW w:w="2402" w:type="dxa"/>
            <w:tcBorders>
              <w:top w:val="single" w:sz="4" w:space="0" w:color="auto"/>
              <w:bottom w:val="single" w:sz="4" w:space="0" w:color="auto"/>
            </w:tcBorders>
            <w:shd w:val="clear" w:color="auto" w:fill="D9D9D9"/>
            <w:vAlign w:val="center"/>
          </w:tcPr>
          <w:p w14:paraId="7AFD11A9" w14:textId="77777777" w:rsidR="007C6FCF" w:rsidRPr="007C6FCF" w:rsidRDefault="007C6FCF" w:rsidP="006F4C55">
            <w:pPr>
              <w:widowControl w:val="0"/>
              <w:tabs>
                <w:tab w:val="left" w:pos="284"/>
              </w:tabs>
              <w:suppressAutoHyphens w:val="0"/>
              <w:autoSpaceDN w:val="0"/>
              <w:jc w:val="center"/>
              <w:rPr>
                <w:rFonts w:ascii="Open Sans" w:hAnsi="Open Sans" w:cs="Open Sans"/>
                <w:sz w:val="20"/>
                <w:szCs w:val="20"/>
              </w:rPr>
            </w:pPr>
            <w:r w:rsidRPr="007C6FCF">
              <w:rPr>
                <w:rFonts w:ascii="Open Sans" w:hAnsi="Open Sans" w:cs="Open Sans"/>
                <w:sz w:val="20"/>
                <w:szCs w:val="20"/>
              </w:rPr>
              <w:t>%</w:t>
            </w:r>
          </w:p>
        </w:tc>
      </w:tr>
      <w:tr w:rsidR="007C6FCF" w:rsidRPr="007C6FCF" w14:paraId="13847FD1" w14:textId="77777777" w:rsidTr="0076744C">
        <w:trPr>
          <w:trHeight w:val="397"/>
        </w:trPr>
        <w:tc>
          <w:tcPr>
            <w:tcW w:w="7380" w:type="dxa"/>
            <w:gridSpan w:val="4"/>
            <w:tcBorders>
              <w:top w:val="single" w:sz="4" w:space="0" w:color="auto"/>
            </w:tcBorders>
            <w:shd w:val="clear" w:color="auto" w:fill="D9D9D9"/>
            <w:vAlign w:val="center"/>
          </w:tcPr>
          <w:p w14:paraId="3AEF5E5E" w14:textId="77777777" w:rsidR="007C6FCF" w:rsidRPr="007C6FCF" w:rsidRDefault="007C6FCF" w:rsidP="006F4C55">
            <w:pPr>
              <w:widowControl w:val="0"/>
              <w:tabs>
                <w:tab w:val="left" w:pos="284"/>
              </w:tabs>
              <w:suppressAutoHyphens w:val="0"/>
              <w:autoSpaceDN w:val="0"/>
              <w:jc w:val="right"/>
              <w:rPr>
                <w:rFonts w:ascii="Open Sans" w:hAnsi="Open Sans" w:cs="Open Sans"/>
                <w:b/>
                <w:sz w:val="20"/>
                <w:szCs w:val="20"/>
              </w:rPr>
            </w:pPr>
            <w:r w:rsidRPr="007C6FCF">
              <w:rPr>
                <w:rFonts w:ascii="Open Sans" w:hAnsi="Open Sans" w:cs="Open Sans"/>
                <w:b/>
                <w:bCs/>
                <w:sz w:val="20"/>
                <w:szCs w:val="20"/>
              </w:rPr>
              <w:t>brutto razem w PLN</w:t>
            </w:r>
          </w:p>
        </w:tc>
        <w:tc>
          <w:tcPr>
            <w:tcW w:w="2402" w:type="dxa"/>
            <w:tcBorders>
              <w:top w:val="single" w:sz="4" w:space="0" w:color="auto"/>
              <w:bottom w:val="single" w:sz="4" w:space="0" w:color="auto"/>
            </w:tcBorders>
            <w:shd w:val="clear" w:color="auto" w:fill="D9D9D9"/>
            <w:vAlign w:val="center"/>
          </w:tcPr>
          <w:p w14:paraId="0C04141E" w14:textId="77777777" w:rsidR="007C6FCF" w:rsidRPr="007C6FCF" w:rsidRDefault="007C6FCF" w:rsidP="006F4C55">
            <w:pPr>
              <w:widowControl w:val="0"/>
              <w:tabs>
                <w:tab w:val="left" w:pos="284"/>
              </w:tabs>
              <w:suppressAutoHyphens w:val="0"/>
              <w:autoSpaceDN w:val="0"/>
              <w:rPr>
                <w:rFonts w:ascii="Open Sans" w:hAnsi="Open Sans" w:cs="Open Sans"/>
                <w:sz w:val="20"/>
                <w:szCs w:val="20"/>
              </w:rPr>
            </w:pPr>
          </w:p>
        </w:tc>
      </w:tr>
      <w:tr w:rsidR="007C6FCF" w:rsidRPr="007C6FCF" w14:paraId="6C827C78" w14:textId="77777777" w:rsidTr="0076744C">
        <w:trPr>
          <w:trHeight w:val="250"/>
        </w:trPr>
        <w:tc>
          <w:tcPr>
            <w:tcW w:w="9782" w:type="dxa"/>
            <w:gridSpan w:val="5"/>
            <w:tcBorders>
              <w:right w:val="single" w:sz="4" w:space="0" w:color="auto"/>
            </w:tcBorders>
            <w:shd w:val="clear" w:color="auto" w:fill="auto"/>
          </w:tcPr>
          <w:p w14:paraId="5D284240" w14:textId="77777777" w:rsidR="007C6FCF" w:rsidRPr="007C6FCF" w:rsidRDefault="007C6FCF" w:rsidP="006F4C55">
            <w:pPr>
              <w:widowControl w:val="0"/>
              <w:tabs>
                <w:tab w:val="left" w:pos="284"/>
              </w:tabs>
              <w:suppressAutoHyphens w:val="0"/>
              <w:autoSpaceDN w:val="0"/>
              <w:rPr>
                <w:rFonts w:ascii="Open Sans" w:hAnsi="Open Sans" w:cs="Open Sans"/>
                <w:sz w:val="20"/>
                <w:szCs w:val="20"/>
              </w:rPr>
            </w:pPr>
          </w:p>
        </w:tc>
      </w:tr>
      <w:tr w:rsidR="007C6FCF" w:rsidRPr="007C6FCF" w14:paraId="1A4393B8" w14:textId="77777777" w:rsidTr="007C6FCF">
        <w:trPr>
          <w:trHeight w:val="397"/>
        </w:trPr>
        <w:tc>
          <w:tcPr>
            <w:tcW w:w="9782" w:type="dxa"/>
            <w:gridSpan w:val="5"/>
            <w:tcBorders>
              <w:right w:val="single" w:sz="4" w:space="0" w:color="auto"/>
            </w:tcBorders>
            <w:shd w:val="clear" w:color="auto" w:fill="F2F2F2"/>
            <w:vAlign w:val="center"/>
          </w:tcPr>
          <w:p w14:paraId="64EE0506" w14:textId="38EE9BDF" w:rsidR="007C6FCF" w:rsidRPr="007C6FCF" w:rsidRDefault="007C6FCF" w:rsidP="006F4C55">
            <w:pPr>
              <w:widowControl w:val="0"/>
              <w:tabs>
                <w:tab w:val="left" w:pos="284"/>
              </w:tabs>
              <w:suppressAutoHyphens w:val="0"/>
              <w:autoSpaceDN w:val="0"/>
              <w:jc w:val="center"/>
              <w:rPr>
                <w:rFonts w:ascii="Open Sans" w:hAnsi="Open Sans" w:cs="Open Sans"/>
                <w:b/>
                <w:sz w:val="20"/>
                <w:szCs w:val="20"/>
              </w:rPr>
            </w:pPr>
            <w:r w:rsidRPr="007C6FCF">
              <w:rPr>
                <w:rFonts w:ascii="Open Sans" w:eastAsia="Calibri" w:hAnsi="Open Sans" w:cs="Open Sans"/>
                <w:b/>
                <w:color w:val="000000"/>
                <w:sz w:val="20"/>
                <w:szCs w:val="20"/>
                <w:lang w:eastAsia="en-US"/>
              </w:rPr>
              <w:t>ZA</w:t>
            </w:r>
            <w:r>
              <w:rPr>
                <w:rFonts w:ascii="Open Sans" w:eastAsia="Calibri" w:hAnsi="Open Sans" w:cs="Open Sans"/>
                <w:b/>
                <w:color w:val="000000"/>
                <w:sz w:val="20"/>
                <w:szCs w:val="20"/>
                <w:lang w:eastAsia="en-US"/>
              </w:rPr>
              <w:t>DANIE</w:t>
            </w:r>
            <w:r w:rsidRPr="007C6FCF">
              <w:rPr>
                <w:rFonts w:ascii="Open Sans" w:eastAsia="Calibri" w:hAnsi="Open Sans" w:cs="Open Sans"/>
                <w:b/>
                <w:color w:val="000000"/>
                <w:sz w:val="20"/>
                <w:szCs w:val="20"/>
                <w:lang w:eastAsia="en-US"/>
              </w:rPr>
              <w:t xml:space="preserve">  III </w:t>
            </w:r>
          </w:p>
        </w:tc>
      </w:tr>
      <w:tr w:rsidR="007C6FCF" w:rsidRPr="007C6FCF" w14:paraId="44C4474B" w14:textId="77777777" w:rsidTr="0076744C">
        <w:trPr>
          <w:trHeight w:val="626"/>
        </w:trPr>
        <w:tc>
          <w:tcPr>
            <w:tcW w:w="513" w:type="dxa"/>
            <w:shd w:val="clear" w:color="auto" w:fill="auto"/>
            <w:vAlign w:val="center"/>
          </w:tcPr>
          <w:p w14:paraId="2D86B9D5" w14:textId="77777777" w:rsidR="007C6FCF" w:rsidRPr="007C6FCF" w:rsidRDefault="007C6FCF" w:rsidP="006F4C55">
            <w:pPr>
              <w:widowControl w:val="0"/>
              <w:tabs>
                <w:tab w:val="left" w:pos="284"/>
              </w:tabs>
              <w:suppressAutoHyphens w:val="0"/>
              <w:autoSpaceDN w:val="0"/>
              <w:jc w:val="center"/>
              <w:rPr>
                <w:rFonts w:ascii="Open Sans" w:hAnsi="Open Sans" w:cs="Open Sans"/>
                <w:b/>
                <w:sz w:val="20"/>
                <w:szCs w:val="20"/>
              </w:rPr>
            </w:pPr>
            <w:r w:rsidRPr="007C6FCF">
              <w:rPr>
                <w:rFonts w:ascii="Open Sans" w:hAnsi="Open Sans" w:cs="Open Sans"/>
                <w:b/>
                <w:sz w:val="20"/>
                <w:szCs w:val="20"/>
              </w:rPr>
              <w:t>1</w:t>
            </w:r>
          </w:p>
        </w:tc>
        <w:tc>
          <w:tcPr>
            <w:tcW w:w="3757" w:type="dxa"/>
            <w:tcBorders>
              <w:top w:val="single" w:sz="4" w:space="0" w:color="auto"/>
              <w:bottom w:val="single" w:sz="4" w:space="0" w:color="auto"/>
            </w:tcBorders>
            <w:shd w:val="clear" w:color="auto" w:fill="auto"/>
            <w:vAlign w:val="center"/>
          </w:tcPr>
          <w:p w14:paraId="2493FEDE" w14:textId="5A24938E" w:rsidR="007C6FCF" w:rsidRPr="007C6FCF" w:rsidRDefault="007C6FCF" w:rsidP="006F4C55">
            <w:pPr>
              <w:widowControl w:val="0"/>
              <w:tabs>
                <w:tab w:val="left" w:pos="284"/>
              </w:tabs>
              <w:suppressAutoHyphens w:val="0"/>
              <w:autoSpaceDN w:val="0"/>
              <w:rPr>
                <w:rFonts w:ascii="Open Sans" w:hAnsi="Open Sans" w:cs="Open Sans"/>
                <w:b/>
                <w:sz w:val="20"/>
                <w:szCs w:val="20"/>
              </w:rPr>
            </w:pPr>
            <w:r>
              <w:rPr>
                <w:rFonts w:ascii="Open Sans" w:hAnsi="Open Sans" w:cs="Open Sans"/>
                <w:color w:val="000000"/>
                <w:sz w:val="20"/>
                <w:szCs w:val="20"/>
                <w:lang w:eastAsia="pl-PL"/>
              </w:rPr>
              <w:t>Zieleniec ul. Porębskiego I</w:t>
            </w:r>
          </w:p>
        </w:tc>
        <w:tc>
          <w:tcPr>
            <w:tcW w:w="708" w:type="dxa"/>
            <w:tcBorders>
              <w:top w:val="single" w:sz="4" w:space="0" w:color="auto"/>
              <w:left w:val="nil"/>
              <w:bottom w:val="single" w:sz="4" w:space="0" w:color="auto"/>
              <w:right w:val="single" w:sz="4" w:space="0" w:color="auto"/>
            </w:tcBorders>
            <w:shd w:val="clear" w:color="auto" w:fill="auto"/>
            <w:vAlign w:val="center"/>
          </w:tcPr>
          <w:p w14:paraId="5CA53FFF" w14:textId="7A1DEA11" w:rsidR="007C6FCF" w:rsidRPr="007C6FCF" w:rsidRDefault="007C6FCF" w:rsidP="006F4C55">
            <w:pPr>
              <w:widowControl w:val="0"/>
              <w:tabs>
                <w:tab w:val="left" w:pos="284"/>
              </w:tabs>
              <w:suppressAutoHyphens w:val="0"/>
              <w:autoSpaceDN w:val="0"/>
              <w:jc w:val="center"/>
              <w:rPr>
                <w:rFonts w:ascii="Open Sans" w:hAnsi="Open Sans" w:cs="Open Sans"/>
                <w:b/>
                <w:sz w:val="20"/>
                <w:szCs w:val="20"/>
              </w:rPr>
            </w:pPr>
            <w:r>
              <w:rPr>
                <w:rFonts w:ascii="Open Sans" w:hAnsi="Open Sans" w:cs="Open Sans"/>
                <w:color w:val="000000"/>
                <w:sz w:val="20"/>
                <w:szCs w:val="20"/>
                <w:lang w:eastAsia="pl-PL"/>
              </w:rPr>
              <w:t>188</w:t>
            </w:r>
          </w:p>
        </w:tc>
        <w:tc>
          <w:tcPr>
            <w:tcW w:w="2402" w:type="dxa"/>
            <w:tcBorders>
              <w:top w:val="single" w:sz="4" w:space="0" w:color="auto"/>
              <w:bottom w:val="single" w:sz="4" w:space="0" w:color="auto"/>
            </w:tcBorders>
            <w:shd w:val="clear" w:color="auto" w:fill="auto"/>
          </w:tcPr>
          <w:p w14:paraId="4A950010" w14:textId="77777777" w:rsidR="007C6FCF" w:rsidRPr="007C6FCF" w:rsidRDefault="007C6FCF" w:rsidP="006F4C55">
            <w:pPr>
              <w:widowControl w:val="0"/>
              <w:tabs>
                <w:tab w:val="left" w:pos="284"/>
              </w:tabs>
              <w:suppressAutoHyphens w:val="0"/>
              <w:autoSpaceDN w:val="0"/>
              <w:rPr>
                <w:rFonts w:ascii="Open Sans" w:hAnsi="Open Sans" w:cs="Open Sans"/>
                <w:b/>
                <w:sz w:val="20"/>
                <w:szCs w:val="20"/>
              </w:rPr>
            </w:pPr>
          </w:p>
        </w:tc>
        <w:tc>
          <w:tcPr>
            <w:tcW w:w="2402" w:type="dxa"/>
            <w:tcBorders>
              <w:top w:val="single" w:sz="4" w:space="0" w:color="auto"/>
              <w:bottom w:val="single" w:sz="4" w:space="0" w:color="auto"/>
            </w:tcBorders>
            <w:shd w:val="clear" w:color="auto" w:fill="auto"/>
          </w:tcPr>
          <w:p w14:paraId="51304B44" w14:textId="77777777" w:rsidR="007C6FCF" w:rsidRPr="007C6FCF" w:rsidRDefault="007C6FCF" w:rsidP="006F4C55">
            <w:pPr>
              <w:widowControl w:val="0"/>
              <w:tabs>
                <w:tab w:val="left" w:pos="284"/>
              </w:tabs>
              <w:suppressAutoHyphens w:val="0"/>
              <w:autoSpaceDN w:val="0"/>
              <w:rPr>
                <w:rFonts w:ascii="Open Sans" w:hAnsi="Open Sans" w:cs="Open Sans"/>
                <w:sz w:val="20"/>
                <w:szCs w:val="20"/>
              </w:rPr>
            </w:pPr>
          </w:p>
        </w:tc>
      </w:tr>
      <w:tr w:rsidR="007C6FCF" w:rsidRPr="007C6FCF" w14:paraId="4616DD3B" w14:textId="77777777" w:rsidTr="0076744C">
        <w:trPr>
          <w:trHeight w:val="397"/>
        </w:trPr>
        <w:tc>
          <w:tcPr>
            <w:tcW w:w="7380" w:type="dxa"/>
            <w:gridSpan w:val="4"/>
            <w:tcBorders>
              <w:top w:val="single" w:sz="4" w:space="0" w:color="auto"/>
            </w:tcBorders>
            <w:shd w:val="clear" w:color="auto" w:fill="D9D9D9"/>
            <w:vAlign w:val="center"/>
          </w:tcPr>
          <w:p w14:paraId="38EFEF0C" w14:textId="77777777" w:rsidR="007C6FCF" w:rsidRPr="007C6FCF" w:rsidRDefault="007C6FCF" w:rsidP="006F4C55">
            <w:pPr>
              <w:widowControl w:val="0"/>
              <w:tabs>
                <w:tab w:val="left" w:pos="284"/>
              </w:tabs>
              <w:suppressAutoHyphens w:val="0"/>
              <w:autoSpaceDN w:val="0"/>
              <w:jc w:val="right"/>
              <w:rPr>
                <w:rFonts w:ascii="Open Sans" w:hAnsi="Open Sans" w:cs="Open Sans"/>
                <w:b/>
                <w:sz w:val="20"/>
                <w:szCs w:val="20"/>
              </w:rPr>
            </w:pPr>
            <w:r w:rsidRPr="007C6FCF">
              <w:rPr>
                <w:rFonts w:ascii="Open Sans" w:hAnsi="Open Sans" w:cs="Open Sans"/>
                <w:b/>
                <w:bCs/>
                <w:sz w:val="20"/>
                <w:szCs w:val="20"/>
              </w:rPr>
              <w:t>stawka podatku vat %</w:t>
            </w:r>
          </w:p>
        </w:tc>
        <w:tc>
          <w:tcPr>
            <w:tcW w:w="2402" w:type="dxa"/>
            <w:tcBorders>
              <w:top w:val="single" w:sz="4" w:space="0" w:color="auto"/>
              <w:bottom w:val="single" w:sz="4" w:space="0" w:color="auto"/>
            </w:tcBorders>
            <w:shd w:val="clear" w:color="auto" w:fill="D9D9D9"/>
            <w:vAlign w:val="center"/>
          </w:tcPr>
          <w:p w14:paraId="67B2814A" w14:textId="77777777" w:rsidR="007C6FCF" w:rsidRPr="007C6FCF" w:rsidRDefault="007C6FCF" w:rsidP="006F4C55">
            <w:pPr>
              <w:widowControl w:val="0"/>
              <w:tabs>
                <w:tab w:val="left" w:pos="284"/>
              </w:tabs>
              <w:suppressAutoHyphens w:val="0"/>
              <w:autoSpaceDN w:val="0"/>
              <w:jc w:val="center"/>
              <w:rPr>
                <w:rFonts w:ascii="Open Sans" w:hAnsi="Open Sans" w:cs="Open Sans"/>
                <w:sz w:val="20"/>
                <w:szCs w:val="20"/>
              </w:rPr>
            </w:pPr>
            <w:r w:rsidRPr="007C6FCF">
              <w:rPr>
                <w:rFonts w:ascii="Open Sans" w:hAnsi="Open Sans" w:cs="Open Sans"/>
                <w:sz w:val="20"/>
                <w:szCs w:val="20"/>
              </w:rPr>
              <w:t>%</w:t>
            </w:r>
          </w:p>
        </w:tc>
      </w:tr>
      <w:tr w:rsidR="007C6FCF" w:rsidRPr="007C6FCF" w14:paraId="6B87A22F" w14:textId="77777777" w:rsidTr="0076744C">
        <w:trPr>
          <w:trHeight w:val="397"/>
        </w:trPr>
        <w:tc>
          <w:tcPr>
            <w:tcW w:w="7380" w:type="dxa"/>
            <w:gridSpan w:val="4"/>
            <w:tcBorders>
              <w:top w:val="single" w:sz="4" w:space="0" w:color="auto"/>
            </w:tcBorders>
            <w:shd w:val="clear" w:color="auto" w:fill="D9D9D9"/>
            <w:vAlign w:val="center"/>
          </w:tcPr>
          <w:p w14:paraId="7632091B" w14:textId="77777777" w:rsidR="007C6FCF" w:rsidRPr="007C6FCF" w:rsidRDefault="007C6FCF" w:rsidP="006F4C55">
            <w:pPr>
              <w:widowControl w:val="0"/>
              <w:tabs>
                <w:tab w:val="left" w:pos="284"/>
              </w:tabs>
              <w:suppressAutoHyphens w:val="0"/>
              <w:autoSpaceDN w:val="0"/>
              <w:jc w:val="right"/>
              <w:rPr>
                <w:rFonts w:ascii="Open Sans" w:hAnsi="Open Sans" w:cs="Open Sans"/>
                <w:b/>
                <w:sz w:val="20"/>
                <w:szCs w:val="20"/>
              </w:rPr>
            </w:pPr>
            <w:r w:rsidRPr="007C6FCF">
              <w:rPr>
                <w:rFonts w:ascii="Open Sans" w:hAnsi="Open Sans" w:cs="Open Sans"/>
                <w:b/>
                <w:bCs/>
                <w:sz w:val="20"/>
                <w:szCs w:val="20"/>
              </w:rPr>
              <w:t>brutto razem w PLN</w:t>
            </w:r>
          </w:p>
        </w:tc>
        <w:tc>
          <w:tcPr>
            <w:tcW w:w="2402" w:type="dxa"/>
            <w:tcBorders>
              <w:top w:val="single" w:sz="4" w:space="0" w:color="auto"/>
              <w:bottom w:val="single" w:sz="4" w:space="0" w:color="auto"/>
            </w:tcBorders>
            <w:shd w:val="clear" w:color="auto" w:fill="D9D9D9"/>
            <w:vAlign w:val="center"/>
          </w:tcPr>
          <w:p w14:paraId="7894477E" w14:textId="77777777" w:rsidR="007C6FCF" w:rsidRPr="007C6FCF" w:rsidRDefault="007C6FCF" w:rsidP="006F4C55">
            <w:pPr>
              <w:widowControl w:val="0"/>
              <w:tabs>
                <w:tab w:val="left" w:pos="284"/>
              </w:tabs>
              <w:suppressAutoHyphens w:val="0"/>
              <w:autoSpaceDN w:val="0"/>
              <w:rPr>
                <w:rFonts w:ascii="Open Sans" w:hAnsi="Open Sans" w:cs="Open Sans"/>
                <w:sz w:val="20"/>
                <w:szCs w:val="20"/>
              </w:rPr>
            </w:pPr>
          </w:p>
        </w:tc>
      </w:tr>
    </w:tbl>
    <w:p w14:paraId="18888C16" w14:textId="77777777" w:rsidR="005F50F0" w:rsidRPr="00F4530F" w:rsidRDefault="005F50F0" w:rsidP="006F4C55">
      <w:pPr>
        <w:widowControl w:val="0"/>
        <w:tabs>
          <w:tab w:val="left" w:pos="284"/>
          <w:tab w:val="left" w:pos="5103"/>
        </w:tabs>
        <w:suppressAutoHyphens w:val="0"/>
        <w:spacing w:after="57" w:line="276" w:lineRule="auto"/>
        <w:jc w:val="both"/>
        <w:rPr>
          <w:rFonts w:ascii="Open Sans" w:eastAsia="Batang;바탕" w:hAnsi="Open Sans" w:cs="Open Sans"/>
          <w:color w:val="00000A"/>
          <w:sz w:val="20"/>
          <w:szCs w:val="20"/>
        </w:rPr>
      </w:pPr>
    </w:p>
    <w:p w14:paraId="4972DF10" w14:textId="77777777" w:rsidR="005F50F0" w:rsidRPr="00F4530F" w:rsidRDefault="005F50F0" w:rsidP="006F4C55">
      <w:pPr>
        <w:widowControl w:val="0"/>
        <w:tabs>
          <w:tab w:val="left" w:pos="284"/>
          <w:tab w:val="left" w:pos="5103"/>
        </w:tabs>
        <w:suppressAutoHyphens w:val="0"/>
        <w:spacing w:after="57" w:line="276" w:lineRule="auto"/>
        <w:jc w:val="both"/>
        <w:rPr>
          <w:rFonts w:ascii="Open Sans" w:eastAsia="Batang;바탕" w:hAnsi="Open Sans" w:cs="Open Sans"/>
          <w:color w:val="00000A"/>
          <w:sz w:val="20"/>
          <w:szCs w:val="20"/>
        </w:rPr>
      </w:pPr>
    </w:p>
    <w:p w14:paraId="56E4560F" w14:textId="77777777" w:rsidR="006E44A7" w:rsidRPr="00F4530F" w:rsidRDefault="005F50F0" w:rsidP="006F4C55">
      <w:pPr>
        <w:widowControl w:val="0"/>
        <w:tabs>
          <w:tab w:val="center" w:pos="6973"/>
        </w:tabs>
        <w:suppressAutoHyphens w:val="0"/>
        <w:spacing w:after="57" w:line="276" w:lineRule="auto"/>
        <w:rPr>
          <w:rFonts w:ascii="Open Sans" w:eastAsia="Batang;바탕" w:hAnsi="Open Sans" w:cs="Open Sans"/>
          <w:color w:val="00000A"/>
          <w:sz w:val="20"/>
          <w:szCs w:val="20"/>
        </w:rPr>
      </w:pPr>
      <w:r w:rsidRPr="00F4530F">
        <w:rPr>
          <w:rFonts w:ascii="Open Sans" w:eastAsia="Batang;바탕" w:hAnsi="Open Sans" w:cs="Open Sans"/>
          <w:color w:val="00000A"/>
          <w:sz w:val="20"/>
          <w:szCs w:val="20"/>
        </w:rPr>
        <w:t>.........................,  dnia .................................</w:t>
      </w:r>
      <w:r w:rsidRPr="00F4530F">
        <w:rPr>
          <w:rFonts w:ascii="Open Sans" w:eastAsia="Batang;바탕" w:hAnsi="Open Sans" w:cs="Open Sans"/>
          <w:color w:val="00000A"/>
          <w:sz w:val="20"/>
          <w:szCs w:val="20"/>
        </w:rPr>
        <w:tab/>
        <w:t>.............................................................…</w:t>
      </w:r>
      <w:r w:rsidRPr="00F4530F">
        <w:rPr>
          <w:rFonts w:ascii="Open Sans" w:eastAsia="Batang;바탕" w:hAnsi="Open Sans" w:cs="Open Sans"/>
          <w:color w:val="00000A"/>
          <w:sz w:val="20"/>
          <w:szCs w:val="20"/>
        </w:rPr>
        <w:tab/>
      </w:r>
    </w:p>
    <w:p w14:paraId="10C650D9" w14:textId="77777777" w:rsidR="006E44A7" w:rsidRPr="007C6FCF" w:rsidRDefault="006E44A7" w:rsidP="006F4C55">
      <w:pPr>
        <w:widowControl w:val="0"/>
        <w:suppressAutoHyphens w:val="0"/>
        <w:spacing w:line="276" w:lineRule="auto"/>
        <w:ind w:left="1560"/>
        <w:rPr>
          <w:rFonts w:ascii="Open Sans" w:eastAsia="Batang;바탕" w:hAnsi="Open Sans" w:cs="Open Sans"/>
          <w:color w:val="00000A"/>
          <w:sz w:val="16"/>
          <w:szCs w:val="16"/>
        </w:rPr>
      </w:pPr>
      <w:r w:rsidRPr="007C6FCF">
        <w:rPr>
          <w:rFonts w:ascii="Open Sans" w:eastAsia="Batang;바탕" w:hAnsi="Open Sans" w:cs="Open Sans"/>
          <w:color w:val="00000A"/>
          <w:sz w:val="16"/>
          <w:szCs w:val="16"/>
        </w:rPr>
        <w:t xml:space="preserve">                                                                                                         /</w:t>
      </w:r>
      <w:r w:rsidR="005F50F0" w:rsidRPr="007C6FCF">
        <w:rPr>
          <w:rFonts w:ascii="Open Sans" w:eastAsia="Batang;바탕" w:hAnsi="Open Sans" w:cs="Open Sans"/>
          <w:color w:val="00000A"/>
          <w:sz w:val="16"/>
          <w:szCs w:val="16"/>
        </w:rPr>
        <w:t>podpis osób uprawnionych</w:t>
      </w:r>
      <w:r w:rsidR="005F50F0" w:rsidRPr="007C6FCF">
        <w:rPr>
          <w:rFonts w:ascii="Open Sans" w:eastAsia="Batang;바탕" w:hAnsi="Open Sans" w:cs="Open Sans"/>
          <w:color w:val="00000A"/>
          <w:sz w:val="16"/>
          <w:szCs w:val="16"/>
        </w:rPr>
        <w:tab/>
      </w:r>
    </w:p>
    <w:p w14:paraId="23184EAE" w14:textId="77777777" w:rsidR="005F50F0" w:rsidRPr="007C6FCF" w:rsidRDefault="006E44A7" w:rsidP="006F4C55">
      <w:pPr>
        <w:widowControl w:val="0"/>
        <w:suppressAutoHyphens w:val="0"/>
        <w:spacing w:line="276" w:lineRule="auto"/>
        <w:ind w:left="1560"/>
        <w:rPr>
          <w:rFonts w:ascii="Open Sans" w:hAnsi="Open Sans" w:cs="Open Sans"/>
          <w:color w:val="00000A"/>
          <w:sz w:val="16"/>
          <w:szCs w:val="16"/>
        </w:rPr>
      </w:pPr>
      <w:r w:rsidRPr="007C6FCF">
        <w:rPr>
          <w:rFonts w:ascii="Open Sans" w:eastAsia="Batang;바탕" w:hAnsi="Open Sans" w:cs="Open Sans"/>
          <w:color w:val="00000A"/>
          <w:sz w:val="16"/>
          <w:szCs w:val="16"/>
        </w:rPr>
        <w:t xml:space="preserve">                                                                                                         </w:t>
      </w:r>
      <w:r w:rsidR="005F50F0" w:rsidRPr="007C6FCF">
        <w:rPr>
          <w:rFonts w:ascii="Open Sans" w:eastAsia="Batang;바탕" w:hAnsi="Open Sans" w:cs="Open Sans"/>
          <w:color w:val="00000A"/>
          <w:sz w:val="16"/>
          <w:szCs w:val="16"/>
        </w:rPr>
        <w:t>do reprezentacji Wykonawcy</w:t>
      </w:r>
      <w:r w:rsidRPr="007C6FCF">
        <w:rPr>
          <w:rFonts w:ascii="Open Sans" w:eastAsia="Batang;바탕" w:hAnsi="Open Sans" w:cs="Open Sans"/>
          <w:color w:val="00000A"/>
          <w:sz w:val="16"/>
          <w:szCs w:val="16"/>
        </w:rPr>
        <w:t>/</w:t>
      </w:r>
      <w:r w:rsidR="005F50F0" w:rsidRPr="007C6FCF">
        <w:rPr>
          <w:rFonts w:ascii="Open Sans" w:eastAsia="Batang;바탕" w:hAnsi="Open Sans" w:cs="Open Sans"/>
          <w:color w:val="00000A"/>
          <w:sz w:val="16"/>
          <w:szCs w:val="16"/>
        </w:rPr>
        <w:t xml:space="preserve"> </w:t>
      </w:r>
    </w:p>
    <w:p w14:paraId="590C6260" w14:textId="77777777" w:rsidR="005F50F0" w:rsidRPr="00F4530F" w:rsidRDefault="005F50F0" w:rsidP="006F4C55">
      <w:pPr>
        <w:widowControl w:val="0"/>
        <w:tabs>
          <w:tab w:val="left" w:pos="284"/>
        </w:tabs>
        <w:spacing w:line="276" w:lineRule="auto"/>
        <w:rPr>
          <w:rFonts w:ascii="Open Sans" w:hAnsi="Open Sans" w:cs="Open Sans"/>
          <w:sz w:val="20"/>
          <w:szCs w:val="20"/>
          <w:u w:val="single"/>
        </w:rPr>
      </w:pPr>
      <w:r w:rsidRPr="00F4530F">
        <w:rPr>
          <w:rFonts w:ascii="Open Sans" w:hAnsi="Open Sans" w:cs="Open Sans"/>
          <w:sz w:val="20"/>
          <w:szCs w:val="20"/>
          <w:u w:val="single"/>
        </w:rPr>
        <w:t xml:space="preserve">Załącznik: </w:t>
      </w:r>
    </w:p>
    <w:p w14:paraId="4B26D4D7" w14:textId="77777777" w:rsidR="005F50F0" w:rsidRPr="00F4530F" w:rsidRDefault="005F50F0" w:rsidP="006F4C55">
      <w:pPr>
        <w:pStyle w:val="Akapitzlist"/>
        <w:widowControl w:val="0"/>
        <w:numPr>
          <w:ilvl w:val="0"/>
          <w:numId w:val="6"/>
        </w:numPr>
        <w:tabs>
          <w:tab w:val="left" w:pos="284"/>
        </w:tabs>
        <w:spacing w:after="200" w:line="276" w:lineRule="auto"/>
        <w:rPr>
          <w:rFonts w:ascii="Open Sans" w:hAnsi="Open Sans" w:cs="Open Sans"/>
          <w:b/>
          <w:bCs/>
          <w:color w:val="00000A"/>
          <w:sz w:val="20"/>
          <w:szCs w:val="20"/>
        </w:rPr>
      </w:pPr>
      <w:r w:rsidRPr="00F4530F">
        <w:rPr>
          <w:rFonts w:ascii="Open Sans" w:hAnsi="Open Sans" w:cs="Open Sans"/>
          <w:sz w:val="20"/>
          <w:szCs w:val="20"/>
        </w:rPr>
        <w:t>Pełnomocnictwo (jeśli dotyczy)</w:t>
      </w:r>
    </w:p>
    <w:p w14:paraId="3198201C" w14:textId="77777777" w:rsidR="006F4C55" w:rsidRDefault="005F50F0" w:rsidP="006F4C55">
      <w:pPr>
        <w:widowControl w:val="0"/>
        <w:suppressAutoHyphens w:val="0"/>
        <w:spacing w:after="200" w:line="276" w:lineRule="auto"/>
        <w:jc w:val="right"/>
        <w:rPr>
          <w:rFonts w:ascii="Open Sans" w:hAnsi="Open Sans" w:cs="Open Sans"/>
          <w:sz w:val="20"/>
          <w:szCs w:val="20"/>
        </w:rPr>
      </w:pPr>
      <w:r w:rsidRPr="00F4530F">
        <w:rPr>
          <w:rFonts w:ascii="Open Sans" w:hAnsi="Open Sans" w:cs="Open Sans"/>
          <w:sz w:val="20"/>
          <w:szCs w:val="20"/>
        </w:rPr>
        <w:br w:type="page"/>
      </w:r>
    </w:p>
    <w:p w14:paraId="1679D363" w14:textId="6B013752" w:rsidR="006F4C55" w:rsidRDefault="006F4C55" w:rsidP="006F4C55">
      <w:pPr>
        <w:widowControl w:val="0"/>
        <w:suppressAutoHyphens w:val="0"/>
        <w:spacing w:after="200" w:line="276" w:lineRule="auto"/>
        <w:jc w:val="right"/>
        <w:rPr>
          <w:rFonts w:ascii="Open Sans" w:hAnsi="Open Sans" w:cs="Open Sans"/>
          <w:b/>
          <w:bCs/>
          <w:color w:val="00000A"/>
          <w:sz w:val="20"/>
          <w:szCs w:val="20"/>
        </w:rPr>
      </w:pPr>
      <w:r w:rsidRPr="00F4530F">
        <w:rPr>
          <w:rFonts w:ascii="Open Sans" w:hAnsi="Open Sans" w:cs="Open Sans"/>
          <w:noProof/>
          <w:sz w:val="20"/>
          <w:szCs w:val="20"/>
        </w:rPr>
        <w:lastRenderedPageBreak/>
        <w:drawing>
          <wp:anchor distT="0" distB="0" distL="114300" distR="114300" simplePos="0" relativeHeight="251658240" behindDoc="0" locked="0" layoutInCell="1" allowOverlap="1" wp14:anchorId="632FACD7" wp14:editId="75AE4D06">
            <wp:simplePos x="0" y="0"/>
            <wp:positionH relativeFrom="column">
              <wp:posOffset>-42545</wp:posOffset>
            </wp:positionH>
            <wp:positionV relativeFrom="paragraph">
              <wp:posOffset>-65405</wp:posOffset>
            </wp:positionV>
            <wp:extent cx="2498725" cy="815975"/>
            <wp:effectExtent l="0" t="0" r="0" b="3175"/>
            <wp:wrapNone/>
            <wp:docPr id="1"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498725" cy="815975"/>
                    </a:xfrm>
                    <a:prstGeom prst="rect">
                      <a:avLst/>
                    </a:prstGeom>
                    <a:noFill/>
                  </pic:spPr>
                </pic:pic>
              </a:graphicData>
            </a:graphic>
            <wp14:sizeRelH relativeFrom="page">
              <wp14:pctWidth>0</wp14:pctWidth>
            </wp14:sizeRelH>
            <wp14:sizeRelV relativeFrom="page">
              <wp14:pctHeight>0</wp14:pctHeight>
            </wp14:sizeRelV>
          </wp:anchor>
        </w:drawing>
      </w:r>
    </w:p>
    <w:p w14:paraId="66453914" w14:textId="77777777" w:rsidR="006F4C55" w:rsidRDefault="006F4C55" w:rsidP="006F4C55">
      <w:pPr>
        <w:widowControl w:val="0"/>
        <w:suppressAutoHyphens w:val="0"/>
        <w:spacing w:after="200" w:line="276" w:lineRule="auto"/>
        <w:jc w:val="right"/>
        <w:rPr>
          <w:rFonts w:ascii="Open Sans" w:hAnsi="Open Sans" w:cs="Open Sans"/>
          <w:b/>
          <w:bCs/>
          <w:color w:val="00000A"/>
          <w:sz w:val="20"/>
          <w:szCs w:val="20"/>
        </w:rPr>
      </w:pPr>
    </w:p>
    <w:p w14:paraId="600F901B" w14:textId="4A02BE24" w:rsidR="00EE3038" w:rsidRPr="00F4530F" w:rsidRDefault="005F50F0" w:rsidP="006F4C55">
      <w:pPr>
        <w:widowControl w:val="0"/>
        <w:suppressAutoHyphens w:val="0"/>
        <w:spacing w:line="276" w:lineRule="auto"/>
        <w:jc w:val="right"/>
        <w:rPr>
          <w:rFonts w:eastAsiaTheme="minorHAnsi" w:cs="Open Sans"/>
          <w:bCs/>
          <w:sz w:val="20"/>
          <w:szCs w:val="20"/>
          <w:lang w:eastAsia="en-US"/>
        </w:rPr>
      </w:pPr>
      <w:r w:rsidRPr="00F4530F">
        <w:rPr>
          <w:rFonts w:ascii="Open Sans" w:hAnsi="Open Sans" w:cs="Open Sans"/>
          <w:b/>
          <w:bCs/>
          <w:color w:val="00000A"/>
          <w:sz w:val="20"/>
          <w:szCs w:val="20"/>
        </w:rPr>
        <w:t>Załącznik Nr 2</w:t>
      </w:r>
    </w:p>
    <w:p w14:paraId="501832E0" w14:textId="77777777" w:rsidR="00EE3038" w:rsidRPr="00F4530F" w:rsidRDefault="00853793" w:rsidP="006F4C55">
      <w:pPr>
        <w:pStyle w:val="Umowatytu"/>
        <w:spacing w:line="276" w:lineRule="auto"/>
        <w:jc w:val="left"/>
        <w:rPr>
          <w:rFonts w:cs="Open Sans"/>
          <w:b w:val="0"/>
          <w:bCs w:val="0"/>
          <w:sz w:val="22"/>
          <w:szCs w:val="22"/>
        </w:rPr>
      </w:pPr>
      <w:r w:rsidRPr="00F4530F">
        <w:rPr>
          <w:rFonts w:eastAsiaTheme="minorHAnsi" w:cs="Open Sans"/>
          <w:bCs w:val="0"/>
          <w:color w:val="auto"/>
          <w:sz w:val="20"/>
          <w:szCs w:val="20"/>
          <w:lang w:eastAsia="en-US"/>
        </w:rPr>
        <w:t xml:space="preserve">                                                          </w:t>
      </w:r>
      <w:r w:rsidR="00EE3038" w:rsidRPr="00F4530F">
        <w:rPr>
          <w:rFonts w:cs="Open Sans"/>
          <w:sz w:val="22"/>
          <w:szCs w:val="22"/>
        </w:rPr>
        <w:t>Umowa Nr ………………</w:t>
      </w:r>
    </w:p>
    <w:p w14:paraId="4B6497C3" w14:textId="77777777" w:rsidR="00EE3038" w:rsidRPr="00F4530F" w:rsidRDefault="00EE3038" w:rsidP="006F4C55">
      <w:pPr>
        <w:widowControl w:val="0"/>
        <w:suppressAutoHyphens w:val="0"/>
        <w:spacing w:line="276" w:lineRule="auto"/>
        <w:rPr>
          <w:rFonts w:ascii="Open Sans" w:hAnsi="Open Sans" w:cs="Open Sans"/>
          <w:color w:val="00000A"/>
          <w:sz w:val="20"/>
          <w:szCs w:val="20"/>
          <w:lang w:eastAsia="pl-PL"/>
        </w:rPr>
      </w:pPr>
      <w:r w:rsidRPr="00F4530F">
        <w:rPr>
          <w:rFonts w:ascii="Open Sans" w:hAnsi="Open Sans" w:cs="Open Sans"/>
          <w:color w:val="00000A"/>
          <w:sz w:val="20"/>
          <w:szCs w:val="20"/>
          <w:lang w:eastAsia="pl-PL"/>
        </w:rPr>
        <w:t>zawarta w dniu……………………………. w Gdańsku, pomiędzy:</w:t>
      </w:r>
    </w:p>
    <w:p w14:paraId="6D1EEC41" w14:textId="77777777" w:rsidR="00EE3038" w:rsidRPr="00F4530F" w:rsidRDefault="00EE3038" w:rsidP="006F4C55">
      <w:pPr>
        <w:widowControl w:val="0"/>
        <w:suppressAutoHyphens w:val="0"/>
        <w:spacing w:line="276" w:lineRule="auto"/>
        <w:rPr>
          <w:rFonts w:ascii="Open Sans" w:hAnsi="Open Sans" w:cs="Open Sans"/>
          <w:color w:val="00000A"/>
          <w:sz w:val="20"/>
          <w:szCs w:val="20"/>
          <w:lang w:eastAsia="pl-PL"/>
        </w:rPr>
      </w:pPr>
    </w:p>
    <w:p w14:paraId="565A6057" w14:textId="77777777" w:rsidR="00EE3038" w:rsidRPr="00F4530F" w:rsidRDefault="00EE3038" w:rsidP="006F4C55">
      <w:pPr>
        <w:widowControl w:val="0"/>
        <w:suppressAutoHyphens w:val="0"/>
        <w:spacing w:line="276" w:lineRule="auto"/>
        <w:jc w:val="both"/>
        <w:rPr>
          <w:rFonts w:ascii="Open Sans" w:hAnsi="Open Sans" w:cs="Open Sans"/>
          <w:color w:val="00000A"/>
          <w:sz w:val="20"/>
          <w:szCs w:val="20"/>
          <w:lang w:eastAsia="pl-PL"/>
        </w:rPr>
      </w:pPr>
      <w:r w:rsidRPr="00F4530F">
        <w:rPr>
          <w:rFonts w:ascii="Open Sans" w:hAnsi="Open Sans" w:cs="Open Sans"/>
          <w:b/>
          <w:color w:val="00000A"/>
          <w:sz w:val="20"/>
          <w:szCs w:val="20"/>
          <w:lang w:eastAsia="pl-PL"/>
        </w:rPr>
        <w:t>Gminą Miasta Gdańska - Gdańskim Zarządem Dróg i Zieleni,</w:t>
      </w:r>
      <w:r w:rsidRPr="00F4530F">
        <w:rPr>
          <w:rFonts w:ascii="Open Sans" w:hAnsi="Open Sans" w:cs="Open Sans"/>
          <w:color w:val="00000A"/>
          <w:sz w:val="20"/>
          <w:szCs w:val="20"/>
          <w:lang w:eastAsia="pl-PL"/>
        </w:rPr>
        <w:t xml:space="preserve"> 80-254 Gdańsk ul. Partyzantów 36, NIP: 583-00-11-969, reprezentowanym przez:</w:t>
      </w:r>
    </w:p>
    <w:p w14:paraId="642EC4A4" w14:textId="77777777" w:rsidR="00EE3038" w:rsidRPr="00F4530F" w:rsidRDefault="00EE3038" w:rsidP="006F4C55">
      <w:pPr>
        <w:widowControl w:val="0"/>
        <w:suppressAutoHyphens w:val="0"/>
        <w:spacing w:line="276" w:lineRule="auto"/>
        <w:rPr>
          <w:rFonts w:ascii="Open Sans" w:hAnsi="Open Sans" w:cs="Open Sans"/>
          <w:color w:val="00000A"/>
          <w:sz w:val="20"/>
          <w:szCs w:val="20"/>
          <w:lang w:eastAsia="pl-PL"/>
        </w:rPr>
      </w:pPr>
      <w:r w:rsidRPr="00F4530F">
        <w:rPr>
          <w:rFonts w:ascii="Open Sans" w:hAnsi="Open Sans" w:cs="Open Sans"/>
          <w:color w:val="00000A"/>
          <w:sz w:val="20"/>
          <w:szCs w:val="20"/>
          <w:lang w:eastAsia="pl-PL"/>
        </w:rPr>
        <w:t>…………………………………………………………………………………………………..</w:t>
      </w:r>
    </w:p>
    <w:p w14:paraId="713ABC04" w14:textId="77777777" w:rsidR="00EE3038" w:rsidRPr="00F4530F" w:rsidRDefault="00EE3038" w:rsidP="006F4C55">
      <w:pPr>
        <w:widowControl w:val="0"/>
        <w:suppressAutoHyphens w:val="0"/>
        <w:jc w:val="both"/>
        <w:rPr>
          <w:rFonts w:ascii="Open Sans" w:hAnsi="Open Sans" w:cs="Open Sans"/>
          <w:color w:val="00000A"/>
          <w:sz w:val="20"/>
          <w:szCs w:val="20"/>
          <w:lang w:eastAsia="pl-PL"/>
        </w:rPr>
      </w:pPr>
      <w:r w:rsidRPr="00F4530F">
        <w:rPr>
          <w:rFonts w:ascii="Open Sans" w:hAnsi="Open Sans" w:cs="Open Sans"/>
          <w:color w:val="00000A"/>
          <w:sz w:val="20"/>
          <w:szCs w:val="20"/>
          <w:lang w:eastAsia="pl-PL"/>
        </w:rPr>
        <w:t>zwanymi dalej „</w:t>
      </w:r>
      <w:r w:rsidRPr="00F4530F">
        <w:rPr>
          <w:rFonts w:ascii="Open Sans" w:hAnsi="Open Sans" w:cs="Open Sans"/>
          <w:b/>
          <w:bCs/>
          <w:color w:val="00000A"/>
          <w:sz w:val="20"/>
          <w:szCs w:val="20"/>
          <w:lang w:eastAsia="pl-PL"/>
        </w:rPr>
        <w:t>ZAMAWIAJĄCYM</w:t>
      </w:r>
      <w:r w:rsidRPr="00F4530F">
        <w:rPr>
          <w:rFonts w:ascii="Open Sans" w:hAnsi="Open Sans" w:cs="Open Sans"/>
          <w:color w:val="00000A"/>
          <w:sz w:val="20"/>
          <w:szCs w:val="20"/>
          <w:lang w:eastAsia="pl-PL"/>
        </w:rPr>
        <w:t>”</w:t>
      </w:r>
    </w:p>
    <w:p w14:paraId="754BC9A1" w14:textId="77777777" w:rsidR="00EE3038" w:rsidRPr="00F4530F" w:rsidRDefault="00EE3038" w:rsidP="006F4C55">
      <w:pPr>
        <w:widowControl w:val="0"/>
        <w:suppressAutoHyphens w:val="0"/>
        <w:rPr>
          <w:rFonts w:ascii="Open Sans" w:hAnsi="Open Sans" w:cs="Open Sans"/>
          <w:b/>
          <w:bCs/>
          <w:color w:val="00000A"/>
          <w:sz w:val="20"/>
          <w:szCs w:val="20"/>
          <w:lang w:eastAsia="pl-PL"/>
        </w:rPr>
      </w:pPr>
      <w:r w:rsidRPr="00F4530F">
        <w:rPr>
          <w:rFonts w:ascii="Open Sans" w:hAnsi="Open Sans" w:cs="Open Sans"/>
          <w:b/>
          <w:bCs/>
          <w:color w:val="00000A"/>
          <w:sz w:val="20"/>
          <w:szCs w:val="20"/>
          <w:lang w:eastAsia="pl-PL"/>
        </w:rPr>
        <w:t xml:space="preserve">a </w:t>
      </w:r>
    </w:p>
    <w:p w14:paraId="77832025" w14:textId="77777777" w:rsidR="00EE3038" w:rsidRPr="00F4530F" w:rsidRDefault="00EE3038" w:rsidP="006F4C55">
      <w:pPr>
        <w:widowControl w:val="0"/>
        <w:suppressAutoHyphens w:val="0"/>
        <w:ind w:right="-17"/>
        <w:jc w:val="both"/>
        <w:rPr>
          <w:rFonts w:ascii="Open Sans" w:hAnsi="Open Sans" w:cs="Open Sans"/>
          <w:color w:val="000000"/>
          <w:sz w:val="20"/>
          <w:szCs w:val="20"/>
          <w:lang w:eastAsia="pl-PL"/>
        </w:rPr>
      </w:pPr>
      <w:r w:rsidRPr="00F4530F">
        <w:rPr>
          <w:rFonts w:ascii="Open Sans" w:hAnsi="Open Sans" w:cs="Open Sans"/>
          <w:color w:val="000000"/>
          <w:sz w:val="20"/>
          <w:szCs w:val="20"/>
          <w:lang w:eastAsia="pl-PL"/>
        </w:rPr>
        <w:t>stosownie do sytuacji – w zależności od podstawy prowadzenia działalności gospodarczej:</w:t>
      </w:r>
    </w:p>
    <w:p w14:paraId="7C75129D" w14:textId="77777777" w:rsidR="00EE3038" w:rsidRPr="00F4530F" w:rsidRDefault="00EE3038" w:rsidP="006F4C55">
      <w:pPr>
        <w:widowControl w:val="0"/>
        <w:suppressAutoHyphens w:val="0"/>
        <w:spacing w:after="120" w:line="276" w:lineRule="auto"/>
        <w:ind w:right="-17"/>
        <w:jc w:val="both"/>
        <w:rPr>
          <w:rFonts w:ascii="Open Sans" w:hAnsi="Open Sans" w:cs="Open Sans"/>
          <w:b/>
          <w:i/>
          <w:color w:val="000000"/>
          <w:sz w:val="20"/>
          <w:szCs w:val="20"/>
          <w:lang w:eastAsia="pl-PL"/>
        </w:rPr>
      </w:pPr>
      <w:r w:rsidRPr="00F4530F">
        <w:rPr>
          <w:rFonts w:ascii="Open Sans" w:hAnsi="Open Sans" w:cs="Open Sans"/>
          <w:b/>
          <w:i/>
          <w:color w:val="000000"/>
          <w:sz w:val="20"/>
          <w:szCs w:val="20"/>
          <w:lang w:eastAsia="pl-PL"/>
        </w:rPr>
        <w:t>*(w przypadku osoby fizycznej prowadzącej działalność gospodarczą wpisaną do CEIDG):</w:t>
      </w:r>
    </w:p>
    <w:p w14:paraId="325815E2" w14:textId="77777777" w:rsidR="00EE3038" w:rsidRPr="00F4530F" w:rsidRDefault="00EE3038" w:rsidP="006F4C55">
      <w:pPr>
        <w:widowControl w:val="0"/>
        <w:suppressAutoHyphens w:val="0"/>
        <w:spacing w:after="120" w:line="276" w:lineRule="auto"/>
        <w:ind w:right="-17"/>
        <w:jc w:val="both"/>
        <w:rPr>
          <w:rFonts w:ascii="Open Sans" w:hAnsi="Open Sans" w:cs="Open Sans"/>
          <w:color w:val="000000"/>
          <w:sz w:val="20"/>
          <w:szCs w:val="20"/>
          <w:lang w:eastAsia="pl-PL"/>
        </w:rPr>
      </w:pPr>
      <w:r w:rsidRPr="00F4530F">
        <w:rPr>
          <w:rFonts w:ascii="Open Sans" w:hAnsi="Open Sans" w:cs="Open Sans"/>
          <w:color w:val="000000"/>
          <w:sz w:val="20"/>
          <w:szCs w:val="20"/>
          <w:lang w:eastAsia="pl-PL"/>
        </w:rPr>
        <w:t>Panią/Panem………………………………………imię i nazwisko…………………………………………………………….</w:t>
      </w:r>
    </w:p>
    <w:p w14:paraId="784C5AE3" w14:textId="77777777" w:rsidR="00EE3038" w:rsidRPr="00F4530F" w:rsidRDefault="00EE3038" w:rsidP="006F4C55">
      <w:pPr>
        <w:widowControl w:val="0"/>
        <w:suppressAutoHyphens w:val="0"/>
        <w:spacing w:after="120" w:line="276" w:lineRule="auto"/>
        <w:ind w:right="-17"/>
        <w:jc w:val="both"/>
        <w:rPr>
          <w:rFonts w:ascii="Open Sans" w:hAnsi="Open Sans" w:cs="Open Sans"/>
          <w:color w:val="000000"/>
          <w:sz w:val="20"/>
          <w:szCs w:val="20"/>
          <w:lang w:eastAsia="pl-PL"/>
        </w:rPr>
      </w:pPr>
      <w:r w:rsidRPr="00F4530F">
        <w:rPr>
          <w:rFonts w:ascii="Open Sans" w:hAnsi="Open Sans" w:cs="Open Sans"/>
          <w:color w:val="000000"/>
          <w:sz w:val="20"/>
          <w:szCs w:val="20"/>
          <w:lang w:eastAsia="pl-PL"/>
        </w:rPr>
        <w:t>prowadzącą / prowadzącym działalność gospodarczą pod firmą: …………………………………………………………………………………………z siedzibą w ……………………………………</w:t>
      </w:r>
    </w:p>
    <w:p w14:paraId="2447A3DD" w14:textId="77777777" w:rsidR="00EE3038" w:rsidRPr="00F4530F" w:rsidRDefault="00EE3038" w:rsidP="006F4C55">
      <w:pPr>
        <w:widowControl w:val="0"/>
        <w:suppressAutoHyphens w:val="0"/>
        <w:spacing w:after="120" w:line="276" w:lineRule="auto"/>
        <w:ind w:right="-17"/>
        <w:jc w:val="both"/>
        <w:rPr>
          <w:rFonts w:ascii="Open Sans" w:hAnsi="Open Sans" w:cs="Open Sans"/>
          <w:color w:val="000000"/>
          <w:sz w:val="20"/>
          <w:szCs w:val="20"/>
          <w:lang w:eastAsia="pl-PL"/>
        </w:rPr>
      </w:pPr>
      <w:r w:rsidRPr="00F4530F">
        <w:rPr>
          <w:rFonts w:ascii="Open Sans" w:hAnsi="Open Sans" w:cs="Open Sans"/>
          <w:color w:val="000000"/>
          <w:sz w:val="20"/>
          <w:szCs w:val="20"/>
          <w:lang w:eastAsia="pl-PL"/>
        </w:rPr>
        <w:t>pod adresem: …………………………………………………………………………………………………………………………</w:t>
      </w:r>
    </w:p>
    <w:p w14:paraId="6B661040" w14:textId="77777777" w:rsidR="00EE3038" w:rsidRPr="00F4530F" w:rsidRDefault="00EE3038" w:rsidP="006F4C55">
      <w:pPr>
        <w:widowControl w:val="0"/>
        <w:suppressAutoHyphens w:val="0"/>
        <w:spacing w:after="120" w:line="276" w:lineRule="auto"/>
        <w:ind w:right="-17"/>
        <w:jc w:val="both"/>
        <w:rPr>
          <w:rFonts w:ascii="Open Sans" w:hAnsi="Open Sans" w:cs="Open Sans"/>
          <w:color w:val="000000"/>
          <w:sz w:val="20"/>
          <w:szCs w:val="20"/>
          <w:lang w:eastAsia="pl-PL"/>
        </w:rPr>
      </w:pPr>
      <w:r w:rsidRPr="00F4530F">
        <w:rPr>
          <w:rFonts w:ascii="Open Sans" w:hAnsi="Open Sans" w:cs="Open Sans"/>
          <w:color w:val="000000"/>
          <w:sz w:val="20"/>
          <w:szCs w:val="20"/>
          <w:lang w:eastAsia="pl-PL"/>
        </w:rPr>
        <w:t>posiadającą/posiadającym: NIP: ……………………………………, REGON: …………………………………………</w:t>
      </w:r>
    </w:p>
    <w:p w14:paraId="458A6594" w14:textId="77777777" w:rsidR="00EE3038" w:rsidRPr="00F4530F" w:rsidRDefault="00EE3038" w:rsidP="006F4C55">
      <w:pPr>
        <w:widowControl w:val="0"/>
        <w:suppressAutoHyphens w:val="0"/>
        <w:spacing w:after="120" w:line="276" w:lineRule="auto"/>
        <w:ind w:right="-17"/>
        <w:jc w:val="both"/>
        <w:rPr>
          <w:rFonts w:ascii="Open Sans" w:hAnsi="Open Sans" w:cs="Open Sans"/>
          <w:b/>
          <w:i/>
          <w:color w:val="000000"/>
          <w:sz w:val="20"/>
          <w:szCs w:val="20"/>
          <w:lang w:eastAsia="pl-PL"/>
        </w:rPr>
      </w:pPr>
      <w:r w:rsidRPr="00F4530F">
        <w:rPr>
          <w:rFonts w:ascii="Open Sans" w:hAnsi="Open Sans" w:cs="Open Sans"/>
          <w:b/>
          <w:i/>
          <w:color w:val="000000"/>
          <w:sz w:val="20"/>
          <w:szCs w:val="20"/>
          <w:lang w:eastAsia="pl-PL"/>
        </w:rPr>
        <w:t>*(w przypadku spółki prawa handlowego):</w:t>
      </w:r>
    </w:p>
    <w:p w14:paraId="6967C231" w14:textId="77777777" w:rsidR="00EE3038" w:rsidRPr="00F4530F" w:rsidRDefault="00EE3038" w:rsidP="006F4C55">
      <w:pPr>
        <w:widowControl w:val="0"/>
        <w:suppressAutoHyphens w:val="0"/>
        <w:spacing w:after="120" w:line="276" w:lineRule="auto"/>
        <w:ind w:right="-17"/>
        <w:jc w:val="both"/>
        <w:rPr>
          <w:rFonts w:ascii="Open Sans" w:hAnsi="Open Sans" w:cs="Open Sans"/>
          <w:color w:val="000000"/>
          <w:sz w:val="20"/>
          <w:szCs w:val="20"/>
          <w:lang w:eastAsia="pl-PL"/>
        </w:rPr>
      </w:pPr>
      <w:r w:rsidRPr="00F4530F">
        <w:rPr>
          <w:rFonts w:ascii="Open Sans" w:hAnsi="Open Sans" w:cs="Open Sans"/>
          <w:color w:val="000000"/>
          <w:sz w:val="20"/>
          <w:szCs w:val="20"/>
          <w:lang w:eastAsia="pl-PL"/>
        </w:rPr>
        <w:t>Spółką……………………………………firma(nazwa)…………………………………z siedzibą w………………………</w:t>
      </w:r>
    </w:p>
    <w:p w14:paraId="4C91D36D" w14:textId="77777777" w:rsidR="00EE3038" w:rsidRPr="00F4530F" w:rsidRDefault="00EE3038" w:rsidP="006F4C55">
      <w:pPr>
        <w:widowControl w:val="0"/>
        <w:suppressAutoHyphens w:val="0"/>
        <w:spacing w:after="120" w:line="276" w:lineRule="auto"/>
        <w:ind w:right="-17"/>
        <w:jc w:val="both"/>
        <w:rPr>
          <w:rFonts w:ascii="Open Sans" w:hAnsi="Open Sans" w:cs="Open Sans"/>
          <w:color w:val="000000"/>
          <w:sz w:val="20"/>
          <w:szCs w:val="20"/>
          <w:lang w:eastAsia="pl-PL"/>
        </w:rPr>
      </w:pPr>
      <w:r w:rsidRPr="00F4530F">
        <w:rPr>
          <w:rFonts w:ascii="Open Sans" w:hAnsi="Open Sans" w:cs="Open Sans"/>
          <w:color w:val="000000"/>
          <w:sz w:val="20"/>
          <w:szCs w:val="20"/>
          <w:lang w:eastAsia="pl-PL"/>
        </w:rPr>
        <w:t>adres: ……………………………………………………………………………………………………………,</w:t>
      </w:r>
    </w:p>
    <w:p w14:paraId="1168DF95" w14:textId="77777777" w:rsidR="00EE3038" w:rsidRPr="00F4530F" w:rsidRDefault="00EE3038" w:rsidP="006F4C55">
      <w:pPr>
        <w:widowControl w:val="0"/>
        <w:suppressAutoHyphens w:val="0"/>
        <w:spacing w:after="120" w:line="276" w:lineRule="auto"/>
        <w:ind w:right="-17"/>
        <w:jc w:val="both"/>
        <w:rPr>
          <w:rFonts w:ascii="Open Sans" w:hAnsi="Open Sans" w:cs="Open Sans"/>
          <w:color w:val="000000"/>
          <w:sz w:val="20"/>
          <w:szCs w:val="20"/>
          <w:lang w:eastAsia="pl-PL"/>
        </w:rPr>
      </w:pPr>
      <w:r w:rsidRPr="00F4530F">
        <w:rPr>
          <w:rFonts w:ascii="Open Sans" w:hAnsi="Open Sans" w:cs="Open Sans"/>
          <w:color w:val="000000"/>
          <w:sz w:val="20"/>
          <w:szCs w:val="20"/>
          <w:lang w:eastAsia="pl-PL"/>
        </w:rPr>
        <w:t>wpisaną do Rejestru Przedsiębiorców Krajowego Rejestru Sądowego pod Nr KRS: ………………….</w:t>
      </w:r>
    </w:p>
    <w:p w14:paraId="7F560894" w14:textId="19418760" w:rsidR="00EE3038" w:rsidRPr="00F4530F" w:rsidRDefault="00EE3038" w:rsidP="006F4C55">
      <w:pPr>
        <w:widowControl w:val="0"/>
        <w:suppressAutoHyphens w:val="0"/>
        <w:spacing w:after="120" w:line="276" w:lineRule="auto"/>
        <w:ind w:right="-17"/>
        <w:jc w:val="both"/>
        <w:rPr>
          <w:rFonts w:ascii="Open Sans" w:hAnsi="Open Sans" w:cs="Open Sans"/>
          <w:color w:val="000000"/>
          <w:sz w:val="20"/>
          <w:szCs w:val="20"/>
          <w:lang w:eastAsia="pl-PL"/>
        </w:rPr>
      </w:pPr>
      <w:r w:rsidRPr="00F4530F">
        <w:rPr>
          <w:rFonts w:ascii="Open Sans" w:hAnsi="Open Sans" w:cs="Open Sans"/>
          <w:color w:val="000000"/>
          <w:sz w:val="20"/>
          <w:szCs w:val="20"/>
          <w:lang w:eastAsia="pl-PL"/>
        </w:rPr>
        <w:t>, posiadającą: NIP……………………………………………, REGON: ……………………………………………………</w:t>
      </w:r>
    </w:p>
    <w:p w14:paraId="22941179" w14:textId="77777777" w:rsidR="00EE3038" w:rsidRPr="00F4530F" w:rsidRDefault="00EE3038" w:rsidP="006F4C55">
      <w:pPr>
        <w:widowControl w:val="0"/>
        <w:suppressAutoHyphens w:val="0"/>
        <w:spacing w:after="120" w:line="276" w:lineRule="auto"/>
        <w:ind w:right="-17"/>
        <w:jc w:val="both"/>
        <w:rPr>
          <w:rFonts w:ascii="Open Sans" w:hAnsi="Open Sans" w:cs="Open Sans"/>
          <w:color w:val="000000"/>
          <w:sz w:val="20"/>
          <w:szCs w:val="20"/>
          <w:lang w:eastAsia="pl-PL"/>
        </w:rPr>
      </w:pPr>
      <w:r w:rsidRPr="00F4530F">
        <w:rPr>
          <w:rFonts w:ascii="Open Sans" w:hAnsi="Open Sans" w:cs="Open Sans"/>
          <w:color w:val="000000"/>
          <w:sz w:val="20"/>
          <w:szCs w:val="20"/>
          <w:lang w:eastAsia="pl-PL"/>
        </w:rPr>
        <w:t>reprezentowaną przez:</w:t>
      </w:r>
    </w:p>
    <w:p w14:paraId="256F249A" w14:textId="77777777" w:rsidR="00EE3038" w:rsidRPr="00F4530F" w:rsidRDefault="00EE3038" w:rsidP="00E26FD0">
      <w:pPr>
        <w:widowControl w:val="0"/>
        <w:numPr>
          <w:ilvl w:val="0"/>
          <w:numId w:val="15"/>
        </w:numPr>
        <w:suppressAutoHyphens w:val="0"/>
        <w:spacing w:before="60" w:after="160" w:line="259" w:lineRule="auto"/>
        <w:ind w:right="-17"/>
        <w:contextualSpacing/>
        <w:jc w:val="both"/>
        <w:rPr>
          <w:rFonts w:ascii="Open Sans" w:hAnsi="Open Sans" w:cs="Open Sans"/>
          <w:color w:val="000000"/>
          <w:sz w:val="20"/>
          <w:szCs w:val="20"/>
          <w:lang w:eastAsia="pl-PL"/>
        </w:rPr>
      </w:pPr>
      <w:r w:rsidRPr="00F4530F">
        <w:rPr>
          <w:rFonts w:ascii="Open Sans" w:hAnsi="Open Sans" w:cs="Open Sans"/>
          <w:color w:val="000000"/>
          <w:sz w:val="20"/>
          <w:szCs w:val="20"/>
          <w:lang w:eastAsia="pl-PL"/>
        </w:rPr>
        <w:t>………………………………………………………….-………………………………………………………………</w:t>
      </w:r>
    </w:p>
    <w:p w14:paraId="33DBF306" w14:textId="77777777" w:rsidR="00EE3038" w:rsidRPr="00F4530F" w:rsidRDefault="00EE3038" w:rsidP="00E26FD0">
      <w:pPr>
        <w:widowControl w:val="0"/>
        <w:numPr>
          <w:ilvl w:val="0"/>
          <w:numId w:val="15"/>
        </w:numPr>
        <w:suppressAutoHyphens w:val="0"/>
        <w:spacing w:before="60" w:after="160" w:line="259" w:lineRule="auto"/>
        <w:ind w:right="-17"/>
        <w:contextualSpacing/>
        <w:jc w:val="both"/>
        <w:rPr>
          <w:rFonts w:ascii="Open Sans" w:hAnsi="Open Sans" w:cs="Open Sans"/>
          <w:color w:val="000000"/>
          <w:sz w:val="20"/>
          <w:szCs w:val="20"/>
          <w:lang w:eastAsia="pl-PL"/>
        </w:rPr>
      </w:pPr>
      <w:r w:rsidRPr="00F4530F">
        <w:rPr>
          <w:rFonts w:ascii="Open Sans" w:hAnsi="Open Sans" w:cs="Open Sans"/>
          <w:color w:val="000000"/>
          <w:sz w:val="20"/>
          <w:szCs w:val="20"/>
          <w:lang w:eastAsia="pl-PL"/>
        </w:rPr>
        <w:t>…………………………………………….……………-……………………………………………………………….</w:t>
      </w:r>
    </w:p>
    <w:p w14:paraId="1807072C" w14:textId="77777777" w:rsidR="00EE3038" w:rsidRPr="00F4530F" w:rsidRDefault="00EE3038" w:rsidP="006F4C55">
      <w:pPr>
        <w:widowControl w:val="0"/>
        <w:suppressAutoHyphens w:val="0"/>
        <w:spacing w:before="60" w:after="200"/>
        <w:ind w:right="-17"/>
        <w:jc w:val="both"/>
        <w:rPr>
          <w:rFonts w:ascii="Open Sans" w:hAnsi="Open Sans" w:cs="Open Sans"/>
          <w:b/>
          <w:color w:val="000000"/>
          <w:sz w:val="20"/>
          <w:szCs w:val="20"/>
          <w:lang w:eastAsia="pl-PL"/>
        </w:rPr>
      </w:pPr>
      <w:r w:rsidRPr="00F4530F">
        <w:rPr>
          <w:rFonts w:ascii="Open Sans" w:hAnsi="Open Sans" w:cs="Open Sans"/>
          <w:color w:val="000000"/>
          <w:sz w:val="20"/>
          <w:szCs w:val="20"/>
          <w:lang w:eastAsia="pl-PL"/>
        </w:rPr>
        <w:t xml:space="preserve">zwaną/zwanym dalej </w:t>
      </w:r>
      <w:r w:rsidRPr="00F4530F">
        <w:rPr>
          <w:rFonts w:ascii="Open Sans" w:hAnsi="Open Sans" w:cs="Open Sans"/>
          <w:b/>
          <w:color w:val="000000"/>
          <w:sz w:val="20"/>
          <w:szCs w:val="20"/>
          <w:lang w:eastAsia="pl-PL"/>
        </w:rPr>
        <w:t>„WYKONAWCĄ”</w:t>
      </w:r>
    </w:p>
    <w:p w14:paraId="60AADC3A" w14:textId="77777777" w:rsidR="00EE3038" w:rsidRPr="00F4530F" w:rsidRDefault="00EE3038" w:rsidP="006F4C55">
      <w:pPr>
        <w:widowControl w:val="0"/>
        <w:suppressAutoHyphens w:val="0"/>
        <w:spacing w:before="60" w:after="200"/>
        <w:ind w:right="-17"/>
        <w:jc w:val="both"/>
        <w:rPr>
          <w:rFonts w:ascii="Open Sans" w:hAnsi="Open Sans" w:cs="Open Sans"/>
          <w:b/>
          <w:color w:val="000000"/>
          <w:sz w:val="20"/>
          <w:szCs w:val="20"/>
          <w:lang w:eastAsia="pl-PL"/>
        </w:rPr>
      </w:pPr>
      <w:r w:rsidRPr="00F4530F">
        <w:rPr>
          <w:rFonts w:ascii="Open Sans" w:hAnsi="Open Sans" w:cs="Open Sans"/>
          <w:color w:val="000000"/>
          <w:sz w:val="20"/>
          <w:szCs w:val="20"/>
          <w:lang w:eastAsia="pl-PL"/>
        </w:rPr>
        <w:t xml:space="preserve">zwanymi łącznie </w:t>
      </w:r>
      <w:r w:rsidRPr="00F4530F">
        <w:rPr>
          <w:rFonts w:ascii="Open Sans" w:hAnsi="Open Sans" w:cs="Open Sans"/>
          <w:b/>
          <w:color w:val="000000"/>
          <w:sz w:val="20"/>
          <w:szCs w:val="20"/>
          <w:lang w:eastAsia="pl-PL"/>
        </w:rPr>
        <w:t>„STRONAMI”</w:t>
      </w:r>
    </w:p>
    <w:p w14:paraId="15CF9495" w14:textId="77777777" w:rsidR="00EE3038" w:rsidRPr="00F4530F" w:rsidRDefault="00EE3038" w:rsidP="006F4C55">
      <w:pPr>
        <w:widowControl w:val="0"/>
        <w:suppressAutoHyphens w:val="0"/>
        <w:spacing w:before="60" w:after="200"/>
        <w:ind w:right="-17"/>
        <w:jc w:val="both"/>
        <w:rPr>
          <w:rFonts w:ascii="Open Sans" w:hAnsi="Open Sans" w:cs="Open Sans"/>
          <w:color w:val="000000"/>
          <w:sz w:val="20"/>
          <w:szCs w:val="20"/>
          <w:lang w:eastAsia="pl-PL"/>
        </w:rPr>
      </w:pPr>
      <w:r w:rsidRPr="00F4530F">
        <w:rPr>
          <w:rFonts w:ascii="Open Sans" w:hAnsi="Open Sans" w:cs="Open Sans"/>
          <w:color w:val="000000"/>
          <w:sz w:val="20"/>
          <w:szCs w:val="20"/>
          <w:lang w:eastAsia="pl-PL"/>
        </w:rPr>
        <w:t>o następującej treści:</w:t>
      </w:r>
    </w:p>
    <w:p w14:paraId="5783E71A" w14:textId="6DCA434D" w:rsidR="00933ABB" w:rsidRDefault="00B739BD" w:rsidP="00416AC2">
      <w:pPr>
        <w:widowControl w:val="0"/>
        <w:suppressAutoHyphens w:val="0"/>
        <w:spacing w:after="160" w:line="259" w:lineRule="auto"/>
        <w:jc w:val="both"/>
        <w:rPr>
          <w:rFonts w:ascii="Open Sans" w:hAnsi="Open Sans" w:cs="Open Sans"/>
          <w:color w:val="000000"/>
          <w:sz w:val="20"/>
          <w:szCs w:val="20"/>
          <w:lang w:eastAsia="pl-PL"/>
        </w:rPr>
      </w:pPr>
      <w:r w:rsidRPr="00F4530F">
        <w:rPr>
          <w:rFonts w:ascii="Open Sans" w:hAnsi="Open Sans" w:cs="Open Sans"/>
          <w:color w:val="000000"/>
          <w:sz w:val="20"/>
          <w:szCs w:val="20"/>
          <w:lang w:eastAsia="pl-PL"/>
        </w:rPr>
        <w:t>Niniejsza umowa (zwana dalej „Umową”)  jest następstwem wyboru wykonawcy dokonanym w trybie zapytania ofertowego w oparciu o § 4 ust. 2 zarządzenia nr 41/2023 Dyrektora Gdańskiego Zarządu Dróg i Zieleni w Gdańsku z dn. 16.06.2023r.  w sprawie udzielania w Gdańskim Zarządzie Dróg i Zieleni zamówień publicznych, których wartość jest mniejsza od 130.000 zł</w:t>
      </w:r>
    </w:p>
    <w:p w14:paraId="0384DFAE" w14:textId="77777777" w:rsidR="006F4C55" w:rsidRPr="00F4530F" w:rsidRDefault="006F4C55" w:rsidP="006F4C55">
      <w:pPr>
        <w:widowControl w:val="0"/>
        <w:suppressAutoHyphens w:val="0"/>
        <w:spacing w:after="160" w:line="259" w:lineRule="auto"/>
        <w:rPr>
          <w:rFonts w:ascii="Open Sans" w:hAnsi="Open Sans" w:cs="Open Sans"/>
          <w:b/>
          <w:color w:val="00000A"/>
          <w:sz w:val="20"/>
          <w:szCs w:val="20"/>
          <w:lang w:eastAsia="pl-PL"/>
        </w:rPr>
      </w:pPr>
    </w:p>
    <w:p w14:paraId="7A45BB84" w14:textId="77777777" w:rsidR="00211B84" w:rsidRPr="00F4530F" w:rsidRDefault="00211B84" w:rsidP="006F4C55">
      <w:pPr>
        <w:pStyle w:val="Paragraf"/>
        <w:keepNext w:val="0"/>
        <w:widowControl w:val="0"/>
        <w:spacing w:before="0" w:after="0" w:line="276" w:lineRule="auto"/>
        <w:rPr>
          <w:rFonts w:cs="Open Sans"/>
        </w:rPr>
      </w:pPr>
      <w:r w:rsidRPr="00F4530F">
        <w:rPr>
          <w:rFonts w:cs="Open Sans"/>
        </w:rPr>
        <w:t>§ 1</w:t>
      </w:r>
    </w:p>
    <w:p w14:paraId="6037A672" w14:textId="77777777" w:rsidR="00D5577C" w:rsidRDefault="00D5577C" w:rsidP="006F4C55">
      <w:pPr>
        <w:pStyle w:val="Paragraf"/>
        <w:keepNext w:val="0"/>
        <w:widowControl w:val="0"/>
        <w:spacing w:before="0" w:after="0" w:line="240" w:lineRule="auto"/>
        <w:rPr>
          <w:rFonts w:cs="Open Sans"/>
        </w:rPr>
      </w:pPr>
      <w:r w:rsidRPr="00F4530F">
        <w:rPr>
          <w:rFonts w:cs="Open Sans"/>
        </w:rPr>
        <w:t>Przedmiot Umowy</w:t>
      </w:r>
    </w:p>
    <w:p w14:paraId="634DA5A9" w14:textId="63634272" w:rsidR="00DB0162" w:rsidRPr="007C6FCF" w:rsidRDefault="00211B84" w:rsidP="006F4C55">
      <w:pPr>
        <w:pStyle w:val="Akapitzlist"/>
        <w:widowControl w:val="0"/>
        <w:numPr>
          <w:ilvl w:val="0"/>
          <w:numId w:val="14"/>
        </w:numPr>
        <w:spacing w:line="276" w:lineRule="auto"/>
        <w:ind w:left="284" w:hanging="284"/>
        <w:jc w:val="both"/>
        <w:rPr>
          <w:rFonts w:ascii="Open Sans" w:hAnsi="Open Sans" w:cs="Open Sans"/>
          <w:b/>
          <w:color w:val="000000"/>
          <w:sz w:val="20"/>
          <w:szCs w:val="20"/>
        </w:rPr>
      </w:pPr>
      <w:r w:rsidRPr="00F4530F">
        <w:rPr>
          <w:rFonts w:ascii="Open Sans" w:hAnsi="Open Sans" w:cs="Open Sans"/>
          <w:sz w:val="20"/>
          <w:szCs w:val="20"/>
        </w:rPr>
        <w:t>Z</w:t>
      </w:r>
      <w:r w:rsidR="00416AC2">
        <w:rPr>
          <w:rFonts w:ascii="Open Sans" w:hAnsi="Open Sans" w:cs="Open Sans"/>
          <w:sz w:val="20"/>
          <w:szCs w:val="20"/>
        </w:rPr>
        <w:t xml:space="preserve">amawiający </w:t>
      </w:r>
      <w:r w:rsidRPr="00F4530F">
        <w:rPr>
          <w:rFonts w:ascii="Open Sans" w:hAnsi="Open Sans" w:cs="Open Sans"/>
          <w:sz w:val="20"/>
          <w:szCs w:val="20"/>
        </w:rPr>
        <w:t>powierza</w:t>
      </w:r>
      <w:r w:rsidR="007B5EE6" w:rsidRPr="00F4530F">
        <w:rPr>
          <w:rFonts w:ascii="Open Sans" w:hAnsi="Open Sans" w:cs="Open Sans"/>
          <w:sz w:val="20"/>
          <w:szCs w:val="20"/>
        </w:rPr>
        <w:t>,</w:t>
      </w:r>
      <w:r w:rsidRPr="00F4530F">
        <w:rPr>
          <w:rFonts w:ascii="Open Sans" w:hAnsi="Open Sans" w:cs="Open Sans"/>
          <w:sz w:val="20"/>
          <w:szCs w:val="20"/>
        </w:rPr>
        <w:t xml:space="preserve"> a W</w:t>
      </w:r>
      <w:r w:rsidR="00416AC2">
        <w:rPr>
          <w:rFonts w:ascii="Open Sans" w:hAnsi="Open Sans" w:cs="Open Sans"/>
          <w:sz w:val="20"/>
          <w:szCs w:val="20"/>
        </w:rPr>
        <w:t>ykonawca</w:t>
      </w:r>
      <w:r w:rsidRPr="00F4530F">
        <w:rPr>
          <w:rFonts w:ascii="Open Sans" w:hAnsi="Open Sans" w:cs="Open Sans"/>
          <w:sz w:val="20"/>
          <w:szCs w:val="20"/>
        </w:rPr>
        <w:t xml:space="preserve"> </w:t>
      </w:r>
      <w:r w:rsidR="0009021A" w:rsidRPr="00F4530F">
        <w:rPr>
          <w:rFonts w:ascii="Open Sans" w:hAnsi="Open Sans" w:cs="Open Sans"/>
          <w:sz w:val="20"/>
          <w:szCs w:val="20"/>
        </w:rPr>
        <w:t xml:space="preserve">zobowiązuje się </w:t>
      </w:r>
      <w:bookmarkStart w:id="5" w:name="_Hlk163564422"/>
      <w:r w:rsidR="007C6FCF" w:rsidRPr="007C6FCF">
        <w:rPr>
          <w:rFonts w:ascii="Open Sans" w:hAnsi="Open Sans" w:cs="Open Sans"/>
          <w:b/>
          <w:sz w:val="20"/>
          <w:szCs w:val="20"/>
        </w:rPr>
        <w:t>na naprawę nawierzchni gliniasto-żwirowej na terenie Miasta Gdańska</w:t>
      </w:r>
      <w:r w:rsidR="001D00CE">
        <w:rPr>
          <w:rFonts w:ascii="Open Sans" w:hAnsi="Open Sans" w:cs="Open Sans"/>
          <w:b/>
          <w:sz w:val="20"/>
          <w:szCs w:val="20"/>
        </w:rPr>
        <w:t xml:space="preserve"> </w:t>
      </w:r>
      <w:bookmarkStart w:id="6" w:name="_Hlk214449657"/>
      <w:r w:rsidR="001D00CE">
        <w:rPr>
          <w:rFonts w:ascii="Open Sans" w:hAnsi="Open Sans" w:cs="Open Sans"/>
          <w:b/>
          <w:sz w:val="20"/>
          <w:szCs w:val="20"/>
        </w:rPr>
        <w:t xml:space="preserve">dla zadania 1*, zadania 2*, zadania 3* </w:t>
      </w:r>
      <w:r w:rsidR="0076744C">
        <w:rPr>
          <w:sz w:val="22"/>
          <w:szCs w:val="22"/>
          <w:vertAlign w:val="superscript"/>
        </w:rPr>
        <w:t>* niepotrzebne skreślić</w:t>
      </w:r>
      <w:bookmarkEnd w:id="6"/>
    </w:p>
    <w:bookmarkEnd w:id="5"/>
    <w:p w14:paraId="26C908B6" w14:textId="1DC665BC" w:rsidR="00211B84" w:rsidRDefault="00211B84" w:rsidP="006F4C55">
      <w:pPr>
        <w:pStyle w:val="Akapitzlist"/>
        <w:widowControl w:val="0"/>
        <w:numPr>
          <w:ilvl w:val="0"/>
          <w:numId w:val="14"/>
        </w:numPr>
        <w:spacing w:line="276" w:lineRule="auto"/>
        <w:ind w:left="284" w:hanging="284"/>
        <w:jc w:val="both"/>
        <w:rPr>
          <w:rFonts w:ascii="Open Sans" w:hAnsi="Open Sans" w:cs="Open Sans"/>
          <w:sz w:val="20"/>
          <w:szCs w:val="20"/>
        </w:rPr>
      </w:pPr>
      <w:r w:rsidRPr="00F4530F">
        <w:rPr>
          <w:rFonts w:ascii="Open Sans" w:hAnsi="Open Sans" w:cs="Open Sans"/>
          <w:sz w:val="20"/>
          <w:szCs w:val="20"/>
        </w:rPr>
        <w:t>W</w:t>
      </w:r>
      <w:r w:rsidR="00416AC2">
        <w:rPr>
          <w:rFonts w:ascii="Open Sans" w:hAnsi="Open Sans" w:cs="Open Sans"/>
          <w:sz w:val="20"/>
          <w:szCs w:val="20"/>
        </w:rPr>
        <w:t>ykonawca</w:t>
      </w:r>
      <w:r w:rsidRPr="00F4530F">
        <w:rPr>
          <w:rFonts w:ascii="Open Sans" w:hAnsi="Open Sans" w:cs="Open Sans"/>
          <w:sz w:val="20"/>
          <w:szCs w:val="20"/>
        </w:rPr>
        <w:t xml:space="preserve"> wykon</w:t>
      </w:r>
      <w:r w:rsidR="005B53DF">
        <w:rPr>
          <w:rFonts w:ascii="Open Sans" w:hAnsi="Open Sans" w:cs="Open Sans"/>
          <w:sz w:val="20"/>
          <w:szCs w:val="20"/>
        </w:rPr>
        <w:t>a</w:t>
      </w:r>
      <w:r w:rsidR="00F755A6">
        <w:rPr>
          <w:rFonts w:ascii="Open Sans" w:hAnsi="Open Sans" w:cs="Open Sans"/>
          <w:sz w:val="20"/>
          <w:szCs w:val="20"/>
        </w:rPr>
        <w:t xml:space="preserve"> </w:t>
      </w:r>
      <w:r w:rsidRPr="00F4530F">
        <w:rPr>
          <w:rFonts w:ascii="Open Sans" w:hAnsi="Open Sans" w:cs="Open Sans"/>
          <w:sz w:val="20"/>
          <w:szCs w:val="20"/>
        </w:rPr>
        <w:t xml:space="preserve">przedmiot umowy zgodnie z </w:t>
      </w:r>
      <w:r w:rsidR="00824EC8" w:rsidRPr="00F4530F">
        <w:rPr>
          <w:rFonts w:ascii="Open Sans" w:hAnsi="Open Sans" w:cs="Open Sans"/>
          <w:sz w:val="20"/>
          <w:szCs w:val="20"/>
        </w:rPr>
        <w:t>O</w:t>
      </w:r>
      <w:r w:rsidRPr="00F4530F">
        <w:rPr>
          <w:rFonts w:ascii="Open Sans" w:hAnsi="Open Sans" w:cs="Open Sans"/>
          <w:sz w:val="20"/>
          <w:szCs w:val="20"/>
        </w:rPr>
        <w:t xml:space="preserve">pisem przedmiotu zamówienia, który stanowi </w:t>
      </w:r>
      <w:r w:rsidR="00FE633D" w:rsidRPr="00F4530F">
        <w:rPr>
          <w:rFonts w:ascii="Open Sans" w:hAnsi="Open Sans" w:cs="Open Sans"/>
          <w:sz w:val="20"/>
          <w:szCs w:val="20"/>
        </w:rPr>
        <w:t xml:space="preserve">Załącznik </w:t>
      </w:r>
      <w:r w:rsidR="00FE633D" w:rsidRPr="00F4530F">
        <w:rPr>
          <w:rFonts w:ascii="Open Sans" w:hAnsi="Open Sans" w:cs="Open Sans"/>
          <w:sz w:val="20"/>
          <w:szCs w:val="20"/>
        </w:rPr>
        <w:lastRenderedPageBreak/>
        <w:t>Nr 1 do umowy.</w:t>
      </w:r>
    </w:p>
    <w:p w14:paraId="55FBB76D" w14:textId="77777777" w:rsidR="00AB7FA1" w:rsidRPr="00AB7FA1" w:rsidRDefault="00AB7FA1" w:rsidP="0056781F">
      <w:pPr>
        <w:pStyle w:val="Akapitzlist"/>
        <w:widowControl w:val="0"/>
        <w:numPr>
          <w:ilvl w:val="0"/>
          <w:numId w:val="14"/>
        </w:numPr>
        <w:ind w:left="284" w:hanging="284"/>
        <w:jc w:val="both"/>
        <w:rPr>
          <w:rFonts w:ascii="Open Sans" w:hAnsi="Open Sans" w:cs="Open Sans"/>
          <w:sz w:val="20"/>
          <w:szCs w:val="20"/>
        </w:rPr>
      </w:pPr>
      <w:r w:rsidRPr="00AB7FA1">
        <w:rPr>
          <w:rFonts w:ascii="Open Sans" w:hAnsi="Open Sans" w:cs="Open Sans"/>
          <w:sz w:val="20"/>
          <w:szCs w:val="20"/>
        </w:rPr>
        <w:t>Wszystkie odpady pochodzące z realizacji zamówienia Wykonawca przekaże podmiotowi/podmiotom posiadającym stosowne zezwolenia w zakresie odbioru, zbierania bądź przetwarzania odpadów zgodnie z ustawą o odpadach. Wykonawca zobowiązany jest każdorazowo udokumentować Zamawiającemu zagospodarowanie każdego odpadu (jeżeli dotyczy).</w:t>
      </w:r>
    </w:p>
    <w:p w14:paraId="095FE9FD" w14:textId="77777777" w:rsidR="001F4FF7" w:rsidRPr="00F4530F" w:rsidRDefault="001F4FF7" w:rsidP="006F4C55">
      <w:pPr>
        <w:pStyle w:val="Akapitzlist"/>
        <w:widowControl w:val="0"/>
        <w:spacing w:line="276" w:lineRule="auto"/>
        <w:ind w:left="284"/>
        <w:contextualSpacing/>
        <w:jc w:val="both"/>
        <w:rPr>
          <w:rFonts w:ascii="Open Sans" w:hAnsi="Open Sans" w:cs="Open Sans"/>
          <w:sz w:val="20"/>
          <w:szCs w:val="20"/>
        </w:rPr>
      </w:pPr>
    </w:p>
    <w:p w14:paraId="3FA04768" w14:textId="77777777" w:rsidR="00D5577C" w:rsidRPr="00F4530F" w:rsidRDefault="00211B84" w:rsidP="006F4C55">
      <w:pPr>
        <w:pStyle w:val="Paragraf"/>
        <w:keepNext w:val="0"/>
        <w:widowControl w:val="0"/>
        <w:spacing w:before="0" w:after="0" w:line="240" w:lineRule="auto"/>
        <w:rPr>
          <w:rFonts w:cs="Open Sans"/>
        </w:rPr>
      </w:pPr>
      <w:r w:rsidRPr="00F4530F">
        <w:rPr>
          <w:rFonts w:cs="Open Sans"/>
        </w:rPr>
        <w:t>§ 2</w:t>
      </w:r>
    </w:p>
    <w:p w14:paraId="02E038FA" w14:textId="77777777" w:rsidR="0009021A" w:rsidRDefault="0009021A" w:rsidP="006F4C55">
      <w:pPr>
        <w:widowControl w:val="0"/>
        <w:suppressAutoHyphens w:val="0"/>
        <w:spacing w:line="276" w:lineRule="auto"/>
        <w:jc w:val="center"/>
        <w:rPr>
          <w:rFonts w:ascii="Open Sans" w:hAnsi="Open Sans" w:cs="Open Sans"/>
          <w:b/>
          <w:color w:val="00000A"/>
          <w:sz w:val="20"/>
          <w:szCs w:val="20"/>
          <w:lang w:eastAsia="pl-PL"/>
        </w:rPr>
      </w:pPr>
      <w:r w:rsidRPr="00F4530F">
        <w:rPr>
          <w:rFonts w:ascii="Open Sans" w:hAnsi="Open Sans" w:cs="Open Sans"/>
          <w:b/>
          <w:color w:val="00000A"/>
          <w:sz w:val="20"/>
          <w:szCs w:val="20"/>
          <w:lang w:eastAsia="pl-PL"/>
        </w:rPr>
        <w:t>Termin realizacji przedmiotu Umowy</w:t>
      </w:r>
    </w:p>
    <w:p w14:paraId="00BDDD20" w14:textId="6C50BB17" w:rsidR="0009021A" w:rsidRPr="00F4530F" w:rsidRDefault="0009021A" w:rsidP="00E26FD0">
      <w:pPr>
        <w:widowControl w:val="0"/>
        <w:numPr>
          <w:ilvl w:val="0"/>
          <w:numId w:val="17"/>
        </w:numPr>
        <w:tabs>
          <w:tab w:val="clear" w:pos="340"/>
        </w:tabs>
        <w:suppressAutoHyphens w:val="0"/>
        <w:spacing w:line="276" w:lineRule="auto"/>
        <w:ind w:left="284" w:hanging="284"/>
        <w:jc w:val="both"/>
        <w:rPr>
          <w:rFonts w:ascii="Open Sans" w:hAnsi="Open Sans" w:cs="Open Sans"/>
          <w:color w:val="00000A"/>
          <w:sz w:val="20"/>
          <w:szCs w:val="20"/>
          <w:lang w:eastAsia="pl-PL"/>
        </w:rPr>
      </w:pPr>
      <w:r w:rsidRPr="00F4530F">
        <w:rPr>
          <w:rFonts w:ascii="Open Sans" w:hAnsi="Open Sans" w:cs="Open Sans"/>
          <w:color w:val="00000A"/>
          <w:sz w:val="20"/>
          <w:szCs w:val="20"/>
          <w:lang w:eastAsia="pl-PL"/>
        </w:rPr>
        <w:t xml:space="preserve">Umowa zostanie </w:t>
      </w:r>
      <w:r w:rsidRPr="00F4530F">
        <w:rPr>
          <w:rFonts w:ascii="Open Sans" w:hAnsi="Open Sans" w:cs="Open Sans"/>
          <w:sz w:val="20"/>
          <w:szCs w:val="20"/>
          <w:lang w:eastAsia="pl-PL"/>
        </w:rPr>
        <w:t xml:space="preserve">wykonana w terminie </w:t>
      </w:r>
      <w:r w:rsidR="00877D5C">
        <w:rPr>
          <w:rFonts w:ascii="Open Sans" w:hAnsi="Open Sans" w:cs="Open Sans"/>
          <w:b/>
          <w:sz w:val="20"/>
          <w:szCs w:val="20"/>
          <w:lang w:eastAsia="pl-PL"/>
        </w:rPr>
        <w:t>2</w:t>
      </w:r>
      <w:r w:rsidRPr="00F4530F">
        <w:rPr>
          <w:rFonts w:ascii="Open Sans" w:hAnsi="Open Sans" w:cs="Open Sans"/>
          <w:b/>
          <w:sz w:val="20"/>
          <w:szCs w:val="20"/>
          <w:lang w:eastAsia="pl-PL"/>
        </w:rPr>
        <w:t xml:space="preserve"> </w:t>
      </w:r>
      <w:r w:rsidR="007C6FCF">
        <w:rPr>
          <w:rFonts w:ascii="Open Sans" w:hAnsi="Open Sans" w:cs="Open Sans"/>
          <w:b/>
          <w:sz w:val="20"/>
          <w:szCs w:val="20"/>
          <w:lang w:eastAsia="pl-PL"/>
        </w:rPr>
        <w:t>tygodni</w:t>
      </w:r>
      <w:r w:rsidRPr="00F4530F">
        <w:rPr>
          <w:rFonts w:ascii="Open Sans" w:hAnsi="Open Sans" w:cs="Open Sans"/>
          <w:sz w:val="20"/>
          <w:szCs w:val="20"/>
          <w:lang w:eastAsia="pl-PL"/>
        </w:rPr>
        <w:t xml:space="preserve"> </w:t>
      </w:r>
      <w:r w:rsidRPr="00F4530F">
        <w:rPr>
          <w:rFonts w:ascii="Open Sans" w:hAnsi="Open Sans" w:cs="Open Sans"/>
          <w:color w:val="00000A"/>
          <w:sz w:val="20"/>
          <w:szCs w:val="20"/>
          <w:lang w:eastAsia="pl-PL"/>
        </w:rPr>
        <w:t>od dnia zawarcia umowy tj. do dnia  ……… r.</w:t>
      </w:r>
    </w:p>
    <w:p w14:paraId="0ED8CB40" w14:textId="2614A473" w:rsidR="0009021A" w:rsidRDefault="0009021A" w:rsidP="00E26FD0">
      <w:pPr>
        <w:widowControl w:val="0"/>
        <w:numPr>
          <w:ilvl w:val="0"/>
          <w:numId w:val="17"/>
        </w:numPr>
        <w:tabs>
          <w:tab w:val="clear" w:pos="340"/>
        </w:tabs>
        <w:suppressAutoHyphens w:val="0"/>
        <w:spacing w:line="276" w:lineRule="auto"/>
        <w:ind w:left="284" w:hanging="284"/>
        <w:jc w:val="both"/>
        <w:rPr>
          <w:rFonts w:ascii="Open Sans" w:hAnsi="Open Sans" w:cs="Open Sans"/>
          <w:color w:val="00000A"/>
          <w:sz w:val="20"/>
          <w:szCs w:val="20"/>
          <w:lang w:eastAsia="pl-PL"/>
        </w:rPr>
      </w:pPr>
      <w:r w:rsidRPr="00F4530F">
        <w:rPr>
          <w:rFonts w:ascii="Open Sans" w:hAnsi="Open Sans" w:cs="Open Sans"/>
          <w:color w:val="00000A"/>
          <w:sz w:val="20"/>
          <w:szCs w:val="20"/>
          <w:lang w:eastAsia="pl-PL"/>
        </w:rPr>
        <w:t>Potwierdzeniem wykonania przedmiotu umowy będzie protokół odbioru, podpisany przez przedstawiciela W</w:t>
      </w:r>
      <w:r w:rsidR="00416AC2">
        <w:rPr>
          <w:rFonts w:ascii="Open Sans" w:hAnsi="Open Sans" w:cs="Open Sans"/>
          <w:color w:val="00000A"/>
          <w:sz w:val="20"/>
          <w:szCs w:val="20"/>
          <w:lang w:eastAsia="pl-PL"/>
        </w:rPr>
        <w:t>ykonawcy</w:t>
      </w:r>
      <w:r w:rsidRPr="00F4530F">
        <w:rPr>
          <w:rFonts w:ascii="Open Sans" w:hAnsi="Open Sans" w:cs="Open Sans"/>
          <w:color w:val="00000A"/>
          <w:sz w:val="20"/>
          <w:szCs w:val="20"/>
          <w:lang w:eastAsia="pl-PL"/>
        </w:rPr>
        <w:t xml:space="preserve"> i Z</w:t>
      </w:r>
      <w:r w:rsidR="00416AC2">
        <w:rPr>
          <w:rFonts w:ascii="Open Sans" w:hAnsi="Open Sans" w:cs="Open Sans"/>
          <w:color w:val="00000A"/>
          <w:sz w:val="20"/>
          <w:szCs w:val="20"/>
          <w:lang w:eastAsia="pl-PL"/>
        </w:rPr>
        <w:t>amawiającego</w:t>
      </w:r>
      <w:r w:rsidRPr="00F4530F">
        <w:rPr>
          <w:rFonts w:ascii="Open Sans" w:hAnsi="Open Sans" w:cs="Open Sans"/>
          <w:color w:val="00000A"/>
          <w:sz w:val="20"/>
          <w:szCs w:val="20"/>
          <w:lang w:eastAsia="pl-PL"/>
        </w:rPr>
        <w:t>.</w:t>
      </w:r>
    </w:p>
    <w:p w14:paraId="63399203" w14:textId="5F57D4C0" w:rsidR="00602BC7" w:rsidRDefault="00602BC7" w:rsidP="00E26FD0">
      <w:pPr>
        <w:pStyle w:val="Akapitzlist"/>
        <w:widowControl w:val="0"/>
        <w:numPr>
          <w:ilvl w:val="0"/>
          <w:numId w:val="17"/>
        </w:numPr>
        <w:tabs>
          <w:tab w:val="clear" w:pos="340"/>
        </w:tabs>
        <w:autoSpaceDN/>
        <w:spacing w:before="100" w:beforeAutospacing="1" w:after="100" w:afterAutospacing="1"/>
        <w:ind w:left="284" w:hanging="284"/>
        <w:contextualSpacing/>
        <w:jc w:val="both"/>
        <w:rPr>
          <w:rFonts w:ascii="Open Sans" w:hAnsi="Open Sans" w:cs="Open Sans"/>
          <w:sz w:val="20"/>
          <w:szCs w:val="20"/>
        </w:rPr>
      </w:pPr>
      <w:r>
        <w:rPr>
          <w:rFonts w:ascii="Open Sans" w:hAnsi="Open Sans" w:cs="Open Sans"/>
          <w:sz w:val="20"/>
          <w:szCs w:val="20"/>
        </w:rPr>
        <w:t>Podczas odbioru Z</w:t>
      </w:r>
      <w:r w:rsidR="00416AC2">
        <w:rPr>
          <w:rFonts w:ascii="Open Sans" w:hAnsi="Open Sans" w:cs="Open Sans"/>
          <w:sz w:val="20"/>
          <w:szCs w:val="20"/>
        </w:rPr>
        <w:t>amawiający</w:t>
      </w:r>
      <w:r>
        <w:rPr>
          <w:rFonts w:ascii="Open Sans" w:hAnsi="Open Sans" w:cs="Open Sans"/>
          <w:sz w:val="20"/>
          <w:szCs w:val="20"/>
        </w:rPr>
        <w:t xml:space="preserve"> ma prawo zgłosić W</w:t>
      </w:r>
      <w:r w:rsidR="00416AC2">
        <w:rPr>
          <w:rFonts w:ascii="Open Sans" w:hAnsi="Open Sans" w:cs="Open Sans"/>
          <w:sz w:val="20"/>
          <w:szCs w:val="20"/>
        </w:rPr>
        <w:t>ykonawcy</w:t>
      </w:r>
      <w:r>
        <w:rPr>
          <w:rFonts w:ascii="Open Sans" w:hAnsi="Open Sans" w:cs="Open Sans"/>
          <w:sz w:val="20"/>
          <w:szCs w:val="20"/>
        </w:rPr>
        <w:t xml:space="preserve"> zastrzeżenia do wykonanych prac, wyznaczając Wykonawcy termin na usunięcie stwierdzonych wad/nieprawidłowości. </w:t>
      </w:r>
    </w:p>
    <w:p w14:paraId="7896EEA7" w14:textId="32A363F8" w:rsidR="00602BC7" w:rsidRPr="00F4530F" w:rsidRDefault="00602BC7" w:rsidP="00E26FD0">
      <w:pPr>
        <w:widowControl w:val="0"/>
        <w:numPr>
          <w:ilvl w:val="0"/>
          <w:numId w:val="17"/>
        </w:numPr>
        <w:tabs>
          <w:tab w:val="clear" w:pos="340"/>
        </w:tabs>
        <w:suppressAutoHyphens w:val="0"/>
        <w:spacing w:line="276" w:lineRule="auto"/>
        <w:ind w:left="284" w:hanging="284"/>
        <w:jc w:val="both"/>
        <w:rPr>
          <w:rFonts w:ascii="Open Sans" w:hAnsi="Open Sans" w:cs="Open Sans"/>
          <w:color w:val="00000A"/>
          <w:sz w:val="20"/>
          <w:szCs w:val="20"/>
          <w:lang w:eastAsia="pl-PL"/>
        </w:rPr>
      </w:pPr>
      <w:r>
        <w:rPr>
          <w:rFonts w:ascii="Open Sans" w:hAnsi="Open Sans" w:cs="Open Sans"/>
          <w:sz w:val="20"/>
          <w:szCs w:val="20"/>
          <w:lang w:eastAsia="pl-PL"/>
        </w:rPr>
        <w:t xml:space="preserve"> Wykonawca zobowiązany jest uwzględnić wszystkie zastrzeżenia  zgłoszone przez Zamawiającego i usunąć wady w terminie 3 dni roboczych od dnia zgłoszeni ich przez Zamawiającego.</w:t>
      </w:r>
    </w:p>
    <w:p w14:paraId="2DFA19B0" w14:textId="77777777" w:rsidR="001F4FF7" w:rsidRPr="00F4530F" w:rsidRDefault="001F4FF7" w:rsidP="006F4C55">
      <w:pPr>
        <w:pStyle w:val="Wyliczanka"/>
        <w:widowControl w:val="0"/>
        <w:spacing w:line="276" w:lineRule="auto"/>
        <w:jc w:val="both"/>
        <w:rPr>
          <w:rFonts w:cs="Open Sans"/>
        </w:rPr>
      </w:pPr>
    </w:p>
    <w:p w14:paraId="6EB84632" w14:textId="77777777" w:rsidR="00211B84" w:rsidRPr="00F4530F" w:rsidRDefault="007B5EE6" w:rsidP="006F4C55">
      <w:pPr>
        <w:pStyle w:val="Paragraf"/>
        <w:keepNext w:val="0"/>
        <w:widowControl w:val="0"/>
        <w:spacing w:before="0" w:after="0" w:line="240" w:lineRule="auto"/>
        <w:rPr>
          <w:rFonts w:cs="Open Sans"/>
        </w:rPr>
      </w:pPr>
      <w:bookmarkStart w:id="7" w:name="_Hlk127268998"/>
      <w:r w:rsidRPr="00F4530F">
        <w:rPr>
          <w:rFonts w:cs="Open Sans"/>
        </w:rPr>
        <w:t xml:space="preserve">§ </w:t>
      </w:r>
      <w:r w:rsidR="00907356" w:rsidRPr="00F4530F">
        <w:rPr>
          <w:rFonts w:cs="Open Sans"/>
        </w:rPr>
        <w:t>3</w:t>
      </w:r>
    </w:p>
    <w:bookmarkEnd w:id="7"/>
    <w:p w14:paraId="2E69D8C6" w14:textId="77777777" w:rsidR="0009021A" w:rsidRDefault="0009021A" w:rsidP="006F4C55">
      <w:pPr>
        <w:widowControl w:val="0"/>
        <w:suppressAutoHyphens w:val="0"/>
        <w:spacing w:line="276" w:lineRule="auto"/>
        <w:jc w:val="center"/>
        <w:rPr>
          <w:rFonts w:ascii="Open Sans" w:hAnsi="Open Sans" w:cs="Open Sans"/>
          <w:b/>
          <w:sz w:val="20"/>
          <w:szCs w:val="20"/>
          <w:lang w:eastAsia="en-US"/>
        </w:rPr>
      </w:pPr>
      <w:r w:rsidRPr="00F4530F">
        <w:rPr>
          <w:rFonts w:ascii="Open Sans" w:hAnsi="Open Sans" w:cs="Open Sans"/>
          <w:b/>
          <w:sz w:val="20"/>
          <w:szCs w:val="20"/>
          <w:lang w:eastAsia="en-US"/>
        </w:rPr>
        <w:t xml:space="preserve">Osoba do kontaktu i do odbioru </w:t>
      </w:r>
    </w:p>
    <w:p w14:paraId="05B6CE36" w14:textId="748D002E" w:rsidR="0009021A" w:rsidRPr="00F4530F" w:rsidRDefault="0009021A" w:rsidP="006F4C55">
      <w:pPr>
        <w:widowControl w:val="0"/>
        <w:suppressAutoHyphens w:val="0"/>
        <w:spacing w:line="276" w:lineRule="auto"/>
        <w:ind w:left="284" w:hanging="284"/>
        <w:jc w:val="both"/>
        <w:rPr>
          <w:rFonts w:ascii="Open Sans" w:hAnsi="Open Sans" w:cs="Open Sans"/>
          <w:sz w:val="20"/>
          <w:szCs w:val="20"/>
          <w:lang w:eastAsia="en-US"/>
        </w:rPr>
      </w:pPr>
      <w:r w:rsidRPr="00F4530F">
        <w:rPr>
          <w:rFonts w:ascii="Open Sans" w:hAnsi="Open Sans" w:cs="Open Sans"/>
          <w:sz w:val="20"/>
          <w:szCs w:val="20"/>
          <w:lang w:eastAsia="en-US"/>
        </w:rPr>
        <w:t>1.</w:t>
      </w:r>
      <w:r w:rsidRPr="00F4530F">
        <w:rPr>
          <w:rFonts w:ascii="Open Sans" w:hAnsi="Open Sans" w:cs="Open Sans"/>
          <w:sz w:val="20"/>
          <w:szCs w:val="20"/>
          <w:lang w:eastAsia="en-US"/>
        </w:rPr>
        <w:tab/>
        <w:t>Osobą upoważnioną do kontaktu z Z</w:t>
      </w:r>
      <w:r w:rsidR="00416AC2">
        <w:rPr>
          <w:rFonts w:ascii="Open Sans" w:hAnsi="Open Sans" w:cs="Open Sans"/>
          <w:sz w:val="20"/>
          <w:szCs w:val="20"/>
          <w:lang w:eastAsia="en-US"/>
        </w:rPr>
        <w:t>amawiającym</w:t>
      </w:r>
      <w:r w:rsidRPr="00F4530F">
        <w:rPr>
          <w:rFonts w:ascii="Open Sans" w:hAnsi="Open Sans" w:cs="Open Sans"/>
          <w:sz w:val="20"/>
          <w:szCs w:val="20"/>
          <w:lang w:eastAsia="en-US"/>
        </w:rPr>
        <w:t xml:space="preserve"> w sprawach związanych z realizacją przedmiotu umowy ze strony W</w:t>
      </w:r>
      <w:r w:rsidR="00416AC2">
        <w:rPr>
          <w:rFonts w:ascii="Open Sans" w:hAnsi="Open Sans" w:cs="Open Sans"/>
          <w:sz w:val="20"/>
          <w:szCs w:val="20"/>
          <w:lang w:eastAsia="en-US"/>
        </w:rPr>
        <w:t>ykonawcy</w:t>
      </w:r>
      <w:r w:rsidRPr="00F4530F">
        <w:rPr>
          <w:rFonts w:ascii="Open Sans" w:hAnsi="Open Sans" w:cs="Open Sans"/>
          <w:sz w:val="20"/>
          <w:szCs w:val="20"/>
          <w:lang w:eastAsia="en-US"/>
        </w:rPr>
        <w:t xml:space="preserve"> jest: ……………………………………………………………………. tel. ……………………………………………..., e-mail: ………………………………………………………………</w:t>
      </w:r>
    </w:p>
    <w:p w14:paraId="5111915B" w14:textId="14693BC5" w:rsidR="0009021A" w:rsidRPr="00F4530F" w:rsidRDefault="0009021A" w:rsidP="006F4C55">
      <w:pPr>
        <w:widowControl w:val="0"/>
        <w:suppressAutoHyphens w:val="0"/>
        <w:spacing w:line="276" w:lineRule="auto"/>
        <w:ind w:left="284" w:hanging="284"/>
        <w:jc w:val="both"/>
        <w:rPr>
          <w:rFonts w:ascii="Open Sans" w:hAnsi="Open Sans" w:cs="Open Sans"/>
          <w:sz w:val="20"/>
          <w:szCs w:val="20"/>
          <w:lang w:eastAsia="en-US"/>
        </w:rPr>
      </w:pPr>
      <w:r w:rsidRPr="00F4530F">
        <w:rPr>
          <w:rFonts w:ascii="Open Sans" w:hAnsi="Open Sans" w:cs="Open Sans"/>
          <w:sz w:val="20"/>
          <w:szCs w:val="20"/>
          <w:lang w:eastAsia="en-US"/>
        </w:rPr>
        <w:t>2.</w:t>
      </w:r>
      <w:r w:rsidRPr="00F4530F">
        <w:rPr>
          <w:rFonts w:ascii="Open Sans" w:hAnsi="Open Sans" w:cs="Open Sans"/>
          <w:sz w:val="20"/>
          <w:szCs w:val="20"/>
          <w:lang w:eastAsia="en-US"/>
        </w:rPr>
        <w:tab/>
        <w:t>Osobą upoważnioną do  kontaktu z W</w:t>
      </w:r>
      <w:r w:rsidR="00416AC2">
        <w:rPr>
          <w:rFonts w:ascii="Open Sans" w:hAnsi="Open Sans" w:cs="Open Sans"/>
          <w:sz w:val="20"/>
          <w:szCs w:val="20"/>
          <w:lang w:eastAsia="en-US"/>
        </w:rPr>
        <w:t>ykonawcą</w:t>
      </w:r>
      <w:r w:rsidR="0056781F">
        <w:rPr>
          <w:rFonts w:ascii="Open Sans" w:hAnsi="Open Sans" w:cs="Open Sans"/>
          <w:sz w:val="20"/>
          <w:szCs w:val="20"/>
          <w:lang w:eastAsia="en-US"/>
        </w:rPr>
        <w:t xml:space="preserve"> </w:t>
      </w:r>
      <w:r w:rsidRPr="00F4530F">
        <w:rPr>
          <w:rFonts w:ascii="Open Sans" w:hAnsi="Open Sans" w:cs="Open Sans"/>
          <w:sz w:val="20"/>
          <w:szCs w:val="20"/>
          <w:lang w:eastAsia="en-US"/>
        </w:rPr>
        <w:t>w sprawach związanych z realizacją przedmiotu umowy ze strony Z</w:t>
      </w:r>
      <w:r w:rsidR="00416AC2">
        <w:rPr>
          <w:rFonts w:ascii="Open Sans" w:hAnsi="Open Sans" w:cs="Open Sans"/>
          <w:sz w:val="20"/>
          <w:szCs w:val="20"/>
          <w:lang w:eastAsia="en-US"/>
        </w:rPr>
        <w:t>amawiaj</w:t>
      </w:r>
      <w:r w:rsidR="0056781F">
        <w:rPr>
          <w:rFonts w:ascii="Open Sans" w:hAnsi="Open Sans" w:cs="Open Sans"/>
          <w:sz w:val="20"/>
          <w:szCs w:val="20"/>
          <w:lang w:eastAsia="en-US"/>
        </w:rPr>
        <w:t>ą</w:t>
      </w:r>
      <w:r w:rsidR="00416AC2">
        <w:rPr>
          <w:rFonts w:ascii="Open Sans" w:hAnsi="Open Sans" w:cs="Open Sans"/>
          <w:sz w:val="20"/>
          <w:szCs w:val="20"/>
          <w:lang w:eastAsia="en-US"/>
        </w:rPr>
        <w:t>cego</w:t>
      </w:r>
      <w:r w:rsidRPr="00F4530F">
        <w:rPr>
          <w:rFonts w:ascii="Open Sans" w:hAnsi="Open Sans" w:cs="Open Sans"/>
          <w:sz w:val="20"/>
          <w:szCs w:val="20"/>
          <w:lang w:eastAsia="en-US"/>
        </w:rPr>
        <w:t xml:space="preserve"> i do odbioru w jego imieniu przedmiotu umowy jest: …………………………………………………………….. tel. ……………………………………………………, e-mail:  ………………………………………………………..…...</w:t>
      </w:r>
    </w:p>
    <w:p w14:paraId="3BFFB94F" w14:textId="77777777" w:rsidR="00CD09A8" w:rsidRPr="00F4530F" w:rsidRDefault="00CD09A8" w:rsidP="006F4C55">
      <w:pPr>
        <w:pStyle w:val="Paragraf"/>
        <w:keepNext w:val="0"/>
        <w:widowControl w:val="0"/>
        <w:spacing w:before="0" w:after="0" w:line="276" w:lineRule="auto"/>
        <w:rPr>
          <w:rFonts w:cs="Open Sans"/>
        </w:rPr>
      </w:pPr>
      <w:r w:rsidRPr="00F4530F">
        <w:rPr>
          <w:rFonts w:cs="Open Sans"/>
        </w:rPr>
        <w:t>§ 4</w:t>
      </w:r>
    </w:p>
    <w:p w14:paraId="23417BB7" w14:textId="77777777" w:rsidR="001F4FF7" w:rsidRPr="0076744C" w:rsidRDefault="001F4FF7" w:rsidP="006F4C55">
      <w:pPr>
        <w:pStyle w:val="Paragraf"/>
        <w:keepNext w:val="0"/>
        <w:widowControl w:val="0"/>
        <w:spacing w:before="0" w:after="0" w:line="240" w:lineRule="auto"/>
        <w:rPr>
          <w:rFonts w:cs="Open Sans"/>
          <w:b w:val="0"/>
        </w:rPr>
      </w:pPr>
      <w:r w:rsidRPr="00F4530F">
        <w:rPr>
          <w:rFonts w:cs="Open Sans"/>
        </w:rPr>
        <w:t>Wynagrodzenie Wykonawcy</w:t>
      </w:r>
    </w:p>
    <w:p w14:paraId="3CB64F37" w14:textId="779977E4" w:rsidR="00211B84" w:rsidRPr="0076744C" w:rsidRDefault="00211B84" w:rsidP="006F4C55">
      <w:pPr>
        <w:pStyle w:val="Wyliczanka"/>
        <w:widowControl w:val="0"/>
        <w:numPr>
          <w:ilvl w:val="0"/>
          <w:numId w:val="9"/>
        </w:numPr>
        <w:tabs>
          <w:tab w:val="clear" w:pos="340"/>
        </w:tabs>
        <w:spacing w:line="276" w:lineRule="auto"/>
        <w:ind w:left="284" w:hanging="284"/>
        <w:rPr>
          <w:rFonts w:cs="Open Sans"/>
        </w:rPr>
      </w:pPr>
      <w:r w:rsidRPr="0076744C">
        <w:rPr>
          <w:rFonts w:cs="Open Sans"/>
        </w:rPr>
        <w:t>Wynagrodzenie W</w:t>
      </w:r>
      <w:r w:rsidR="00416AC2">
        <w:rPr>
          <w:rFonts w:cs="Open Sans"/>
        </w:rPr>
        <w:t>ykonawcy</w:t>
      </w:r>
      <w:r w:rsidRPr="0076744C">
        <w:rPr>
          <w:rFonts w:cs="Open Sans"/>
        </w:rPr>
        <w:t xml:space="preserve"> za zrealizowany przedmiot umowy określony w § 1 ustala się na kwotę</w:t>
      </w:r>
      <w:r w:rsidR="0076744C" w:rsidRPr="0076744C">
        <w:rPr>
          <w:rFonts w:cs="Open Sans"/>
        </w:rPr>
        <w:t xml:space="preserve"> dla zadania 1*, zadania 2*, zadania 3* </w:t>
      </w:r>
      <w:r w:rsidR="0076744C" w:rsidRPr="0076744C">
        <w:rPr>
          <w:sz w:val="22"/>
          <w:szCs w:val="22"/>
          <w:vertAlign w:val="superscript"/>
        </w:rPr>
        <w:t>* niepotrzebne skreślić</w:t>
      </w:r>
      <w:r w:rsidRPr="0076744C">
        <w:rPr>
          <w:rFonts w:cs="Open Sans"/>
        </w:rPr>
        <w:t>:</w:t>
      </w:r>
    </w:p>
    <w:p w14:paraId="3909BA1C" w14:textId="77777777" w:rsidR="00211B84" w:rsidRPr="00F4530F" w:rsidRDefault="00824EC8" w:rsidP="006F4C55">
      <w:pPr>
        <w:pStyle w:val="Wyliczanka"/>
        <w:widowControl w:val="0"/>
        <w:numPr>
          <w:ilvl w:val="0"/>
          <w:numId w:val="11"/>
        </w:numPr>
        <w:spacing w:line="240" w:lineRule="auto"/>
        <w:ind w:left="697" w:hanging="357"/>
        <w:rPr>
          <w:rFonts w:cs="Open Sans"/>
        </w:rPr>
      </w:pPr>
      <w:r w:rsidRPr="00F4530F">
        <w:rPr>
          <w:rFonts w:cs="Open Sans"/>
        </w:rPr>
        <w:t>n</w:t>
      </w:r>
      <w:r w:rsidR="00211B84" w:rsidRPr="00F4530F">
        <w:rPr>
          <w:rFonts w:cs="Open Sans"/>
        </w:rPr>
        <w:t>etto</w:t>
      </w:r>
      <w:r w:rsidR="002E65A9" w:rsidRPr="00F4530F">
        <w:rPr>
          <w:rFonts w:cs="Open Sans"/>
        </w:rPr>
        <w:t>:</w:t>
      </w:r>
      <w:r w:rsidR="00211B84" w:rsidRPr="00F4530F">
        <w:rPr>
          <w:rFonts w:cs="Open Sans"/>
        </w:rPr>
        <w:t xml:space="preserve"> ……………… zł</w:t>
      </w:r>
    </w:p>
    <w:p w14:paraId="4535A8CD" w14:textId="77777777" w:rsidR="00211B84" w:rsidRPr="00F4530F" w:rsidRDefault="00565BBE" w:rsidP="006F4C55">
      <w:pPr>
        <w:pStyle w:val="Wyliczanka"/>
        <w:widowControl w:val="0"/>
        <w:numPr>
          <w:ilvl w:val="0"/>
          <w:numId w:val="11"/>
        </w:numPr>
        <w:spacing w:line="240" w:lineRule="auto"/>
        <w:ind w:left="697" w:hanging="357"/>
        <w:rPr>
          <w:rFonts w:cs="Open Sans"/>
        </w:rPr>
      </w:pPr>
      <w:r w:rsidRPr="00F4530F">
        <w:rPr>
          <w:rFonts w:cs="Open Sans"/>
        </w:rPr>
        <w:t>p</w:t>
      </w:r>
      <w:r w:rsidR="00211B84" w:rsidRPr="00F4530F">
        <w:rPr>
          <w:rFonts w:cs="Open Sans"/>
        </w:rPr>
        <w:t>odatek VAT</w:t>
      </w:r>
      <w:r w:rsidR="002E65A9" w:rsidRPr="00F4530F">
        <w:rPr>
          <w:rFonts w:cs="Open Sans"/>
        </w:rPr>
        <w:t>:</w:t>
      </w:r>
      <w:r w:rsidR="00211B84" w:rsidRPr="00F4530F">
        <w:rPr>
          <w:rFonts w:cs="Open Sans"/>
        </w:rPr>
        <w:t xml:space="preserve">    </w:t>
      </w:r>
      <w:r w:rsidRPr="00F4530F">
        <w:rPr>
          <w:rFonts w:cs="Open Sans"/>
        </w:rPr>
        <w:t>….</w:t>
      </w:r>
      <w:r w:rsidR="00211B84" w:rsidRPr="00F4530F">
        <w:rPr>
          <w:rFonts w:cs="Open Sans"/>
        </w:rPr>
        <w:t xml:space="preserve">   % </w:t>
      </w:r>
      <w:r w:rsidR="00824EC8" w:rsidRPr="00F4530F">
        <w:rPr>
          <w:rFonts w:cs="Open Sans"/>
        </w:rPr>
        <w:t>……………… zł</w:t>
      </w:r>
    </w:p>
    <w:p w14:paraId="36999824" w14:textId="77777777" w:rsidR="00211B84" w:rsidRPr="00F4530F" w:rsidRDefault="00824EC8" w:rsidP="006F4C55">
      <w:pPr>
        <w:pStyle w:val="Wyliczanka"/>
        <w:widowControl w:val="0"/>
        <w:numPr>
          <w:ilvl w:val="0"/>
          <w:numId w:val="11"/>
        </w:numPr>
        <w:spacing w:line="240" w:lineRule="auto"/>
        <w:ind w:left="697" w:hanging="357"/>
        <w:rPr>
          <w:rFonts w:cs="Open Sans"/>
        </w:rPr>
      </w:pPr>
      <w:r w:rsidRPr="00F4530F">
        <w:rPr>
          <w:rFonts w:cs="Open Sans"/>
        </w:rPr>
        <w:t>b</w:t>
      </w:r>
      <w:r w:rsidR="00211B84" w:rsidRPr="00F4530F">
        <w:rPr>
          <w:rFonts w:cs="Open Sans"/>
        </w:rPr>
        <w:t>rutto</w:t>
      </w:r>
      <w:r w:rsidR="002E65A9" w:rsidRPr="00F4530F">
        <w:rPr>
          <w:rFonts w:cs="Open Sans"/>
        </w:rPr>
        <w:t>:</w:t>
      </w:r>
      <w:r w:rsidR="00211B84" w:rsidRPr="00F4530F">
        <w:rPr>
          <w:rFonts w:cs="Open Sans"/>
        </w:rPr>
        <w:t xml:space="preserve"> ……………… zł</w:t>
      </w:r>
    </w:p>
    <w:p w14:paraId="3D6E647C" w14:textId="3ED6367B" w:rsidR="00211B84" w:rsidRPr="00F4530F" w:rsidRDefault="00211B84" w:rsidP="006F4C55">
      <w:pPr>
        <w:pStyle w:val="Wyliczanka"/>
        <w:widowControl w:val="0"/>
        <w:numPr>
          <w:ilvl w:val="0"/>
          <w:numId w:val="9"/>
        </w:numPr>
        <w:tabs>
          <w:tab w:val="clear" w:pos="340"/>
        </w:tabs>
        <w:spacing w:line="276" w:lineRule="auto"/>
        <w:ind w:left="284" w:hanging="284"/>
        <w:jc w:val="both"/>
        <w:rPr>
          <w:rFonts w:cs="Open Sans"/>
        </w:rPr>
      </w:pPr>
      <w:r w:rsidRPr="00F4530F">
        <w:rPr>
          <w:rFonts w:cs="Open Sans"/>
        </w:rPr>
        <w:t>Wynagrodzenie obejmuje wszystkie koszty związane z realizacją przedmiotu umowy, jakie musi ponieść W</w:t>
      </w:r>
      <w:r w:rsidR="00614D35">
        <w:rPr>
          <w:rFonts w:cs="Open Sans"/>
        </w:rPr>
        <w:t>ykonawca</w:t>
      </w:r>
      <w:r w:rsidRPr="00F4530F">
        <w:rPr>
          <w:rFonts w:cs="Open Sans"/>
        </w:rPr>
        <w:t>.</w:t>
      </w:r>
    </w:p>
    <w:p w14:paraId="4F11C6DB" w14:textId="77777777" w:rsidR="00211B84" w:rsidRPr="00F4530F" w:rsidRDefault="00211B84" w:rsidP="006F4C55">
      <w:pPr>
        <w:pStyle w:val="Wyliczanka"/>
        <w:widowControl w:val="0"/>
        <w:spacing w:line="276" w:lineRule="auto"/>
        <w:rPr>
          <w:rFonts w:cs="Open Sans"/>
          <w:b/>
        </w:rPr>
      </w:pPr>
    </w:p>
    <w:p w14:paraId="7806A948" w14:textId="12787070" w:rsidR="00211B84" w:rsidRPr="00F4530F" w:rsidRDefault="00211B84" w:rsidP="006F4C55">
      <w:pPr>
        <w:pStyle w:val="Wyliczanka"/>
        <w:widowControl w:val="0"/>
        <w:spacing w:line="276" w:lineRule="auto"/>
        <w:ind w:left="340"/>
        <w:jc w:val="center"/>
        <w:rPr>
          <w:rFonts w:cs="Open Sans"/>
          <w:b/>
        </w:rPr>
      </w:pPr>
      <w:r w:rsidRPr="00F4530F">
        <w:rPr>
          <w:rFonts w:cs="Open Sans"/>
          <w:b/>
        </w:rPr>
        <w:t xml:space="preserve">§ </w:t>
      </w:r>
      <w:r w:rsidR="00877D5C">
        <w:rPr>
          <w:rFonts w:cs="Open Sans"/>
          <w:b/>
        </w:rPr>
        <w:t>5</w:t>
      </w:r>
    </w:p>
    <w:p w14:paraId="32991450" w14:textId="77777777" w:rsidR="00824EC8" w:rsidRDefault="0009021A" w:rsidP="006F4C55">
      <w:pPr>
        <w:pStyle w:val="Wyliczanka"/>
        <w:widowControl w:val="0"/>
        <w:spacing w:line="276" w:lineRule="auto"/>
        <w:ind w:left="340"/>
        <w:jc w:val="center"/>
        <w:rPr>
          <w:rFonts w:cs="Open Sans"/>
          <w:b/>
        </w:rPr>
      </w:pPr>
      <w:r w:rsidRPr="00F4530F">
        <w:rPr>
          <w:rFonts w:cs="Open Sans"/>
          <w:b/>
        </w:rPr>
        <w:t>Zapłata wynagrodzenia Wykonawcy</w:t>
      </w:r>
    </w:p>
    <w:p w14:paraId="48701552" w14:textId="544FD253" w:rsidR="00453AA8" w:rsidRPr="0076744C" w:rsidRDefault="00453AA8" w:rsidP="006F4C55">
      <w:pPr>
        <w:pStyle w:val="Wyliczanka"/>
        <w:widowControl w:val="0"/>
        <w:numPr>
          <w:ilvl w:val="0"/>
          <w:numId w:val="7"/>
        </w:numPr>
        <w:tabs>
          <w:tab w:val="clear" w:pos="340"/>
        </w:tabs>
        <w:spacing w:line="276" w:lineRule="auto"/>
        <w:ind w:left="284" w:hanging="284"/>
        <w:jc w:val="both"/>
        <w:rPr>
          <w:rFonts w:cs="Open Sans"/>
        </w:rPr>
      </w:pPr>
      <w:r w:rsidRPr="00F4530F">
        <w:rPr>
          <w:rFonts w:cs="Open Sans"/>
        </w:rPr>
        <w:t>Zapłata wynagrodzenia Wykonawcy nastąpi jednorazowo</w:t>
      </w:r>
      <w:r w:rsidR="00645707" w:rsidRPr="00F4530F">
        <w:rPr>
          <w:rFonts w:cs="Open Sans"/>
        </w:rPr>
        <w:t xml:space="preserve"> po</w:t>
      </w:r>
      <w:r w:rsidRPr="00F4530F">
        <w:rPr>
          <w:rFonts w:cs="Open Sans"/>
        </w:rPr>
        <w:t xml:space="preserve"> wykonaniu</w:t>
      </w:r>
      <w:r w:rsidR="0056781F" w:rsidRPr="0056781F">
        <w:t xml:space="preserve"> </w:t>
      </w:r>
      <w:r w:rsidR="0056781F" w:rsidRPr="0056781F">
        <w:rPr>
          <w:rFonts w:cs="Open Sans"/>
        </w:rPr>
        <w:t xml:space="preserve">zadania 1*, zadania 2*, zadania 3* * </w:t>
      </w:r>
      <w:r w:rsidR="0056781F" w:rsidRPr="0056781F">
        <w:rPr>
          <w:rFonts w:cs="Open Sans"/>
          <w:vertAlign w:val="superscript"/>
        </w:rPr>
        <w:t>niepotrzebne skreślić</w:t>
      </w:r>
      <w:r w:rsidRPr="00F4530F">
        <w:rPr>
          <w:rFonts w:cs="Open Sans"/>
        </w:rPr>
        <w:t xml:space="preserve"> </w:t>
      </w:r>
      <w:r w:rsidR="001829CC" w:rsidRPr="00F4530F">
        <w:rPr>
          <w:rFonts w:cs="Open Sans"/>
        </w:rPr>
        <w:t xml:space="preserve">całego </w:t>
      </w:r>
      <w:r w:rsidRPr="0076744C">
        <w:rPr>
          <w:rFonts w:cs="Open Sans"/>
        </w:rPr>
        <w:t>przedmiotu umowy.</w:t>
      </w:r>
    </w:p>
    <w:p w14:paraId="0EEEC2FC" w14:textId="29E84FD0" w:rsidR="00453AA8" w:rsidRPr="00F4530F" w:rsidRDefault="00453AA8" w:rsidP="006F4C55">
      <w:pPr>
        <w:pStyle w:val="Wyliczanka"/>
        <w:widowControl w:val="0"/>
        <w:numPr>
          <w:ilvl w:val="0"/>
          <w:numId w:val="7"/>
        </w:numPr>
        <w:tabs>
          <w:tab w:val="clear" w:pos="340"/>
        </w:tabs>
        <w:spacing w:line="276" w:lineRule="auto"/>
        <w:ind w:left="284" w:hanging="284"/>
        <w:jc w:val="both"/>
        <w:rPr>
          <w:rFonts w:cs="Open Sans"/>
        </w:rPr>
      </w:pPr>
      <w:r w:rsidRPr="00F4530F">
        <w:rPr>
          <w:rFonts w:cs="Open Sans"/>
        </w:rPr>
        <w:t>Podstawą do wystawienia faktury przez W</w:t>
      </w:r>
      <w:r w:rsidR="00614D35">
        <w:rPr>
          <w:rFonts w:cs="Open Sans"/>
        </w:rPr>
        <w:t>ykonawcę</w:t>
      </w:r>
      <w:r w:rsidRPr="00F4530F">
        <w:rPr>
          <w:rFonts w:cs="Open Sans"/>
        </w:rPr>
        <w:t xml:space="preserve"> będzie protokół odbior</w:t>
      </w:r>
      <w:r w:rsidR="006E44A7" w:rsidRPr="00F4530F">
        <w:rPr>
          <w:rFonts w:cs="Open Sans"/>
        </w:rPr>
        <w:t>u</w:t>
      </w:r>
      <w:r w:rsidRPr="00F4530F">
        <w:rPr>
          <w:rFonts w:cs="Open Sans"/>
        </w:rPr>
        <w:t xml:space="preserve"> przedmiotu umowy podpisany </w:t>
      </w:r>
      <w:r w:rsidR="00DE385E">
        <w:rPr>
          <w:rFonts w:cs="Open Sans"/>
        </w:rPr>
        <w:t xml:space="preserve">bez uwag </w:t>
      </w:r>
      <w:r w:rsidRPr="00F4530F">
        <w:rPr>
          <w:rFonts w:cs="Open Sans"/>
        </w:rPr>
        <w:t xml:space="preserve">przez </w:t>
      </w:r>
      <w:r w:rsidR="0009021A" w:rsidRPr="00F4530F">
        <w:rPr>
          <w:rFonts w:cs="Open Sans"/>
        </w:rPr>
        <w:t xml:space="preserve">upoważnionego </w:t>
      </w:r>
      <w:r w:rsidRPr="00F4530F">
        <w:rPr>
          <w:rFonts w:cs="Open Sans"/>
        </w:rPr>
        <w:t>przedstawiciela Z</w:t>
      </w:r>
      <w:r w:rsidR="00614D35">
        <w:rPr>
          <w:rFonts w:cs="Open Sans"/>
        </w:rPr>
        <w:t>amawiającego</w:t>
      </w:r>
      <w:r w:rsidRPr="00F4530F">
        <w:rPr>
          <w:rFonts w:cs="Open Sans"/>
        </w:rPr>
        <w:t xml:space="preserve">. </w:t>
      </w:r>
    </w:p>
    <w:p w14:paraId="78BAE901" w14:textId="77777777" w:rsidR="00211B84" w:rsidRPr="00F4530F" w:rsidRDefault="00211B84" w:rsidP="006F4C55">
      <w:pPr>
        <w:pStyle w:val="Wyliczanka"/>
        <w:widowControl w:val="0"/>
        <w:numPr>
          <w:ilvl w:val="0"/>
          <w:numId w:val="7"/>
        </w:numPr>
        <w:tabs>
          <w:tab w:val="clear" w:pos="340"/>
        </w:tabs>
        <w:spacing w:line="276" w:lineRule="auto"/>
        <w:ind w:left="284" w:hanging="284"/>
        <w:rPr>
          <w:rFonts w:cs="Open Sans"/>
        </w:rPr>
      </w:pPr>
      <w:r w:rsidRPr="00F4530F">
        <w:rPr>
          <w:rFonts w:cs="Open Sans"/>
        </w:rPr>
        <w:t>Fakturę należy wystawić na:</w:t>
      </w:r>
    </w:p>
    <w:p w14:paraId="3589B2B1" w14:textId="77777777" w:rsidR="00211B84" w:rsidRPr="00F4530F" w:rsidRDefault="00211B84" w:rsidP="0056781F">
      <w:pPr>
        <w:pStyle w:val="Akapitzlist"/>
        <w:widowControl w:val="0"/>
        <w:ind w:left="284"/>
        <w:jc w:val="both"/>
        <w:rPr>
          <w:rFonts w:ascii="Open Sans" w:hAnsi="Open Sans" w:cs="Open Sans"/>
          <w:i/>
          <w:sz w:val="20"/>
          <w:szCs w:val="20"/>
        </w:rPr>
      </w:pPr>
      <w:r w:rsidRPr="00F4530F">
        <w:rPr>
          <w:rFonts w:ascii="Open Sans" w:hAnsi="Open Sans" w:cs="Open Sans"/>
          <w:i/>
          <w:sz w:val="20"/>
          <w:szCs w:val="20"/>
        </w:rPr>
        <w:t>Nabywca: Gmina Miasta Gdańska, 80-803 Gdańsk ul. Nowe Ogrody 8/12 NIP:5830011969</w:t>
      </w:r>
    </w:p>
    <w:p w14:paraId="7E98F65B" w14:textId="77777777" w:rsidR="00211B84" w:rsidRPr="00F4530F" w:rsidRDefault="00211B84" w:rsidP="0056781F">
      <w:pPr>
        <w:pStyle w:val="Akapitzlist"/>
        <w:widowControl w:val="0"/>
        <w:ind w:left="284"/>
        <w:jc w:val="both"/>
        <w:rPr>
          <w:rFonts w:ascii="Open Sans" w:hAnsi="Open Sans" w:cs="Open Sans"/>
          <w:i/>
          <w:sz w:val="20"/>
          <w:szCs w:val="20"/>
        </w:rPr>
      </w:pPr>
      <w:r w:rsidRPr="00F4530F">
        <w:rPr>
          <w:rFonts w:ascii="Open Sans" w:hAnsi="Open Sans" w:cs="Open Sans"/>
          <w:i/>
          <w:sz w:val="20"/>
          <w:szCs w:val="20"/>
        </w:rPr>
        <w:t>Odbiorca (płatnik): Gdański Zarząd  Dróg i Zieleni, 80-254 Gdańsk, ul. Partyzantów 36</w:t>
      </w:r>
    </w:p>
    <w:p w14:paraId="4D2FFAE4" w14:textId="77777777" w:rsidR="00211B84" w:rsidRPr="0056781F" w:rsidRDefault="00565BBE" w:rsidP="0056781F">
      <w:pPr>
        <w:widowControl w:val="0"/>
        <w:ind w:left="284"/>
        <w:jc w:val="both"/>
        <w:rPr>
          <w:rFonts w:ascii="Open Sans" w:hAnsi="Open Sans" w:cs="Open Sans"/>
          <w:i/>
          <w:sz w:val="16"/>
          <w:szCs w:val="16"/>
        </w:rPr>
      </w:pPr>
      <w:r w:rsidRPr="0056781F">
        <w:rPr>
          <w:rFonts w:ascii="Open Sans" w:hAnsi="Open Sans" w:cs="Open Sans"/>
          <w:i/>
          <w:sz w:val="16"/>
          <w:szCs w:val="16"/>
        </w:rPr>
        <w:t xml:space="preserve">   </w:t>
      </w:r>
      <w:r w:rsidR="00211B84" w:rsidRPr="0056781F">
        <w:rPr>
          <w:rFonts w:ascii="Open Sans" w:hAnsi="Open Sans" w:cs="Open Sans"/>
          <w:i/>
          <w:sz w:val="16"/>
          <w:szCs w:val="16"/>
        </w:rPr>
        <w:t xml:space="preserve"> </w:t>
      </w:r>
      <w:r w:rsidR="00211B84" w:rsidRPr="0056781F">
        <w:rPr>
          <w:rFonts w:ascii="Open Sans" w:hAnsi="Open Sans" w:cs="Open Sans"/>
          <w:sz w:val="16"/>
          <w:szCs w:val="16"/>
        </w:rPr>
        <w:t xml:space="preserve">/ stosownie  do sytuacji – w zależności od podstawy  prowadzenia  działalności / </w:t>
      </w:r>
    </w:p>
    <w:p w14:paraId="44B8E427" w14:textId="77777777" w:rsidR="00211B84" w:rsidRPr="00F4530F" w:rsidRDefault="00211B84" w:rsidP="0056781F">
      <w:pPr>
        <w:pStyle w:val="Akapitzlist"/>
        <w:widowControl w:val="0"/>
        <w:ind w:left="284"/>
        <w:jc w:val="both"/>
        <w:rPr>
          <w:rFonts w:ascii="Open Sans" w:hAnsi="Open Sans" w:cs="Open Sans"/>
          <w:i/>
          <w:sz w:val="20"/>
          <w:szCs w:val="20"/>
        </w:rPr>
      </w:pPr>
      <w:r w:rsidRPr="00F4530F">
        <w:rPr>
          <w:rFonts w:ascii="Open Sans" w:hAnsi="Open Sans" w:cs="Open Sans"/>
          <w:sz w:val="20"/>
          <w:szCs w:val="20"/>
        </w:rPr>
        <w:t>*O</w:t>
      </w:r>
      <w:r w:rsidRPr="00F4530F">
        <w:rPr>
          <w:rFonts w:ascii="Open Sans" w:hAnsi="Open Sans" w:cs="Open Sans"/>
          <w:i/>
          <w:sz w:val="20"/>
          <w:szCs w:val="20"/>
        </w:rPr>
        <w:t>świadczam, że jako osoba prowadząca działalność  gospodarczą  pod nazwą …………………., NIP:……………, REGON:………….. jestem/nie jestem*  zarejestrowanym  czynnym podatnikiem VAT</w:t>
      </w:r>
    </w:p>
    <w:p w14:paraId="04159885" w14:textId="77777777" w:rsidR="00211B84" w:rsidRPr="00F4530F" w:rsidRDefault="00211B84" w:rsidP="0056781F">
      <w:pPr>
        <w:pStyle w:val="Akapitzlist"/>
        <w:widowControl w:val="0"/>
        <w:ind w:left="284"/>
        <w:jc w:val="both"/>
        <w:rPr>
          <w:rFonts w:ascii="Open Sans" w:hAnsi="Open Sans" w:cs="Open Sans"/>
          <w:i/>
          <w:sz w:val="20"/>
          <w:szCs w:val="20"/>
        </w:rPr>
      </w:pPr>
      <w:r w:rsidRPr="00F4530F">
        <w:rPr>
          <w:rFonts w:ascii="Open Sans" w:hAnsi="Open Sans" w:cs="Open Sans"/>
          <w:i/>
          <w:sz w:val="20"/>
          <w:szCs w:val="20"/>
        </w:rPr>
        <w:t>Jednocześnie oświadczam, że nie zawiesiłem/łam  i nie zaprzestałem/łam wykonywania  działalności gospodarczej oraz zobowiązuję się  do niezwłocznego  pisemnego  powiadomienia  o zmianach  powyższego statusu.</w:t>
      </w:r>
    </w:p>
    <w:p w14:paraId="4B88CC74" w14:textId="77777777" w:rsidR="00211B84" w:rsidRPr="00F4530F" w:rsidRDefault="00211B84" w:rsidP="0056781F">
      <w:pPr>
        <w:pStyle w:val="Akapitzlist"/>
        <w:widowControl w:val="0"/>
        <w:ind w:left="284"/>
        <w:jc w:val="both"/>
        <w:rPr>
          <w:rFonts w:ascii="Open Sans" w:hAnsi="Open Sans" w:cs="Open Sans"/>
          <w:i/>
          <w:sz w:val="20"/>
          <w:szCs w:val="20"/>
        </w:rPr>
      </w:pPr>
      <w:r w:rsidRPr="00F4530F">
        <w:rPr>
          <w:rFonts w:ascii="Open Sans" w:hAnsi="Open Sans" w:cs="Open Sans"/>
          <w:i/>
          <w:sz w:val="20"/>
          <w:szCs w:val="20"/>
        </w:rPr>
        <w:lastRenderedPageBreak/>
        <w:t>*Oświadczam, jako osoba upoważniona  do reprezentowania spółki ………..  NIP: …….;  REGON: …………….., że Spółka  jest/nie jest*  zarejestrowanym czynnym podatnikiem podatku VAT</w:t>
      </w:r>
    </w:p>
    <w:p w14:paraId="5A186970" w14:textId="77777777" w:rsidR="00211B84" w:rsidRPr="00F4530F" w:rsidRDefault="00211B84" w:rsidP="0056781F">
      <w:pPr>
        <w:pStyle w:val="Akapitzlist"/>
        <w:widowControl w:val="0"/>
        <w:ind w:left="284"/>
        <w:jc w:val="both"/>
        <w:rPr>
          <w:rFonts w:ascii="Open Sans" w:hAnsi="Open Sans" w:cs="Open Sans"/>
          <w:i/>
          <w:sz w:val="20"/>
          <w:szCs w:val="20"/>
        </w:rPr>
      </w:pPr>
      <w:r w:rsidRPr="00F4530F">
        <w:rPr>
          <w:rFonts w:ascii="Open Sans" w:hAnsi="Open Sans" w:cs="Open Sans"/>
          <w:i/>
          <w:sz w:val="20"/>
          <w:szCs w:val="20"/>
        </w:rPr>
        <w:t>Jednocześnie  oświadczam, że Spółka  nie zawiesiła  i nie zaprzestała  wykonywania działalności gospodarczej oraz zobowiązuję się do niezwłocznego pisemnego  powiadomienia o zmianach powyższego statusu.</w:t>
      </w:r>
    </w:p>
    <w:p w14:paraId="7591CBB8" w14:textId="77777777" w:rsidR="00211B84" w:rsidRPr="00F4530F" w:rsidRDefault="00211B84" w:rsidP="006F4C55">
      <w:pPr>
        <w:pStyle w:val="Akapitzlist"/>
        <w:widowControl w:val="0"/>
        <w:spacing w:before="120" w:line="276" w:lineRule="auto"/>
        <w:ind w:left="284" w:hanging="284"/>
        <w:jc w:val="both"/>
        <w:rPr>
          <w:rFonts w:ascii="Open Sans" w:hAnsi="Open Sans" w:cs="Open Sans"/>
          <w:sz w:val="20"/>
          <w:szCs w:val="20"/>
        </w:rPr>
      </w:pPr>
      <w:r w:rsidRPr="00F4530F">
        <w:rPr>
          <w:rFonts w:ascii="Open Sans" w:hAnsi="Open Sans" w:cs="Open Sans"/>
          <w:sz w:val="20"/>
          <w:szCs w:val="20"/>
          <w:highlight w:val="lightGray"/>
        </w:rPr>
        <w:t>*</w:t>
      </w:r>
      <w:r w:rsidRPr="001D00CE">
        <w:rPr>
          <w:rFonts w:ascii="Open Sans" w:hAnsi="Open Sans" w:cs="Open Sans"/>
          <w:i/>
          <w:sz w:val="16"/>
          <w:szCs w:val="16"/>
        </w:rPr>
        <w:t>niewłaściwe  skreślić</w:t>
      </w:r>
    </w:p>
    <w:p w14:paraId="75415078" w14:textId="341872F0" w:rsidR="00211B84" w:rsidRPr="00F4530F" w:rsidRDefault="00211B84" w:rsidP="006F4C55">
      <w:pPr>
        <w:widowControl w:val="0"/>
        <w:spacing w:line="276" w:lineRule="auto"/>
        <w:ind w:left="284" w:hanging="284"/>
        <w:jc w:val="both"/>
        <w:rPr>
          <w:rFonts w:ascii="Open Sans" w:hAnsi="Open Sans" w:cs="Open Sans"/>
          <w:sz w:val="20"/>
          <w:szCs w:val="20"/>
        </w:rPr>
      </w:pPr>
      <w:r w:rsidRPr="00F4530F">
        <w:rPr>
          <w:rFonts w:ascii="Open Sans" w:hAnsi="Open Sans" w:cs="Open Sans"/>
          <w:sz w:val="20"/>
          <w:szCs w:val="20"/>
        </w:rPr>
        <w:t xml:space="preserve">5. Na fakturze należy wskazać numer </w:t>
      </w:r>
      <w:r w:rsidRPr="00F4530F">
        <w:rPr>
          <w:rFonts w:ascii="Open Sans" w:hAnsi="Open Sans" w:cs="Open Sans"/>
          <w:b/>
          <w:sz w:val="20"/>
          <w:szCs w:val="20"/>
        </w:rPr>
        <w:t>PKWiU</w:t>
      </w:r>
      <w:r w:rsidRPr="00F4530F">
        <w:rPr>
          <w:rFonts w:ascii="Open Sans" w:hAnsi="Open Sans" w:cs="Open Sans"/>
          <w:sz w:val="20"/>
          <w:szCs w:val="20"/>
        </w:rPr>
        <w:t xml:space="preserve"> wykonanej </w:t>
      </w:r>
      <w:r w:rsidR="0056781F">
        <w:rPr>
          <w:rFonts w:ascii="Open Sans" w:hAnsi="Open Sans" w:cs="Open Sans"/>
          <w:sz w:val="20"/>
          <w:szCs w:val="20"/>
        </w:rPr>
        <w:t>roboty</w:t>
      </w:r>
      <w:r w:rsidRPr="00F4530F">
        <w:rPr>
          <w:rFonts w:ascii="Open Sans" w:hAnsi="Open Sans" w:cs="Open Sans"/>
          <w:sz w:val="20"/>
          <w:szCs w:val="20"/>
        </w:rPr>
        <w:t>.</w:t>
      </w:r>
    </w:p>
    <w:p w14:paraId="65B90AE5" w14:textId="010F22B6" w:rsidR="00211B84" w:rsidRPr="00F4530F" w:rsidRDefault="00211B84" w:rsidP="006F4C55">
      <w:pPr>
        <w:widowControl w:val="0"/>
        <w:spacing w:line="276" w:lineRule="auto"/>
        <w:ind w:left="284" w:hanging="284"/>
        <w:jc w:val="both"/>
        <w:rPr>
          <w:rFonts w:ascii="Open Sans" w:hAnsi="Open Sans" w:cs="Open Sans"/>
          <w:sz w:val="20"/>
          <w:szCs w:val="20"/>
        </w:rPr>
      </w:pPr>
      <w:r w:rsidRPr="00F4530F">
        <w:rPr>
          <w:rFonts w:ascii="Open Sans" w:hAnsi="Open Sans" w:cs="Open Sans"/>
          <w:sz w:val="20"/>
          <w:szCs w:val="20"/>
        </w:rPr>
        <w:t xml:space="preserve">6. Termin płatności </w:t>
      </w:r>
      <w:r w:rsidR="0009021A" w:rsidRPr="00F4530F">
        <w:rPr>
          <w:rFonts w:ascii="Open Sans" w:hAnsi="Open Sans" w:cs="Open Sans"/>
          <w:sz w:val="20"/>
          <w:szCs w:val="20"/>
        </w:rPr>
        <w:t xml:space="preserve">wynagrodzenia </w:t>
      </w:r>
      <w:r w:rsidRPr="00F4530F">
        <w:rPr>
          <w:rFonts w:ascii="Open Sans" w:hAnsi="Open Sans" w:cs="Open Sans"/>
          <w:sz w:val="20"/>
          <w:szCs w:val="20"/>
        </w:rPr>
        <w:t xml:space="preserve">za wykonany i odebrany przedmiot umowy wynosi do </w:t>
      </w:r>
      <w:r w:rsidRPr="00F4530F">
        <w:rPr>
          <w:rFonts w:ascii="Open Sans" w:hAnsi="Open Sans" w:cs="Open Sans"/>
          <w:b/>
          <w:sz w:val="20"/>
          <w:szCs w:val="20"/>
        </w:rPr>
        <w:t>30 dni</w:t>
      </w:r>
      <w:r w:rsidRPr="00F4530F">
        <w:rPr>
          <w:rFonts w:ascii="Open Sans" w:hAnsi="Open Sans" w:cs="Open Sans"/>
          <w:sz w:val="20"/>
          <w:szCs w:val="20"/>
        </w:rPr>
        <w:t xml:space="preserve"> od daty wpływu faktury do siedziby Z</w:t>
      </w:r>
      <w:r w:rsidR="00614D35">
        <w:rPr>
          <w:rFonts w:ascii="Open Sans" w:hAnsi="Open Sans" w:cs="Open Sans"/>
          <w:sz w:val="20"/>
          <w:szCs w:val="20"/>
        </w:rPr>
        <w:t>amawiającego</w:t>
      </w:r>
      <w:r w:rsidRPr="00F4530F">
        <w:rPr>
          <w:rFonts w:ascii="Open Sans" w:hAnsi="Open Sans" w:cs="Open Sans"/>
          <w:sz w:val="20"/>
          <w:szCs w:val="20"/>
        </w:rPr>
        <w:t>.</w:t>
      </w:r>
    </w:p>
    <w:p w14:paraId="06E3E469" w14:textId="17538848" w:rsidR="00211B84" w:rsidRPr="00F4530F" w:rsidRDefault="00211B84" w:rsidP="006F4C55">
      <w:pPr>
        <w:pStyle w:val="Wyliczanka"/>
        <w:widowControl w:val="0"/>
        <w:numPr>
          <w:ilvl w:val="0"/>
          <w:numId w:val="12"/>
        </w:numPr>
        <w:spacing w:line="276" w:lineRule="auto"/>
        <w:ind w:left="284" w:hanging="284"/>
        <w:jc w:val="both"/>
        <w:rPr>
          <w:rFonts w:cs="Open Sans"/>
        </w:rPr>
      </w:pPr>
      <w:r w:rsidRPr="00F4530F">
        <w:rPr>
          <w:rFonts w:cs="Open Sans"/>
        </w:rPr>
        <w:t xml:space="preserve">Za datę zapłaty wynagrodzenia uznaje się dzień obciążenia rachunku bankowego </w:t>
      </w:r>
      <w:r w:rsidR="00614D35" w:rsidRPr="00614D35">
        <w:rPr>
          <w:rFonts w:cs="Open Sans"/>
        </w:rPr>
        <w:t>Zamawiającego</w:t>
      </w:r>
      <w:r w:rsidRPr="00F4530F">
        <w:rPr>
          <w:rFonts w:cs="Open Sans"/>
        </w:rPr>
        <w:t>.</w:t>
      </w:r>
    </w:p>
    <w:p w14:paraId="6FBE553A" w14:textId="35B23534" w:rsidR="00211B84" w:rsidRPr="00F4530F" w:rsidRDefault="00211B84" w:rsidP="006F4C55">
      <w:pPr>
        <w:pStyle w:val="Wyliczanka"/>
        <w:widowControl w:val="0"/>
        <w:numPr>
          <w:ilvl w:val="0"/>
          <w:numId w:val="12"/>
        </w:numPr>
        <w:spacing w:line="276" w:lineRule="auto"/>
        <w:ind w:left="284" w:hanging="284"/>
        <w:jc w:val="both"/>
        <w:rPr>
          <w:rFonts w:cs="Open Sans"/>
        </w:rPr>
      </w:pPr>
      <w:r w:rsidRPr="00F4530F">
        <w:rPr>
          <w:rFonts w:cs="Open Sans"/>
        </w:rPr>
        <w:t>W</w:t>
      </w:r>
      <w:r w:rsidR="00614D35">
        <w:rPr>
          <w:rFonts w:cs="Open Sans"/>
        </w:rPr>
        <w:t>ykonawcy</w:t>
      </w:r>
      <w:r w:rsidRPr="00F4530F">
        <w:rPr>
          <w:rFonts w:cs="Open Sans"/>
        </w:rPr>
        <w:t xml:space="preserve"> przysługuje prawo do naliczenia odsetek ustawowych za opóźnienie w transakcjach handlowych w przypadku nieterminowej płatności faktur.</w:t>
      </w:r>
    </w:p>
    <w:p w14:paraId="73D87E0A" w14:textId="77777777" w:rsidR="00211B84" w:rsidRPr="00F4530F" w:rsidRDefault="00211B84" w:rsidP="006F4C55">
      <w:pPr>
        <w:pStyle w:val="Akapitzlist"/>
        <w:widowControl w:val="0"/>
        <w:numPr>
          <w:ilvl w:val="0"/>
          <w:numId w:val="12"/>
        </w:numPr>
        <w:autoSpaceDN/>
        <w:spacing w:line="276" w:lineRule="auto"/>
        <w:ind w:left="284" w:hanging="284"/>
        <w:contextualSpacing/>
        <w:jc w:val="both"/>
        <w:rPr>
          <w:rFonts w:ascii="Open Sans" w:hAnsi="Open Sans" w:cs="Open Sans"/>
          <w:sz w:val="20"/>
          <w:szCs w:val="20"/>
        </w:rPr>
      </w:pPr>
      <w:r w:rsidRPr="00F4530F">
        <w:rPr>
          <w:rFonts w:ascii="Open Sans" w:hAnsi="Open Sans" w:cs="Open Sans"/>
          <w:sz w:val="20"/>
          <w:szCs w:val="20"/>
        </w:rPr>
        <w:t xml:space="preserve">Wykonawca zobowiązany jest w przypadku wykreślenia go z rejestru podatników VAT czynnych, niezwłocznie zawiadomić  o tym fakcie Zamawiającego  i z tytułu świadczonych  usług wystawiać  </w:t>
      </w:r>
      <w:r w:rsidR="0009021A" w:rsidRPr="00F4530F">
        <w:rPr>
          <w:rFonts w:ascii="Open Sans" w:hAnsi="Open Sans" w:cs="Open Sans"/>
          <w:sz w:val="20"/>
          <w:szCs w:val="20"/>
        </w:rPr>
        <w:t>faktury</w:t>
      </w:r>
      <w:r w:rsidRPr="00F4530F">
        <w:rPr>
          <w:rFonts w:ascii="Open Sans" w:hAnsi="Open Sans" w:cs="Open Sans"/>
          <w:sz w:val="20"/>
          <w:szCs w:val="20"/>
        </w:rPr>
        <w:t>. W przypadku naruszenia  powyższego zobowiązania, Wykonawca wyraża zgodę  na potrącenie  przez Zamawiającego  z należnego mu wynagrodzenia kwoty stanowiącej równowartość podatku VAT, w stosunku do której Zamawiający utracił  prawo do odliczenia, powiększonej o odsetki zapłacone do Urzędu Skarbowego.</w:t>
      </w:r>
    </w:p>
    <w:p w14:paraId="53683C18" w14:textId="77777777" w:rsidR="00211B84" w:rsidRPr="00F4530F" w:rsidRDefault="00211B84" w:rsidP="006F4C55">
      <w:pPr>
        <w:pStyle w:val="Akapitzlist"/>
        <w:widowControl w:val="0"/>
        <w:numPr>
          <w:ilvl w:val="0"/>
          <w:numId w:val="12"/>
        </w:numPr>
        <w:overflowPunct w:val="0"/>
        <w:autoSpaceDE w:val="0"/>
        <w:adjustRightInd w:val="0"/>
        <w:spacing w:line="276" w:lineRule="auto"/>
        <w:ind w:left="284" w:hanging="426"/>
        <w:contextualSpacing/>
        <w:jc w:val="both"/>
        <w:textAlignment w:val="baseline"/>
        <w:rPr>
          <w:rFonts w:ascii="Open Sans" w:hAnsi="Open Sans" w:cs="Open Sans"/>
          <w:sz w:val="20"/>
          <w:szCs w:val="20"/>
        </w:rPr>
      </w:pPr>
      <w:r w:rsidRPr="00F4530F">
        <w:rPr>
          <w:rFonts w:ascii="Open Sans" w:hAnsi="Open Sans" w:cs="Open Sans"/>
          <w:sz w:val="20"/>
          <w:szCs w:val="20"/>
          <w:lang w:val="x-none" w:eastAsia="x-none"/>
        </w:rPr>
        <w:t>Zamawiający dokon</w:t>
      </w:r>
      <w:r w:rsidRPr="00F4530F">
        <w:rPr>
          <w:rFonts w:ascii="Open Sans" w:hAnsi="Open Sans" w:cs="Open Sans"/>
          <w:sz w:val="20"/>
          <w:szCs w:val="20"/>
          <w:lang w:eastAsia="x-none"/>
        </w:rPr>
        <w:t>uje</w:t>
      </w:r>
      <w:r w:rsidRPr="00F4530F">
        <w:rPr>
          <w:rFonts w:ascii="Open Sans" w:hAnsi="Open Sans" w:cs="Open Sans"/>
          <w:sz w:val="20"/>
          <w:szCs w:val="20"/>
          <w:lang w:val="x-none" w:eastAsia="x-none"/>
        </w:rPr>
        <w:t xml:space="preserve"> płatności z wykorzystaniem mechanizmu podzielonej płatności zgodnie z art. 108a-108b ustawy z dnia 11 marca 2018 r. o podatku od towarów i usług</w:t>
      </w:r>
      <w:r w:rsidRPr="00F4530F">
        <w:rPr>
          <w:rFonts w:ascii="Open Sans" w:hAnsi="Open Sans" w:cs="Open Sans"/>
          <w:sz w:val="20"/>
          <w:szCs w:val="20"/>
          <w:lang w:eastAsia="x-none"/>
        </w:rPr>
        <w:t>.</w:t>
      </w:r>
    </w:p>
    <w:p w14:paraId="60D6454D" w14:textId="77777777" w:rsidR="00211B84" w:rsidRPr="00F4530F" w:rsidRDefault="00211B84" w:rsidP="006F4C55">
      <w:pPr>
        <w:pStyle w:val="Akapitzlist"/>
        <w:widowControl w:val="0"/>
        <w:numPr>
          <w:ilvl w:val="0"/>
          <w:numId w:val="12"/>
        </w:numPr>
        <w:overflowPunct w:val="0"/>
        <w:autoSpaceDE w:val="0"/>
        <w:adjustRightInd w:val="0"/>
        <w:spacing w:line="276" w:lineRule="auto"/>
        <w:ind w:left="284" w:hanging="426"/>
        <w:contextualSpacing/>
        <w:jc w:val="both"/>
        <w:textAlignment w:val="baseline"/>
        <w:rPr>
          <w:rFonts w:ascii="Open Sans" w:hAnsi="Open Sans" w:cs="Open Sans"/>
          <w:sz w:val="20"/>
          <w:szCs w:val="20"/>
        </w:rPr>
      </w:pPr>
      <w:r w:rsidRPr="00F4530F">
        <w:rPr>
          <w:rFonts w:ascii="Open Sans" w:hAnsi="Open Sans" w:cs="Open Sans"/>
          <w:sz w:val="20"/>
          <w:szCs w:val="20"/>
          <w:lang w:eastAsia="x-none"/>
        </w:rPr>
        <w:t>Zap</w:t>
      </w:r>
      <w:r w:rsidR="001F4FF7" w:rsidRPr="00F4530F">
        <w:rPr>
          <w:rFonts w:ascii="Open Sans" w:hAnsi="Open Sans" w:cs="Open Sans"/>
          <w:sz w:val="20"/>
          <w:szCs w:val="20"/>
          <w:lang w:eastAsia="x-none"/>
        </w:rPr>
        <w:t>ł</w:t>
      </w:r>
      <w:r w:rsidRPr="00F4530F">
        <w:rPr>
          <w:rFonts w:ascii="Open Sans" w:hAnsi="Open Sans" w:cs="Open Sans"/>
          <w:sz w:val="20"/>
          <w:szCs w:val="20"/>
          <w:lang w:eastAsia="x-none"/>
        </w:rPr>
        <w:t xml:space="preserve">ata wynagrodzenia dokonywane będzie </w:t>
      </w:r>
      <w:r w:rsidRPr="00F4530F">
        <w:rPr>
          <w:rFonts w:ascii="Open Sans" w:hAnsi="Open Sans" w:cs="Open Sans"/>
          <w:sz w:val="20"/>
          <w:szCs w:val="20"/>
        </w:rPr>
        <w:t xml:space="preserve">na rachunki bankowe związane z prowadzoną przez Wykonawcę działalnością gospodarczą. Rachunek ten musi być zgodny z art. 96b ust. 2 pkt 13 ustawy  </w:t>
      </w:r>
      <w:r w:rsidRPr="00F4530F">
        <w:rPr>
          <w:rFonts w:ascii="Open Sans" w:hAnsi="Open Sans" w:cs="Open Sans"/>
          <w:sz w:val="20"/>
          <w:szCs w:val="20"/>
          <w:lang w:val="x-none" w:eastAsia="x-none"/>
        </w:rPr>
        <w:t>z dnia 11 marca 2018 r. o podatku od towarów i usług</w:t>
      </w:r>
      <w:r w:rsidRPr="00F4530F">
        <w:rPr>
          <w:rFonts w:ascii="Open Sans" w:hAnsi="Open Sans" w:cs="Open Sans"/>
          <w:sz w:val="20"/>
          <w:szCs w:val="20"/>
          <w:lang w:eastAsia="x-none"/>
        </w:rPr>
        <w:t>,</w:t>
      </w:r>
      <w:r w:rsidRPr="00F4530F">
        <w:rPr>
          <w:rFonts w:ascii="Open Sans" w:hAnsi="Open Sans" w:cs="Open Sans"/>
          <w:sz w:val="20"/>
          <w:szCs w:val="20"/>
        </w:rPr>
        <w:t xml:space="preserve"> tj. musi być ujawniony w prowadzonym przez KAS elektronicznym wykazie podmiotów , tzw. „Białej liście podatników VAT” chyba, że Wykonawcy nie dotyczy obowiązek ujawnienia na tej liście.</w:t>
      </w:r>
    </w:p>
    <w:p w14:paraId="172D79FC" w14:textId="77777777" w:rsidR="00211B84" w:rsidRPr="00F4530F" w:rsidRDefault="00211B84" w:rsidP="006F4C55">
      <w:pPr>
        <w:widowControl w:val="0"/>
        <w:numPr>
          <w:ilvl w:val="0"/>
          <w:numId w:val="12"/>
        </w:numPr>
        <w:suppressAutoHyphens w:val="0"/>
        <w:overflowPunct w:val="0"/>
        <w:autoSpaceDE w:val="0"/>
        <w:autoSpaceDN w:val="0"/>
        <w:adjustRightInd w:val="0"/>
        <w:spacing w:line="276" w:lineRule="auto"/>
        <w:ind w:left="284" w:hanging="426"/>
        <w:jc w:val="both"/>
        <w:textAlignment w:val="baseline"/>
        <w:rPr>
          <w:rFonts w:ascii="Open Sans" w:hAnsi="Open Sans" w:cs="Open Sans"/>
          <w:sz w:val="20"/>
          <w:szCs w:val="20"/>
          <w:lang w:eastAsia="pl-PL"/>
        </w:rPr>
      </w:pPr>
      <w:r w:rsidRPr="00F4530F">
        <w:rPr>
          <w:rFonts w:ascii="Open Sans" w:hAnsi="Open Sans" w:cs="Open Sans"/>
          <w:sz w:val="20"/>
          <w:szCs w:val="20"/>
          <w:lang w:eastAsia="pl-PL"/>
        </w:rPr>
        <w:t>Brak Wykonawcy na tzw. „Białej liście podatników VAT”, wskazanie przez Wykonawcę rachunku bankowego innego, niż związany z prowadzoną działalnością gospodarczą lub niewskazanego na tzw. „Białej liście podatników VAT” uprawnia Zamawiającego do wstrzymania zapłaty wynagrodzenia lub zapłaty wynagrodzenia na rachunek bankowy Wykonawcy wskazany na tzw. „Białej liście podatników VAT”. Taka okoliczność nie jest okolicznością, za którą ponosi odpowiedzialność Zamawiający, i w takim przypadku Zamawiający nie jest zobowiązany do zapłaty odsetek za zwłokę w płatności.</w:t>
      </w:r>
    </w:p>
    <w:p w14:paraId="46AD7850" w14:textId="77777777" w:rsidR="00211B84" w:rsidRPr="00F4530F" w:rsidRDefault="00211B84" w:rsidP="006F4C55">
      <w:pPr>
        <w:widowControl w:val="0"/>
        <w:numPr>
          <w:ilvl w:val="0"/>
          <w:numId w:val="12"/>
        </w:numPr>
        <w:suppressAutoHyphens w:val="0"/>
        <w:overflowPunct w:val="0"/>
        <w:autoSpaceDE w:val="0"/>
        <w:autoSpaceDN w:val="0"/>
        <w:adjustRightInd w:val="0"/>
        <w:spacing w:line="276" w:lineRule="auto"/>
        <w:ind w:left="284" w:hanging="426"/>
        <w:jc w:val="both"/>
        <w:textAlignment w:val="baseline"/>
        <w:rPr>
          <w:rFonts w:ascii="Open Sans" w:hAnsi="Open Sans" w:cs="Open Sans"/>
          <w:sz w:val="20"/>
          <w:szCs w:val="20"/>
          <w:lang w:eastAsia="pl-PL"/>
        </w:rPr>
      </w:pPr>
      <w:r w:rsidRPr="00F4530F">
        <w:rPr>
          <w:rFonts w:ascii="Open Sans" w:hAnsi="Open Sans" w:cs="Open Sans"/>
          <w:sz w:val="20"/>
          <w:szCs w:val="20"/>
          <w:lang w:eastAsia="pl-PL"/>
        </w:rPr>
        <w:t>Zapłata przez Zamawiającego na rachunek bankowy wskazany na tzw. „Białej liście podatników VAT” zwalnia Zamawiającego w stosunku do Wykonawcy z zobowiązania o zapłatę wynagrodzenia za wykonane prace w wysokości zapłaconej kwoty.</w:t>
      </w:r>
    </w:p>
    <w:p w14:paraId="07ED5EA5" w14:textId="60C1255C" w:rsidR="00211B84" w:rsidRPr="00F4530F" w:rsidRDefault="00211B84" w:rsidP="006F4C55">
      <w:pPr>
        <w:widowControl w:val="0"/>
        <w:numPr>
          <w:ilvl w:val="0"/>
          <w:numId w:val="12"/>
        </w:numPr>
        <w:tabs>
          <w:tab w:val="left" w:pos="0"/>
          <w:tab w:val="left" w:pos="284"/>
        </w:tabs>
        <w:suppressAutoHyphens w:val="0"/>
        <w:overflowPunct w:val="0"/>
        <w:autoSpaceDE w:val="0"/>
        <w:autoSpaceDN w:val="0"/>
        <w:adjustRightInd w:val="0"/>
        <w:spacing w:line="276" w:lineRule="auto"/>
        <w:ind w:left="284" w:hanging="426"/>
        <w:jc w:val="both"/>
        <w:textAlignment w:val="baseline"/>
        <w:rPr>
          <w:rFonts w:ascii="Open Sans" w:hAnsi="Open Sans" w:cs="Open Sans"/>
          <w:bCs/>
          <w:sz w:val="20"/>
          <w:szCs w:val="20"/>
        </w:rPr>
      </w:pPr>
      <w:r w:rsidRPr="00F4530F">
        <w:rPr>
          <w:rFonts w:ascii="Open Sans" w:hAnsi="Open Sans" w:cs="Open Sans"/>
          <w:sz w:val="20"/>
          <w:szCs w:val="20"/>
          <w:lang w:eastAsia="pl-PL"/>
        </w:rPr>
        <w:t xml:space="preserve">Wykonawca ma możliwość (ale nie ma obowiązku) </w:t>
      </w:r>
      <w:r w:rsidRPr="00F4530F">
        <w:rPr>
          <w:rFonts w:ascii="Open Sans" w:hAnsi="Open Sans" w:cs="Open Sans"/>
          <w:bCs/>
          <w:sz w:val="20"/>
          <w:szCs w:val="20"/>
        </w:rPr>
        <w:t>przesyłania faktur/faktury drogą elektroniczną w formacie PDF na skrzynk</w:t>
      </w:r>
      <w:r w:rsidR="00796F19">
        <w:rPr>
          <w:rFonts w:ascii="Open Sans" w:hAnsi="Open Sans" w:cs="Open Sans"/>
          <w:bCs/>
          <w:sz w:val="20"/>
          <w:szCs w:val="20"/>
        </w:rPr>
        <w:t>ę</w:t>
      </w:r>
      <w:r w:rsidRPr="00F4530F">
        <w:rPr>
          <w:rFonts w:ascii="Open Sans" w:hAnsi="Open Sans" w:cs="Open Sans"/>
          <w:bCs/>
          <w:sz w:val="20"/>
          <w:szCs w:val="20"/>
        </w:rPr>
        <w:t xml:space="preserve"> podawczą: gzdiz@gdansk.gda.pl, znajdującą się na platformie </w:t>
      </w:r>
      <w:proofErr w:type="spellStart"/>
      <w:r w:rsidRPr="00F4530F">
        <w:rPr>
          <w:rFonts w:ascii="Open Sans" w:hAnsi="Open Sans" w:cs="Open Sans"/>
          <w:bCs/>
          <w:sz w:val="20"/>
          <w:szCs w:val="20"/>
        </w:rPr>
        <w:t>ePUAP</w:t>
      </w:r>
      <w:proofErr w:type="spellEnd"/>
      <w:r w:rsidRPr="00F4530F">
        <w:rPr>
          <w:rFonts w:ascii="Open Sans" w:hAnsi="Open Sans" w:cs="Open Sans"/>
          <w:bCs/>
          <w:sz w:val="20"/>
          <w:szCs w:val="20"/>
        </w:rPr>
        <w:t xml:space="preserve"> - www. epuap.gov.pl. Faktury w formie elektronicznej powinny być składane przez formularz „Pisma Ogólne”. Każda wysłana wiadomość, do której załączona będzie faktura, musi być podpisana elektroniczne. Podpis może być zrealizowan</w:t>
      </w:r>
      <w:r w:rsidR="0009021A" w:rsidRPr="00F4530F">
        <w:rPr>
          <w:rFonts w:ascii="Open Sans" w:hAnsi="Open Sans" w:cs="Open Sans"/>
          <w:bCs/>
          <w:sz w:val="20"/>
          <w:szCs w:val="20"/>
        </w:rPr>
        <w:t>y</w:t>
      </w:r>
      <w:r w:rsidRPr="00F4530F">
        <w:rPr>
          <w:rFonts w:ascii="Open Sans" w:hAnsi="Open Sans" w:cs="Open Sans"/>
          <w:bCs/>
          <w:sz w:val="20"/>
          <w:szCs w:val="20"/>
        </w:rPr>
        <w:t xml:space="preserve"> za pomocą Profilu zaufanego lub Podpisu elektronicznego, weryfikowanego ważnym kwalifikowanym certyfikatem. Osoba podpisująca „Pismo ogólne” w imieniu Wykonawcy będzie ……………</w:t>
      </w:r>
      <w:r w:rsidR="00546406" w:rsidRPr="00F4530F">
        <w:rPr>
          <w:rFonts w:ascii="Open Sans" w:hAnsi="Open Sans" w:cs="Open Sans"/>
          <w:bCs/>
          <w:sz w:val="20"/>
          <w:szCs w:val="20"/>
        </w:rPr>
        <w:t>….</w:t>
      </w:r>
      <w:r w:rsidRPr="00F4530F">
        <w:rPr>
          <w:rFonts w:ascii="Open Sans" w:hAnsi="Open Sans" w:cs="Open Sans"/>
          <w:bCs/>
          <w:sz w:val="20"/>
          <w:szCs w:val="20"/>
        </w:rPr>
        <w:t>…………….(imię i nazwisko).</w:t>
      </w:r>
    </w:p>
    <w:p w14:paraId="5640E448" w14:textId="77777777" w:rsidR="00FE56BA" w:rsidRDefault="00FE56BA" w:rsidP="006F4C55">
      <w:pPr>
        <w:pStyle w:val="Bezodstpw"/>
        <w:widowControl w:val="0"/>
        <w:spacing w:line="276" w:lineRule="auto"/>
        <w:ind w:left="284"/>
        <w:jc w:val="center"/>
        <w:rPr>
          <w:rFonts w:ascii="Open Sans" w:hAnsi="Open Sans" w:cs="Open Sans"/>
          <w:b/>
          <w:sz w:val="20"/>
          <w:szCs w:val="20"/>
        </w:rPr>
      </w:pPr>
    </w:p>
    <w:p w14:paraId="0A4E1E05" w14:textId="643B693B" w:rsidR="00003231" w:rsidRPr="00F4530F" w:rsidRDefault="00211B84" w:rsidP="006F4C55">
      <w:pPr>
        <w:pStyle w:val="Bezodstpw"/>
        <w:widowControl w:val="0"/>
        <w:spacing w:line="276" w:lineRule="auto"/>
        <w:ind w:left="284"/>
        <w:jc w:val="center"/>
        <w:rPr>
          <w:rFonts w:ascii="Open Sans" w:hAnsi="Open Sans" w:cs="Open Sans"/>
          <w:b/>
          <w:sz w:val="20"/>
          <w:szCs w:val="20"/>
        </w:rPr>
      </w:pPr>
      <w:r w:rsidRPr="00F4530F">
        <w:rPr>
          <w:rFonts w:ascii="Open Sans" w:hAnsi="Open Sans" w:cs="Open Sans"/>
          <w:b/>
          <w:sz w:val="20"/>
          <w:szCs w:val="20"/>
        </w:rPr>
        <w:t xml:space="preserve">§ </w:t>
      </w:r>
      <w:r w:rsidR="00877D5C">
        <w:rPr>
          <w:rFonts w:ascii="Open Sans" w:hAnsi="Open Sans" w:cs="Open Sans"/>
          <w:b/>
          <w:sz w:val="20"/>
          <w:szCs w:val="20"/>
        </w:rPr>
        <w:t>6</w:t>
      </w:r>
    </w:p>
    <w:p w14:paraId="71E24D73" w14:textId="77777777" w:rsidR="00003231" w:rsidRDefault="001F4FF7" w:rsidP="006F4C55">
      <w:pPr>
        <w:pStyle w:val="Bezodstpw"/>
        <w:widowControl w:val="0"/>
        <w:spacing w:line="276" w:lineRule="auto"/>
        <w:ind w:left="284"/>
        <w:jc w:val="center"/>
        <w:rPr>
          <w:rFonts w:ascii="Open Sans" w:hAnsi="Open Sans" w:cs="Open Sans"/>
          <w:b/>
          <w:sz w:val="20"/>
          <w:szCs w:val="20"/>
        </w:rPr>
      </w:pPr>
      <w:r w:rsidRPr="00F4530F">
        <w:rPr>
          <w:rFonts w:ascii="Open Sans" w:hAnsi="Open Sans" w:cs="Open Sans"/>
          <w:b/>
          <w:sz w:val="20"/>
          <w:szCs w:val="20"/>
        </w:rPr>
        <w:t>Kary umowne</w:t>
      </w:r>
    </w:p>
    <w:p w14:paraId="62F8AD09" w14:textId="2E776365" w:rsidR="00211B84" w:rsidRPr="00F4530F" w:rsidRDefault="00211B84" w:rsidP="00E26FD0">
      <w:pPr>
        <w:pStyle w:val="Bezodstpw"/>
        <w:widowControl w:val="0"/>
        <w:numPr>
          <w:ilvl w:val="0"/>
          <w:numId w:val="19"/>
        </w:numPr>
        <w:spacing w:line="276" w:lineRule="auto"/>
        <w:ind w:left="284" w:hanging="284"/>
        <w:jc w:val="both"/>
        <w:rPr>
          <w:rFonts w:ascii="Open Sans" w:hAnsi="Open Sans" w:cs="Open Sans"/>
          <w:sz w:val="20"/>
          <w:szCs w:val="20"/>
        </w:rPr>
      </w:pPr>
      <w:r w:rsidRPr="00F4530F">
        <w:rPr>
          <w:rFonts w:ascii="Open Sans" w:hAnsi="Open Sans" w:cs="Open Sans"/>
          <w:sz w:val="20"/>
          <w:szCs w:val="20"/>
        </w:rPr>
        <w:t>Z</w:t>
      </w:r>
      <w:r w:rsidR="00614D35">
        <w:rPr>
          <w:rFonts w:ascii="Open Sans" w:hAnsi="Open Sans" w:cs="Open Sans"/>
          <w:sz w:val="20"/>
          <w:szCs w:val="20"/>
        </w:rPr>
        <w:t>amawiający</w:t>
      </w:r>
      <w:r w:rsidRPr="00F4530F">
        <w:rPr>
          <w:rFonts w:ascii="Open Sans" w:hAnsi="Open Sans" w:cs="Open Sans"/>
          <w:sz w:val="20"/>
          <w:szCs w:val="20"/>
        </w:rPr>
        <w:t xml:space="preserve"> naliczy </w:t>
      </w:r>
      <w:r w:rsidR="00824EC8" w:rsidRPr="00F4530F">
        <w:rPr>
          <w:rFonts w:ascii="Open Sans" w:hAnsi="Open Sans" w:cs="Open Sans"/>
          <w:sz w:val="20"/>
          <w:szCs w:val="20"/>
        </w:rPr>
        <w:t>W</w:t>
      </w:r>
      <w:r w:rsidR="00FE56BA">
        <w:rPr>
          <w:rFonts w:ascii="Open Sans" w:hAnsi="Open Sans" w:cs="Open Sans"/>
          <w:sz w:val="20"/>
          <w:szCs w:val="20"/>
        </w:rPr>
        <w:t>ykonawcy</w:t>
      </w:r>
      <w:r w:rsidR="00824EC8" w:rsidRPr="00F4530F">
        <w:rPr>
          <w:rFonts w:ascii="Open Sans" w:hAnsi="Open Sans" w:cs="Open Sans"/>
          <w:sz w:val="20"/>
          <w:szCs w:val="20"/>
        </w:rPr>
        <w:t xml:space="preserve"> </w:t>
      </w:r>
      <w:r w:rsidRPr="00F4530F">
        <w:rPr>
          <w:rFonts w:ascii="Open Sans" w:hAnsi="Open Sans" w:cs="Open Sans"/>
          <w:sz w:val="20"/>
          <w:szCs w:val="20"/>
        </w:rPr>
        <w:t xml:space="preserve">karę umowną w wysokości </w:t>
      </w:r>
      <w:r w:rsidR="00933ABB" w:rsidRPr="00F4530F">
        <w:rPr>
          <w:rFonts w:ascii="Open Sans" w:hAnsi="Open Sans" w:cs="Open Sans"/>
          <w:b/>
          <w:sz w:val="20"/>
          <w:szCs w:val="20"/>
        </w:rPr>
        <w:t>1</w:t>
      </w:r>
      <w:r w:rsidRPr="00F4530F">
        <w:rPr>
          <w:rFonts w:ascii="Open Sans" w:hAnsi="Open Sans" w:cs="Open Sans"/>
          <w:b/>
          <w:sz w:val="20"/>
          <w:szCs w:val="20"/>
        </w:rPr>
        <w:t>%</w:t>
      </w:r>
      <w:r w:rsidRPr="00F4530F">
        <w:rPr>
          <w:rFonts w:ascii="Open Sans" w:hAnsi="Open Sans" w:cs="Open Sans"/>
          <w:sz w:val="20"/>
          <w:szCs w:val="20"/>
        </w:rPr>
        <w:t xml:space="preserve"> wynagrodzenia umownego brutto określonego w § </w:t>
      </w:r>
      <w:r w:rsidR="00877D5C">
        <w:rPr>
          <w:rFonts w:ascii="Open Sans" w:hAnsi="Open Sans" w:cs="Open Sans"/>
          <w:sz w:val="20"/>
          <w:szCs w:val="20"/>
        </w:rPr>
        <w:t>4</w:t>
      </w:r>
      <w:r w:rsidRPr="00F4530F">
        <w:rPr>
          <w:rFonts w:ascii="Open Sans" w:hAnsi="Open Sans" w:cs="Open Sans"/>
          <w:sz w:val="20"/>
          <w:szCs w:val="20"/>
        </w:rPr>
        <w:t xml:space="preserve"> ust. 1 pkt 3 umowy, za każdy </w:t>
      </w:r>
      <w:r w:rsidR="00552FA9" w:rsidRPr="00F4530F">
        <w:rPr>
          <w:rFonts w:ascii="Open Sans" w:hAnsi="Open Sans" w:cs="Open Sans"/>
          <w:sz w:val="20"/>
          <w:szCs w:val="20"/>
        </w:rPr>
        <w:t>dzień</w:t>
      </w:r>
      <w:r w:rsidR="00D64DC5">
        <w:rPr>
          <w:rFonts w:ascii="Open Sans" w:hAnsi="Open Sans" w:cs="Open Sans"/>
          <w:sz w:val="20"/>
          <w:szCs w:val="20"/>
        </w:rPr>
        <w:t xml:space="preserve"> uchybienia przez</w:t>
      </w:r>
      <w:r w:rsidR="00552FA9" w:rsidRPr="00F4530F">
        <w:rPr>
          <w:rFonts w:ascii="Open Sans" w:hAnsi="Open Sans" w:cs="Open Sans"/>
          <w:sz w:val="20"/>
          <w:szCs w:val="20"/>
        </w:rPr>
        <w:t xml:space="preserve"> </w:t>
      </w:r>
      <w:r w:rsidR="00824EC8" w:rsidRPr="00F4530F">
        <w:rPr>
          <w:rFonts w:ascii="Open Sans" w:hAnsi="Open Sans" w:cs="Open Sans"/>
          <w:sz w:val="20"/>
          <w:szCs w:val="20"/>
        </w:rPr>
        <w:t>W</w:t>
      </w:r>
      <w:r w:rsidR="00FE56BA">
        <w:rPr>
          <w:rFonts w:ascii="Open Sans" w:hAnsi="Open Sans" w:cs="Open Sans"/>
          <w:sz w:val="20"/>
          <w:szCs w:val="20"/>
        </w:rPr>
        <w:t>ykonawcę</w:t>
      </w:r>
      <w:r w:rsidR="00D64DC5">
        <w:rPr>
          <w:rFonts w:ascii="Open Sans" w:hAnsi="Open Sans" w:cs="Open Sans"/>
          <w:sz w:val="20"/>
          <w:szCs w:val="20"/>
        </w:rPr>
        <w:t xml:space="preserve"> terminowi</w:t>
      </w:r>
      <w:r w:rsidR="00552FA9" w:rsidRPr="00F4530F">
        <w:rPr>
          <w:rFonts w:ascii="Open Sans" w:hAnsi="Open Sans" w:cs="Open Sans"/>
          <w:sz w:val="20"/>
          <w:szCs w:val="20"/>
        </w:rPr>
        <w:t xml:space="preserve"> wykonani</w:t>
      </w:r>
      <w:r w:rsidR="00D64DC5">
        <w:rPr>
          <w:rFonts w:ascii="Open Sans" w:hAnsi="Open Sans" w:cs="Open Sans"/>
          <w:sz w:val="20"/>
          <w:szCs w:val="20"/>
        </w:rPr>
        <w:t>a</w:t>
      </w:r>
      <w:r w:rsidR="00552FA9" w:rsidRPr="00F4530F">
        <w:rPr>
          <w:rFonts w:ascii="Open Sans" w:hAnsi="Open Sans" w:cs="Open Sans"/>
          <w:sz w:val="20"/>
          <w:szCs w:val="20"/>
        </w:rPr>
        <w:t xml:space="preserve"> </w:t>
      </w:r>
      <w:r w:rsidR="00824EC8" w:rsidRPr="00F4530F">
        <w:rPr>
          <w:rFonts w:ascii="Open Sans" w:hAnsi="Open Sans" w:cs="Open Sans"/>
          <w:sz w:val="20"/>
          <w:szCs w:val="20"/>
        </w:rPr>
        <w:t xml:space="preserve">przedmiotu </w:t>
      </w:r>
      <w:r w:rsidR="00645707" w:rsidRPr="00F4530F">
        <w:rPr>
          <w:rFonts w:ascii="Open Sans" w:hAnsi="Open Sans" w:cs="Open Sans"/>
          <w:sz w:val="20"/>
          <w:szCs w:val="20"/>
        </w:rPr>
        <w:t>umowy</w:t>
      </w:r>
      <w:r w:rsidR="00552FA9" w:rsidRPr="00F4530F">
        <w:rPr>
          <w:rFonts w:ascii="Open Sans" w:hAnsi="Open Sans" w:cs="Open Sans"/>
          <w:sz w:val="20"/>
          <w:szCs w:val="20"/>
        </w:rPr>
        <w:t>.</w:t>
      </w:r>
    </w:p>
    <w:p w14:paraId="0BE266C7" w14:textId="458183F6" w:rsidR="000E6642" w:rsidRDefault="000E6642" w:rsidP="00E26FD0">
      <w:pPr>
        <w:pStyle w:val="Wyliczanka"/>
        <w:widowControl w:val="0"/>
        <w:numPr>
          <w:ilvl w:val="0"/>
          <w:numId w:val="19"/>
        </w:numPr>
        <w:spacing w:line="276" w:lineRule="auto"/>
        <w:ind w:left="284" w:hanging="284"/>
        <w:jc w:val="both"/>
        <w:rPr>
          <w:rFonts w:cs="Open Sans"/>
        </w:rPr>
      </w:pPr>
      <w:r w:rsidRPr="00F4530F">
        <w:rPr>
          <w:rFonts w:cs="Open Sans"/>
        </w:rPr>
        <w:t>Z</w:t>
      </w:r>
      <w:r w:rsidR="00FE56BA">
        <w:rPr>
          <w:rFonts w:cs="Open Sans"/>
        </w:rPr>
        <w:t xml:space="preserve">amawiający </w:t>
      </w:r>
      <w:r w:rsidRPr="00F4530F">
        <w:rPr>
          <w:rFonts w:cs="Open Sans"/>
        </w:rPr>
        <w:t>naliczy W</w:t>
      </w:r>
      <w:r w:rsidR="00FE56BA">
        <w:rPr>
          <w:rFonts w:cs="Open Sans"/>
        </w:rPr>
        <w:t>ykonawcy</w:t>
      </w:r>
      <w:r w:rsidRPr="00F4530F">
        <w:rPr>
          <w:rFonts w:cs="Open Sans"/>
        </w:rPr>
        <w:t xml:space="preserve"> karę umowną w wysokości </w:t>
      </w:r>
      <w:r>
        <w:rPr>
          <w:rFonts w:cs="Open Sans"/>
          <w:b/>
        </w:rPr>
        <w:t>0,5</w:t>
      </w:r>
      <w:r w:rsidRPr="00F4530F">
        <w:rPr>
          <w:rFonts w:cs="Open Sans"/>
          <w:b/>
        </w:rPr>
        <w:t>%</w:t>
      </w:r>
      <w:r w:rsidRPr="00F4530F">
        <w:rPr>
          <w:rFonts w:cs="Open Sans"/>
        </w:rPr>
        <w:t xml:space="preserve"> wynagrodzenia umownego brutto </w:t>
      </w:r>
      <w:r w:rsidRPr="00F4530F">
        <w:rPr>
          <w:rFonts w:cs="Open Sans"/>
        </w:rPr>
        <w:lastRenderedPageBreak/>
        <w:t xml:space="preserve">określonego w § </w:t>
      </w:r>
      <w:r>
        <w:rPr>
          <w:rFonts w:cs="Open Sans"/>
        </w:rPr>
        <w:t>4</w:t>
      </w:r>
      <w:r w:rsidRPr="00F4530F">
        <w:rPr>
          <w:rFonts w:cs="Open Sans"/>
        </w:rPr>
        <w:t xml:space="preserve"> ust. 1 pkt 3 umowy, za każdy dzień</w:t>
      </w:r>
      <w:r>
        <w:rPr>
          <w:rFonts w:cs="Open Sans"/>
        </w:rPr>
        <w:t xml:space="preserve"> uchybienia przez </w:t>
      </w:r>
      <w:r w:rsidRPr="00F4530F">
        <w:rPr>
          <w:rFonts w:cs="Open Sans"/>
        </w:rPr>
        <w:t xml:space="preserve"> W</w:t>
      </w:r>
      <w:r w:rsidR="00FE56BA">
        <w:rPr>
          <w:rFonts w:cs="Open Sans"/>
        </w:rPr>
        <w:t>ykonawcę</w:t>
      </w:r>
      <w:r>
        <w:rPr>
          <w:rFonts w:cs="Open Sans"/>
        </w:rPr>
        <w:t xml:space="preserve"> terminowi </w:t>
      </w:r>
      <w:r w:rsidRPr="00F4530F">
        <w:rPr>
          <w:rFonts w:cs="Open Sans"/>
        </w:rPr>
        <w:t xml:space="preserve">  </w:t>
      </w:r>
      <w:r>
        <w:rPr>
          <w:rFonts w:cs="Open Sans"/>
        </w:rPr>
        <w:t>usunięcia wad, zgodnie z § 7 ust</w:t>
      </w:r>
      <w:r w:rsidR="00176561">
        <w:rPr>
          <w:rFonts w:cs="Open Sans"/>
        </w:rPr>
        <w:t>.4</w:t>
      </w:r>
      <w:r>
        <w:rPr>
          <w:rFonts w:cs="Open Sans"/>
        </w:rPr>
        <w:t xml:space="preserve">  umowy.</w:t>
      </w:r>
    </w:p>
    <w:p w14:paraId="79131206" w14:textId="67D2D7FA" w:rsidR="00211B84" w:rsidRPr="00F4530F" w:rsidRDefault="00211B84" w:rsidP="00E26FD0">
      <w:pPr>
        <w:pStyle w:val="Wyliczanka"/>
        <w:widowControl w:val="0"/>
        <w:numPr>
          <w:ilvl w:val="0"/>
          <w:numId w:val="19"/>
        </w:numPr>
        <w:spacing w:line="276" w:lineRule="auto"/>
        <w:ind w:left="284" w:hanging="284"/>
        <w:jc w:val="both"/>
        <w:rPr>
          <w:rFonts w:cs="Open Sans"/>
        </w:rPr>
      </w:pPr>
      <w:r w:rsidRPr="00F4530F">
        <w:rPr>
          <w:rFonts w:cs="Open Sans"/>
        </w:rPr>
        <w:t>W przypadku odstąpienia od Umowy z winy W</w:t>
      </w:r>
      <w:r w:rsidR="00FE56BA">
        <w:rPr>
          <w:rFonts w:cs="Open Sans"/>
        </w:rPr>
        <w:t>ykonawcy</w:t>
      </w:r>
      <w:r w:rsidRPr="00F4530F">
        <w:rPr>
          <w:rFonts w:cs="Open Sans"/>
        </w:rPr>
        <w:t>, Z</w:t>
      </w:r>
      <w:r w:rsidR="00FE56BA">
        <w:rPr>
          <w:rFonts w:cs="Open Sans"/>
        </w:rPr>
        <w:t>amawiający</w:t>
      </w:r>
      <w:r w:rsidRPr="00F4530F">
        <w:rPr>
          <w:rFonts w:cs="Open Sans"/>
        </w:rPr>
        <w:t xml:space="preserve"> naliczy </w:t>
      </w:r>
      <w:r w:rsidR="00824EC8" w:rsidRPr="00F4530F">
        <w:rPr>
          <w:rFonts w:cs="Open Sans"/>
        </w:rPr>
        <w:t xml:space="preserve">Wykonawcy </w:t>
      </w:r>
      <w:r w:rsidRPr="00F4530F">
        <w:rPr>
          <w:rFonts w:cs="Open Sans"/>
        </w:rPr>
        <w:t xml:space="preserve">karę </w:t>
      </w:r>
      <w:r w:rsidR="004D540A" w:rsidRPr="00F4530F">
        <w:rPr>
          <w:rFonts w:cs="Open Sans"/>
        </w:rPr>
        <w:t>u</w:t>
      </w:r>
      <w:r w:rsidRPr="00F4530F">
        <w:rPr>
          <w:rFonts w:cs="Open Sans"/>
        </w:rPr>
        <w:t>mow</w:t>
      </w:r>
      <w:r w:rsidR="004D540A" w:rsidRPr="00F4530F">
        <w:rPr>
          <w:rFonts w:cs="Open Sans"/>
        </w:rPr>
        <w:t>n</w:t>
      </w:r>
      <w:r w:rsidRPr="00F4530F">
        <w:rPr>
          <w:rFonts w:cs="Open Sans"/>
        </w:rPr>
        <w:t xml:space="preserve">ą w wysokości 10% wynagrodzenia umownego brutto określonego w § </w:t>
      </w:r>
      <w:r w:rsidR="00877D5C">
        <w:rPr>
          <w:rFonts w:cs="Open Sans"/>
        </w:rPr>
        <w:t>4</w:t>
      </w:r>
      <w:r w:rsidRPr="00F4530F">
        <w:rPr>
          <w:rFonts w:cs="Open Sans"/>
        </w:rPr>
        <w:t xml:space="preserve"> ust. 1 pkt 3 umowy.</w:t>
      </w:r>
    </w:p>
    <w:p w14:paraId="6BA775A0" w14:textId="01F331D7" w:rsidR="00211B84" w:rsidRPr="00F4530F" w:rsidRDefault="00211B84" w:rsidP="00E26FD0">
      <w:pPr>
        <w:pStyle w:val="Wyliczanka"/>
        <w:widowControl w:val="0"/>
        <w:numPr>
          <w:ilvl w:val="0"/>
          <w:numId w:val="19"/>
        </w:numPr>
        <w:spacing w:line="276" w:lineRule="auto"/>
        <w:ind w:left="284" w:hanging="284"/>
        <w:jc w:val="both"/>
        <w:rPr>
          <w:rFonts w:cs="Open Sans"/>
        </w:rPr>
      </w:pPr>
      <w:r w:rsidRPr="00F4530F">
        <w:rPr>
          <w:rFonts w:cs="Open Sans"/>
        </w:rPr>
        <w:t>Kary</w:t>
      </w:r>
      <w:r w:rsidR="003C768C" w:rsidRPr="00F4530F">
        <w:rPr>
          <w:rFonts w:cs="Open Sans"/>
        </w:rPr>
        <w:t xml:space="preserve"> umowne</w:t>
      </w:r>
      <w:r w:rsidRPr="00F4530F">
        <w:rPr>
          <w:rFonts w:cs="Open Sans"/>
        </w:rPr>
        <w:t>, o których mowa powyżej</w:t>
      </w:r>
      <w:r w:rsidR="003C768C" w:rsidRPr="00F4530F">
        <w:rPr>
          <w:rFonts w:cs="Open Sans"/>
        </w:rPr>
        <w:t>,</w:t>
      </w:r>
      <w:r w:rsidRPr="00F4530F">
        <w:rPr>
          <w:rFonts w:cs="Open Sans"/>
        </w:rPr>
        <w:t xml:space="preserve"> płatne są w terminie 14 dni od daty otrzymania przez W</w:t>
      </w:r>
      <w:r w:rsidR="00796F19">
        <w:rPr>
          <w:rFonts w:cs="Open Sans"/>
        </w:rPr>
        <w:t>ykonawcę</w:t>
      </w:r>
      <w:r w:rsidRPr="00F4530F">
        <w:rPr>
          <w:rFonts w:cs="Open Sans"/>
        </w:rPr>
        <w:t xml:space="preserve"> wezwania do zapłaty.</w:t>
      </w:r>
    </w:p>
    <w:p w14:paraId="1258684C" w14:textId="27511265" w:rsidR="00211B84" w:rsidRPr="00F4530F" w:rsidRDefault="00211B84" w:rsidP="00E26FD0">
      <w:pPr>
        <w:pStyle w:val="Wyliczanka"/>
        <w:widowControl w:val="0"/>
        <w:numPr>
          <w:ilvl w:val="0"/>
          <w:numId w:val="19"/>
        </w:numPr>
        <w:spacing w:line="276" w:lineRule="auto"/>
        <w:ind w:left="284" w:hanging="284"/>
        <w:jc w:val="both"/>
        <w:rPr>
          <w:rFonts w:cs="Open Sans"/>
        </w:rPr>
      </w:pPr>
      <w:r w:rsidRPr="00F4530F">
        <w:rPr>
          <w:rFonts w:cs="Open Sans"/>
        </w:rPr>
        <w:t xml:space="preserve">Należne kary </w:t>
      </w:r>
      <w:r w:rsidR="003C768C" w:rsidRPr="00F4530F">
        <w:rPr>
          <w:rFonts w:cs="Open Sans"/>
        </w:rPr>
        <w:t xml:space="preserve">umowne </w:t>
      </w:r>
      <w:r w:rsidRPr="00F4530F">
        <w:rPr>
          <w:rFonts w:cs="Open Sans"/>
        </w:rPr>
        <w:t>nieopłacone w terminie przez W</w:t>
      </w:r>
      <w:r w:rsidR="00FE56BA">
        <w:rPr>
          <w:rFonts w:cs="Open Sans"/>
        </w:rPr>
        <w:t>ykonawcę</w:t>
      </w:r>
      <w:r w:rsidRPr="00F4530F">
        <w:rPr>
          <w:rFonts w:cs="Open Sans"/>
        </w:rPr>
        <w:t>, potrącone będą z wynagrodzenia W</w:t>
      </w:r>
      <w:r w:rsidR="00E26FD0">
        <w:rPr>
          <w:rFonts w:cs="Open Sans"/>
        </w:rPr>
        <w:t>ykonawcy</w:t>
      </w:r>
      <w:r w:rsidRPr="00F4530F">
        <w:rPr>
          <w:rFonts w:cs="Open Sans"/>
        </w:rPr>
        <w:t>, na co W</w:t>
      </w:r>
      <w:r w:rsidR="00E26FD0">
        <w:rPr>
          <w:rFonts w:cs="Open Sans"/>
        </w:rPr>
        <w:t>ykonawca</w:t>
      </w:r>
      <w:r w:rsidRPr="00F4530F">
        <w:rPr>
          <w:rFonts w:cs="Open Sans"/>
        </w:rPr>
        <w:t xml:space="preserve"> wyraża zgodę.</w:t>
      </w:r>
    </w:p>
    <w:p w14:paraId="64A5F81C" w14:textId="7F3DABE0" w:rsidR="00211B84" w:rsidRPr="00F4530F" w:rsidRDefault="00211B84" w:rsidP="00E26FD0">
      <w:pPr>
        <w:pStyle w:val="Wyliczanka"/>
        <w:widowControl w:val="0"/>
        <w:numPr>
          <w:ilvl w:val="0"/>
          <w:numId w:val="19"/>
        </w:numPr>
        <w:spacing w:line="276" w:lineRule="auto"/>
        <w:ind w:left="284" w:hanging="284"/>
        <w:jc w:val="both"/>
        <w:rPr>
          <w:rFonts w:cs="Open Sans"/>
        </w:rPr>
      </w:pPr>
      <w:r w:rsidRPr="00F4530F">
        <w:rPr>
          <w:rFonts w:cs="Open Sans"/>
        </w:rPr>
        <w:t>Z</w:t>
      </w:r>
      <w:r w:rsidR="00E26FD0">
        <w:rPr>
          <w:rFonts w:cs="Open Sans"/>
        </w:rPr>
        <w:t>amawiaj</w:t>
      </w:r>
      <w:r w:rsidR="0056781F">
        <w:rPr>
          <w:rFonts w:cs="Open Sans"/>
        </w:rPr>
        <w:t>ą</w:t>
      </w:r>
      <w:r w:rsidR="00E26FD0">
        <w:rPr>
          <w:rFonts w:cs="Open Sans"/>
        </w:rPr>
        <w:t>cy</w:t>
      </w:r>
      <w:r w:rsidRPr="00F4530F">
        <w:rPr>
          <w:rFonts w:cs="Open Sans"/>
        </w:rPr>
        <w:t xml:space="preserve"> zastrzega możliwość dochodzenia odszkodowania uzupełniającego przewyższającego wysokość zastrzeżonych kar umownych.</w:t>
      </w:r>
    </w:p>
    <w:p w14:paraId="4E2C3578" w14:textId="55D1ED5B" w:rsidR="00211B84" w:rsidRDefault="00211B84" w:rsidP="00E26FD0">
      <w:pPr>
        <w:widowControl w:val="0"/>
        <w:numPr>
          <w:ilvl w:val="0"/>
          <w:numId w:val="19"/>
        </w:numPr>
        <w:spacing w:line="276" w:lineRule="auto"/>
        <w:ind w:left="284" w:hanging="284"/>
        <w:jc w:val="both"/>
        <w:rPr>
          <w:rFonts w:ascii="Open Sans" w:hAnsi="Open Sans" w:cs="Open Sans"/>
          <w:color w:val="00000A"/>
          <w:sz w:val="20"/>
          <w:szCs w:val="20"/>
          <w:lang w:eastAsia="pl-PL"/>
        </w:rPr>
      </w:pPr>
      <w:r w:rsidRPr="00F4530F">
        <w:rPr>
          <w:rFonts w:ascii="Open Sans" w:hAnsi="Open Sans" w:cs="Open Sans"/>
          <w:color w:val="00000A"/>
          <w:sz w:val="20"/>
          <w:szCs w:val="20"/>
          <w:lang w:eastAsia="pl-PL"/>
        </w:rPr>
        <w:t xml:space="preserve">Łączna maksymalna wysokość naliczonych </w:t>
      </w:r>
      <w:r w:rsidR="00824EC8" w:rsidRPr="00F4530F">
        <w:rPr>
          <w:rFonts w:ascii="Open Sans" w:hAnsi="Open Sans" w:cs="Open Sans"/>
          <w:color w:val="00000A"/>
          <w:sz w:val="20"/>
          <w:szCs w:val="20"/>
        </w:rPr>
        <w:t>Wykonawcy</w:t>
      </w:r>
      <w:r w:rsidR="00824EC8" w:rsidRPr="00F4530F">
        <w:rPr>
          <w:rFonts w:ascii="Open Sans" w:hAnsi="Open Sans" w:cs="Open Sans"/>
          <w:color w:val="00000A"/>
          <w:sz w:val="20"/>
          <w:szCs w:val="20"/>
          <w:lang w:eastAsia="pl-PL"/>
        </w:rPr>
        <w:t xml:space="preserve"> </w:t>
      </w:r>
      <w:r w:rsidRPr="00F4530F">
        <w:rPr>
          <w:rFonts w:ascii="Open Sans" w:hAnsi="Open Sans" w:cs="Open Sans"/>
          <w:color w:val="00000A"/>
          <w:sz w:val="20"/>
          <w:szCs w:val="20"/>
          <w:lang w:eastAsia="pl-PL"/>
        </w:rPr>
        <w:t xml:space="preserve">kar umownych z tytułów, o </w:t>
      </w:r>
      <w:r w:rsidR="00CC6579" w:rsidRPr="00F4530F">
        <w:rPr>
          <w:rFonts w:ascii="Open Sans" w:hAnsi="Open Sans" w:cs="Open Sans"/>
          <w:color w:val="00000A"/>
          <w:sz w:val="20"/>
          <w:szCs w:val="20"/>
          <w:lang w:eastAsia="pl-PL"/>
        </w:rPr>
        <w:t xml:space="preserve">którym </w:t>
      </w:r>
      <w:r w:rsidRPr="00F4530F">
        <w:rPr>
          <w:rFonts w:ascii="Open Sans" w:hAnsi="Open Sans" w:cs="Open Sans"/>
          <w:color w:val="00000A"/>
          <w:sz w:val="20"/>
          <w:szCs w:val="20"/>
          <w:lang w:eastAsia="pl-PL"/>
        </w:rPr>
        <w:t xml:space="preserve">mowa w niniejszym §, nie może przekroczyć </w:t>
      </w:r>
      <w:r w:rsidR="0009021A" w:rsidRPr="00F4530F">
        <w:rPr>
          <w:rFonts w:ascii="Open Sans" w:hAnsi="Open Sans" w:cs="Open Sans"/>
          <w:color w:val="00000A"/>
          <w:sz w:val="20"/>
          <w:szCs w:val="20"/>
          <w:lang w:eastAsia="pl-PL"/>
        </w:rPr>
        <w:t>3</w:t>
      </w:r>
      <w:r w:rsidRPr="00F4530F">
        <w:rPr>
          <w:rFonts w:ascii="Open Sans" w:hAnsi="Open Sans" w:cs="Open Sans"/>
          <w:color w:val="00000A"/>
          <w:sz w:val="20"/>
          <w:szCs w:val="20"/>
          <w:lang w:eastAsia="pl-PL"/>
        </w:rPr>
        <w:t xml:space="preserve">0% wynagrodzenia brutto należnego Wykonawcy z tytułu wykonywania niniejszej umowy, o którym mowa w § </w:t>
      </w:r>
      <w:r w:rsidR="00877D5C">
        <w:rPr>
          <w:rFonts w:ascii="Open Sans" w:hAnsi="Open Sans" w:cs="Open Sans"/>
          <w:color w:val="00000A"/>
          <w:sz w:val="20"/>
          <w:szCs w:val="20"/>
          <w:lang w:eastAsia="pl-PL"/>
        </w:rPr>
        <w:t>4</w:t>
      </w:r>
      <w:r w:rsidRPr="00F4530F">
        <w:rPr>
          <w:rFonts w:ascii="Open Sans" w:hAnsi="Open Sans" w:cs="Open Sans"/>
          <w:color w:val="00000A"/>
          <w:sz w:val="20"/>
          <w:szCs w:val="20"/>
          <w:lang w:eastAsia="pl-PL"/>
        </w:rPr>
        <w:t xml:space="preserve"> ust. 1 pkt 3 umowy</w:t>
      </w:r>
      <w:r w:rsidR="00645707" w:rsidRPr="00F4530F">
        <w:rPr>
          <w:rFonts w:ascii="Open Sans" w:hAnsi="Open Sans" w:cs="Open Sans"/>
          <w:color w:val="00000A"/>
          <w:sz w:val="20"/>
          <w:szCs w:val="20"/>
          <w:lang w:eastAsia="pl-PL"/>
        </w:rPr>
        <w:t>.</w:t>
      </w:r>
    </w:p>
    <w:p w14:paraId="32C486BA" w14:textId="16935CDC" w:rsidR="005419F3" w:rsidRDefault="00A73FCB" w:rsidP="00E26FD0">
      <w:pPr>
        <w:widowControl w:val="0"/>
        <w:numPr>
          <w:ilvl w:val="0"/>
          <w:numId w:val="19"/>
        </w:numPr>
        <w:spacing w:line="276" w:lineRule="auto"/>
        <w:ind w:left="284" w:hanging="284"/>
        <w:jc w:val="both"/>
        <w:rPr>
          <w:rFonts w:ascii="Open Sans" w:hAnsi="Open Sans" w:cs="Open Sans"/>
          <w:color w:val="00000A"/>
          <w:sz w:val="20"/>
          <w:szCs w:val="20"/>
          <w:lang w:eastAsia="pl-PL"/>
        </w:rPr>
      </w:pPr>
      <w:r>
        <w:rPr>
          <w:rFonts w:ascii="Open Sans" w:hAnsi="Open Sans" w:cs="Open Sans"/>
          <w:color w:val="00000A"/>
          <w:sz w:val="20"/>
          <w:szCs w:val="20"/>
          <w:lang w:eastAsia="pl-PL"/>
        </w:rPr>
        <w:t xml:space="preserve">Poza sytuacjami przewidzianymi w kodeksie cywilnym, </w:t>
      </w:r>
      <w:r w:rsidR="005419F3">
        <w:rPr>
          <w:rFonts w:ascii="Open Sans" w:hAnsi="Open Sans" w:cs="Open Sans"/>
          <w:color w:val="00000A"/>
          <w:sz w:val="20"/>
          <w:szCs w:val="20"/>
          <w:lang w:eastAsia="pl-PL"/>
        </w:rPr>
        <w:t xml:space="preserve">Zamawiającemu przysługuje prawo odstąpienia od umowy jeżeli zwłoka w wykonaniu przedmiotu umowy przekracza </w:t>
      </w:r>
      <w:r>
        <w:rPr>
          <w:rFonts w:ascii="Open Sans" w:hAnsi="Open Sans" w:cs="Open Sans"/>
          <w:color w:val="00000A"/>
          <w:sz w:val="20"/>
          <w:szCs w:val="20"/>
          <w:lang w:eastAsia="pl-PL"/>
        </w:rPr>
        <w:t>14</w:t>
      </w:r>
      <w:r w:rsidR="005419F3">
        <w:rPr>
          <w:rFonts w:ascii="Open Sans" w:hAnsi="Open Sans" w:cs="Open Sans"/>
          <w:color w:val="00000A"/>
          <w:sz w:val="20"/>
          <w:szCs w:val="20"/>
          <w:lang w:eastAsia="pl-PL"/>
        </w:rPr>
        <w:t xml:space="preserve"> dni.  </w:t>
      </w:r>
    </w:p>
    <w:p w14:paraId="76B4A447" w14:textId="6E2F3627" w:rsidR="005419F3" w:rsidRDefault="005419F3" w:rsidP="00E26FD0">
      <w:pPr>
        <w:widowControl w:val="0"/>
        <w:numPr>
          <w:ilvl w:val="0"/>
          <w:numId w:val="19"/>
        </w:numPr>
        <w:spacing w:line="276" w:lineRule="auto"/>
        <w:ind w:left="284" w:hanging="284"/>
        <w:jc w:val="both"/>
        <w:rPr>
          <w:rFonts w:ascii="Open Sans" w:hAnsi="Open Sans" w:cs="Open Sans"/>
          <w:color w:val="00000A"/>
          <w:sz w:val="20"/>
          <w:szCs w:val="20"/>
          <w:lang w:eastAsia="pl-PL"/>
        </w:rPr>
      </w:pPr>
      <w:r>
        <w:rPr>
          <w:rFonts w:ascii="Open Sans" w:hAnsi="Open Sans" w:cs="Open Sans"/>
          <w:color w:val="00000A"/>
          <w:sz w:val="20"/>
          <w:szCs w:val="20"/>
          <w:lang w:eastAsia="pl-PL"/>
        </w:rPr>
        <w:t xml:space="preserve">Oświadczenie o odstąpieniu wymaga zachowania formy pisemnej i może być złożone w terminie 30 dni od upływu terminu o którym mowa w ust </w:t>
      </w:r>
      <w:r w:rsidR="00CE1999">
        <w:rPr>
          <w:rFonts w:ascii="Open Sans" w:hAnsi="Open Sans" w:cs="Open Sans"/>
          <w:color w:val="00000A"/>
          <w:sz w:val="20"/>
          <w:szCs w:val="20"/>
          <w:lang w:eastAsia="pl-PL"/>
        </w:rPr>
        <w:t>8.</w:t>
      </w:r>
    </w:p>
    <w:p w14:paraId="110C1AA2" w14:textId="77777777" w:rsidR="00063112" w:rsidRPr="00F4530F" w:rsidRDefault="00063112" w:rsidP="006F4C55">
      <w:pPr>
        <w:widowControl w:val="0"/>
        <w:spacing w:line="276" w:lineRule="auto"/>
        <w:jc w:val="both"/>
        <w:rPr>
          <w:rFonts w:ascii="Open Sans" w:hAnsi="Open Sans" w:cs="Open Sans"/>
          <w:color w:val="00000A"/>
          <w:sz w:val="20"/>
          <w:szCs w:val="20"/>
          <w:lang w:eastAsia="pl-PL"/>
        </w:rPr>
      </w:pPr>
    </w:p>
    <w:p w14:paraId="1B4EC8CB" w14:textId="2AFE395F" w:rsidR="00AB7FA1" w:rsidRPr="000C7F7A" w:rsidRDefault="00AB7FA1" w:rsidP="006F4C55">
      <w:pPr>
        <w:pStyle w:val="Paragraf"/>
        <w:keepNext w:val="0"/>
        <w:widowControl w:val="0"/>
        <w:spacing w:before="0" w:after="0" w:line="240" w:lineRule="auto"/>
        <w:rPr>
          <w:rFonts w:cs="Open Sans"/>
          <w:color w:val="FF0000"/>
        </w:rPr>
      </w:pPr>
      <w:r w:rsidRPr="000C7F7A">
        <w:rPr>
          <w:rFonts w:cs="Open Sans"/>
          <w:color w:val="FF0000"/>
        </w:rPr>
        <w:t>§ 7</w:t>
      </w:r>
    </w:p>
    <w:p w14:paraId="3879E0FF" w14:textId="77777777" w:rsidR="00AB7FA1" w:rsidRPr="000C7F7A" w:rsidRDefault="00AB7FA1" w:rsidP="006F4C55">
      <w:pPr>
        <w:pStyle w:val="Paragraf"/>
        <w:keepNext w:val="0"/>
        <w:widowControl w:val="0"/>
        <w:spacing w:before="0" w:after="120" w:line="240" w:lineRule="auto"/>
        <w:rPr>
          <w:rFonts w:cs="Open Sans"/>
          <w:color w:val="FF0000"/>
        </w:rPr>
      </w:pPr>
      <w:r w:rsidRPr="000C7F7A">
        <w:rPr>
          <w:rFonts w:cs="Open Sans"/>
          <w:color w:val="FF0000"/>
        </w:rPr>
        <w:t>Gwarancja</w:t>
      </w:r>
      <w:r w:rsidRPr="000C7F7A">
        <w:rPr>
          <w:rFonts w:cs="Open Sans"/>
          <w:b w:val="0"/>
          <w:color w:val="FF0000"/>
        </w:rPr>
        <w:t xml:space="preserve"> </w:t>
      </w:r>
      <w:r w:rsidRPr="000C7F7A">
        <w:rPr>
          <w:rFonts w:cs="Open Sans"/>
          <w:color w:val="FF0000"/>
        </w:rPr>
        <w:t>jakości</w:t>
      </w:r>
    </w:p>
    <w:p w14:paraId="36B97AE4" w14:textId="2A5238BF" w:rsidR="00AB7FA1" w:rsidRPr="0076744C" w:rsidRDefault="00AB7FA1" w:rsidP="00E26FD0">
      <w:pPr>
        <w:pStyle w:val="Textbody"/>
        <w:widowControl w:val="0"/>
        <w:numPr>
          <w:ilvl w:val="0"/>
          <w:numId w:val="20"/>
        </w:numPr>
        <w:spacing w:after="0" w:line="276" w:lineRule="auto"/>
        <w:ind w:left="284" w:hanging="284"/>
        <w:jc w:val="both"/>
        <w:rPr>
          <w:rFonts w:ascii="Open Sans" w:hAnsi="Open Sans" w:cs="Open Sans"/>
          <w:sz w:val="20"/>
          <w:szCs w:val="20"/>
        </w:rPr>
      </w:pPr>
      <w:r w:rsidRPr="0076744C">
        <w:rPr>
          <w:rFonts w:ascii="Open Sans" w:hAnsi="Open Sans" w:cs="Open Sans"/>
          <w:sz w:val="20"/>
          <w:szCs w:val="20"/>
        </w:rPr>
        <w:t>W</w:t>
      </w:r>
      <w:r w:rsidR="00E26FD0">
        <w:rPr>
          <w:rFonts w:ascii="Open Sans" w:hAnsi="Open Sans" w:cs="Open Sans"/>
          <w:sz w:val="20"/>
          <w:szCs w:val="20"/>
        </w:rPr>
        <w:t>ykonawca</w:t>
      </w:r>
      <w:r w:rsidRPr="0076744C">
        <w:rPr>
          <w:rFonts w:ascii="Open Sans" w:hAnsi="Open Sans" w:cs="Open Sans"/>
          <w:sz w:val="20"/>
          <w:szCs w:val="20"/>
        </w:rPr>
        <w:t xml:space="preserve"> udziela Z</w:t>
      </w:r>
      <w:r w:rsidR="00E26FD0">
        <w:rPr>
          <w:rFonts w:ascii="Open Sans" w:hAnsi="Open Sans" w:cs="Open Sans"/>
          <w:sz w:val="20"/>
          <w:szCs w:val="20"/>
        </w:rPr>
        <w:t>amawiającemu</w:t>
      </w:r>
      <w:r w:rsidRPr="0076744C">
        <w:rPr>
          <w:rFonts w:ascii="Open Sans" w:hAnsi="Open Sans" w:cs="Open Sans"/>
          <w:sz w:val="20"/>
          <w:szCs w:val="20"/>
        </w:rPr>
        <w:t xml:space="preserve"> g</w:t>
      </w:r>
      <w:r w:rsidRPr="0076744C">
        <w:rPr>
          <w:rFonts w:ascii="Open Sans" w:hAnsi="Open Sans" w:cs="Open Sans"/>
          <w:bCs/>
          <w:sz w:val="20"/>
          <w:szCs w:val="20"/>
        </w:rPr>
        <w:t>warancji</w:t>
      </w:r>
      <w:r w:rsidRPr="0076744C">
        <w:rPr>
          <w:rFonts w:ascii="Open Sans" w:hAnsi="Open Sans" w:cs="Open Sans"/>
          <w:sz w:val="20"/>
          <w:szCs w:val="20"/>
        </w:rPr>
        <w:t xml:space="preserve"> jakości na wykonane przez siebie</w:t>
      </w:r>
      <w:r w:rsidR="000E6642" w:rsidRPr="0076744C">
        <w:rPr>
          <w:rFonts w:ascii="Open Sans" w:hAnsi="Open Sans" w:cs="Open Sans"/>
          <w:sz w:val="20"/>
          <w:szCs w:val="20"/>
        </w:rPr>
        <w:t xml:space="preserve"> prace</w:t>
      </w:r>
      <w:r w:rsidRPr="0076744C">
        <w:rPr>
          <w:rFonts w:ascii="Open Sans" w:hAnsi="Open Sans" w:cs="Open Sans"/>
          <w:sz w:val="20"/>
          <w:szCs w:val="20"/>
        </w:rPr>
        <w:t xml:space="preserve">. Okres gwarancji udzielonej </w:t>
      </w:r>
      <w:r w:rsidR="00E26FD0" w:rsidRPr="00E26FD0">
        <w:rPr>
          <w:rFonts w:ascii="Open Sans" w:hAnsi="Open Sans" w:cs="Open Sans"/>
          <w:sz w:val="20"/>
          <w:szCs w:val="20"/>
        </w:rPr>
        <w:t xml:space="preserve">Zamawiającemu </w:t>
      </w:r>
      <w:r w:rsidRPr="0076744C">
        <w:rPr>
          <w:rFonts w:ascii="Open Sans" w:hAnsi="Open Sans" w:cs="Open Sans"/>
          <w:sz w:val="20"/>
          <w:szCs w:val="20"/>
        </w:rPr>
        <w:t xml:space="preserve">wynosi </w:t>
      </w:r>
      <w:r w:rsidR="000C7F7A">
        <w:rPr>
          <w:rFonts w:ascii="Open Sans" w:hAnsi="Open Sans" w:cs="Open Sans"/>
          <w:b/>
          <w:color w:val="FF0000"/>
          <w:sz w:val="20"/>
          <w:szCs w:val="20"/>
        </w:rPr>
        <w:t>12</w:t>
      </w:r>
      <w:r w:rsidRPr="000C7F7A">
        <w:rPr>
          <w:rFonts w:ascii="Open Sans" w:hAnsi="Open Sans" w:cs="Open Sans"/>
          <w:b/>
          <w:color w:val="FF0000"/>
          <w:sz w:val="20"/>
          <w:szCs w:val="20"/>
        </w:rPr>
        <w:t xml:space="preserve"> miesi</w:t>
      </w:r>
      <w:r w:rsidR="000C7F7A">
        <w:rPr>
          <w:rFonts w:ascii="Open Sans" w:hAnsi="Open Sans" w:cs="Open Sans"/>
          <w:b/>
          <w:color w:val="FF0000"/>
          <w:sz w:val="20"/>
          <w:szCs w:val="20"/>
        </w:rPr>
        <w:t>ęcy</w:t>
      </w:r>
      <w:r w:rsidRPr="000C7F7A">
        <w:rPr>
          <w:rFonts w:ascii="Open Sans" w:hAnsi="Open Sans" w:cs="Open Sans"/>
          <w:color w:val="FF0000"/>
          <w:sz w:val="20"/>
          <w:szCs w:val="20"/>
        </w:rPr>
        <w:t xml:space="preserve"> </w:t>
      </w:r>
      <w:r w:rsidRPr="0076744C">
        <w:rPr>
          <w:rFonts w:ascii="Open Sans" w:hAnsi="Open Sans" w:cs="Open Sans"/>
          <w:sz w:val="20"/>
          <w:szCs w:val="20"/>
        </w:rPr>
        <w:t xml:space="preserve">licząc od daty </w:t>
      </w:r>
      <w:r w:rsidR="000E6642" w:rsidRPr="0076744C">
        <w:rPr>
          <w:rFonts w:ascii="Open Sans" w:hAnsi="Open Sans" w:cs="Open Sans"/>
          <w:sz w:val="20"/>
          <w:szCs w:val="20"/>
        </w:rPr>
        <w:t xml:space="preserve">podpisania przez strony  protokołu </w:t>
      </w:r>
      <w:r w:rsidRPr="0076744C">
        <w:rPr>
          <w:rFonts w:ascii="Open Sans" w:hAnsi="Open Sans" w:cs="Open Sans"/>
          <w:sz w:val="20"/>
          <w:szCs w:val="20"/>
        </w:rPr>
        <w:t>odbioru</w:t>
      </w:r>
      <w:r w:rsidR="00796F19">
        <w:rPr>
          <w:rFonts w:ascii="Open Sans" w:hAnsi="Open Sans" w:cs="Open Sans"/>
          <w:sz w:val="20"/>
          <w:szCs w:val="20"/>
        </w:rPr>
        <w:t>,</w:t>
      </w:r>
      <w:r w:rsidRPr="0076744C">
        <w:rPr>
          <w:rFonts w:ascii="Open Sans" w:hAnsi="Open Sans" w:cs="Open Sans"/>
          <w:sz w:val="20"/>
          <w:szCs w:val="20"/>
        </w:rPr>
        <w:t xml:space="preserve"> </w:t>
      </w:r>
      <w:r w:rsidR="000E6642" w:rsidRPr="0076744C">
        <w:rPr>
          <w:rFonts w:ascii="Open Sans" w:hAnsi="Open Sans" w:cs="Open Sans"/>
          <w:sz w:val="20"/>
          <w:szCs w:val="20"/>
        </w:rPr>
        <w:t xml:space="preserve">o którym mowa w § 5 ust 2 </w:t>
      </w:r>
      <w:r w:rsidR="00796F19">
        <w:rPr>
          <w:rFonts w:ascii="Open Sans" w:hAnsi="Open Sans" w:cs="Open Sans"/>
          <w:sz w:val="20"/>
          <w:szCs w:val="20"/>
        </w:rPr>
        <w:t>umowy</w:t>
      </w:r>
      <w:r w:rsidRPr="0076744C">
        <w:rPr>
          <w:rFonts w:ascii="Open Sans" w:hAnsi="Open Sans" w:cs="Open Sans"/>
          <w:sz w:val="20"/>
          <w:szCs w:val="20"/>
        </w:rPr>
        <w:t xml:space="preserve"> i uleg</w:t>
      </w:r>
      <w:r w:rsidRPr="0076744C">
        <w:rPr>
          <w:rFonts w:ascii="Open Sans" w:eastAsia="Times New Roman" w:hAnsi="Open Sans" w:cs="Open Sans"/>
          <w:bCs/>
          <w:kern w:val="0"/>
          <w:sz w:val="20"/>
          <w:szCs w:val="20"/>
          <w:lang w:eastAsia="pl-PL" w:bidi="ar-SA"/>
        </w:rPr>
        <w:t>a przedłużen</w:t>
      </w:r>
      <w:bookmarkStart w:id="8" w:name="_GoBack"/>
      <w:bookmarkEnd w:id="8"/>
      <w:r w:rsidRPr="0076744C">
        <w:rPr>
          <w:rFonts w:ascii="Open Sans" w:eastAsia="Times New Roman" w:hAnsi="Open Sans" w:cs="Open Sans"/>
          <w:bCs/>
          <w:kern w:val="0"/>
          <w:sz w:val="20"/>
          <w:szCs w:val="20"/>
          <w:lang w:eastAsia="pl-PL" w:bidi="ar-SA"/>
        </w:rPr>
        <w:t xml:space="preserve">iu dla </w:t>
      </w:r>
      <w:r w:rsidRPr="0076744C">
        <w:rPr>
          <w:rFonts w:ascii="Open Sans" w:hAnsi="Open Sans" w:cs="Open Sans"/>
          <w:sz w:val="20"/>
          <w:szCs w:val="20"/>
        </w:rPr>
        <w:t>robót</w:t>
      </w:r>
      <w:r w:rsidRPr="0076744C">
        <w:rPr>
          <w:rFonts w:ascii="Open Sans" w:eastAsia="Times New Roman" w:hAnsi="Open Sans" w:cs="Open Sans"/>
          <w:bCs/>
          <w:kern w:val="0"/>
          <w:sz w:val="20"/>
          <w:szCs w:val="20"/>
          <w:lang w:eastAsia="pl-PL" w:bidi="ar-SA"/>
        </w:rPr>
        <w:t xml:space="preserve"> lub elementów wymienianych albo naprawianych o okres ich naprawy/usuwania, liczony od dnia powiadomienia o wystąpieniu wady do dnia jej usunięcia.</w:t>
      </w:r>
    </w:p>
    <w:p w14:paraId="04AC5805" w14:textId="69CBAEEA" w:rsidR="00AB7FA1" w:rsidRPr="00FB1884" w:rsidRDefault="00AB7FA1" w:rsidP="00E26FD0">
      <w:pPr>
        <w:pStyle w:val="Textbody"/>
        <w:widowControl w:val="0"/>
        <w:numPr>
          <w:ilvl w:val="0"/>
          <w:numId w:val="20"/>
        </w:numPr>
        <w:spacing w:after="0" w:line="276" w:lineRule="auto"/>
        <w:ind w:left="284" w:hanging="284"/>
        <w:jc w:val="both"/>
        <w:rPr>
          <w:rFonts w:ascii="Open Sans" w:hAnsi="Open Sans" w:cs="Open Sans"/>
          <w:sz w:val="20"/>
          <w:szCs w:val="20"/>
        </w:rPr>
      </w:pPr>
      <w:r>
        <w:rPr>
          <w:rFonts w:ascii="Open Sans" w:eastAsia="Times New Roman" w:hAnsi="Open Sans" w:cs="Open Sans"/>
          <w:bCs/>
          <w:kern w:val="0"/>
          <w:sz w:val="20"/>
          <w:szCs w:val="20"/>
          <w:lang w:eastAsia="pl-PL" w:bidi="ar-SA"/>
        </w:rPr>
        <w:t>Z</w:t>
      </w:r>
      <w:r w:rsidR="00E26FD0">
        <w:rPr>
          <w:rFonts w:ascii="Open Sans" w:eastAsia="Times New Roman" w:hAnsi="Open Sans" w:cs="Open Sans"/>
          <w:bCs/>
          <w:kern w:val="0"/>
          <w:sz w:val="20"/>
          <w:szCs w:val="20"/>
          <w:lang w:eastAsia="pl-PL" w:bidi="ar-SA"/>
        </w:rPr>
        <w:t xml:space="preserve">amawiający </w:t>
      </w:r>
      <w:r w:rsidRPr="00FB1884">
        <w:rPr>
          <w:rFonts w:ascii="Open Sans" w:eastAsia="Times New Roman" w:hAnsi="Open Sans" w:cs="Open Sans"/>
          <w:bCs/>
          <w:kern w:val="0"/>
          <w:sz w:val="20"/>
          <w:szCs w:val="20"/>
          <w:lang w:eastAsia="pl-PL" w:bidi="ar-SA"/>
        </w:rPr>
        <w:t xml:space="preserve">ma obowiązek zgłosić </w:t>
      </w:r>
      <w:r>
        <w:rPr>
          <w:rFonts w:ascii="Open Sans" w:eastAsia="Times New Roman" w:hAnsi="Open Sans" w:cs="Open Sans"/>
          <w:bCs/>
          <w:kern w:val="0"/>
          <w:sz w:val="20"/>
          <w:szCs w:val="20"/>
          <w:lang w:eastAsia="pl-PL" w:bidi="ar-SA"/>
        </w:rPr>
        <w:t>W</w:t>
      </w:r>
      <w:r w:rsidR="00796F19">
        <w:rPr>
          <w:rFonts w:ascii="Open Sans" w:eastAsia="Times New Roman" w:hAnsi="Open Sans" w:cs="Open Sans"/>
          <w:bCs/>
          <w:kern w:val="0"/>
          <w:sz w:val="20"/>
          <w:szCs w:val="20"/>
          <w:lang w:eastAsia="pl-PL" w:bidi="ar-SA"/>
        </w:rPr>
        <w:t>ykonawcy</w:t>
      </w:r>
      <w:r>
        <w:rPr>
          <w:rFonts w:ascii="Open Sans" w:eastAsia="Times New Roman" w:hAnsi="Open Sans" w:cs="Open Sans"/>
          <w:bCs/>
          <w:kern w:val="0"/>
          <w:sz w:val="20"/>
          <w:szCs w:val="20"/>
          <w:lang w:eastAsia="pl-PL" w:bidi="ar-SA"/>
        </w:rPr>
        <w:t xml:space="preserve"> </w:t>
      </w:r>
      <w:r w:rsidRPr="00FB1884">
        <w:rPr>
          <w:rFonts w:ascii="Open Sans" w:eastAsia="Times New Roman" w:hAnsi="Open Sans" w:cs="Open Sans"/>
          <w:bCs/>
          <w:kern w:val="0"/>
          <w:sz w:val="20"/>
          <w:szCs w:val="20"/>
          <w:lang w:eastAsia="pl-PL" w:bidi="ar-SA"/>
        </w:rPr>
        <w:t xml:space="preserve">wadę na piśmie lub w formie dokumentowej (np. email) w terminie 60 dni od wykrycia wady oraz udostępnić przedmiot </w:t>
      </w:r>
      <w:r w:rsidRPr="00201D7C">
        <w:rPr>
          <w:rFonts w:ascii="Open Sans" w:hAnsi="Open Sans" w:cs="Open Sans"/>
          <w:sz w:val="20"/>
          <w:szCs w:val="20"/>
        </w:rPr>
        <w:t>rob</w:t>
      </w:r>
      <w:r w:rsidRPr="00201D7C">
        <w:rPr>
          <w:rFonts w:cs="Open Sans"/>
        </w:rPr>
        <w:t>ót</w:t>
      </w:r>
      <w:r w:rsidRPr="00FB1884">
        <w:rPr>
          <w:rFonts w:ascii="Open Sans" w:eastAsia="Times New Roman" w:hAnsi="Open Sans" w:cs="Open Sans"/>
          <w:bCs/>
          <w:kern w:val="0"/>
          <w:sz w:val="20"/>
          <w:szCs w:val="20"/>
          <w:lang w:eastAsia="pl-PL" w:bidi="ar-SA"/>
        </w:rPr>
        <w:t xml:space="preserve"> w terminie uzgodnionym z </w:t>
      </w:r>
      <w:r>
        <w:rPr>
          <w:rFonts w:ascii="Open Sans" w:eastAsia="Times New Roman" w:hAnsi="Open Sans" w:cs="Open Sans"/>
          <w:bCs/>
          <w:kern w:val="0"/>
          <w:sz w:val="20"/>
          <w:szCs w:val="20"/>
          <w:lang w:eastAsia="pl-PL" w:bidi="ar-SA"/>
        </w:rPr>
        <w:t>W</w:t>
      </w:r>
      <w:r w:rsidR="00E26FD0">
        <w:rPr>
          <w:rFonts w:ascii="Open Sans" w:eastAsia="Times New Roman" w:hAnsi="Open Sans" w:cs="Open Sans"/>
          <w:bCs/>
          <w:kern w:val="0"/>
          <w:sz w:val="20"/>
          <w:szCs w:val="20"/>
          <w:lang w:eastAsia="pl-PL" w:bidi="ar-SA"/>
        </w:rPr>
        <w:t>ykonawcą</w:t>
      </w:r>
      <w:r w:rsidRPr="00FB1884">
        <w:rPr>
          <w:rFonts w:ascii="Open Sans" w:eastAsia="Times New Roman" w:hAnsi="Open Sans" w:cs="Open Sans"/>
          <w:bCs/>
          <w:kern w:val="0"/>
          <w:sz w:val="20"/>
          <w:szCs w:val="20"/>
          <w:lang w:eastAsia="pl-PL" w:bidi="ar-SA"/>
        </w:rPr>
        <w:t xml:space="preserve"> na oględziny, które mogą odbyć się z udziałem rzeczoznawców Stron</w:t>
      </w:r>
      <w:r>
        <w:rPr>
          <w:rFonts w:ascii="Open Sans" w:eastAsia="Times New Roman" w:hAnsi="Open Sans" w:cs="Open Sans"/>
          <w:bCs/>
          <w:kern w:val="0"/>
          <w:sz w:val="20"/>
          <w:szCs w:val="20"/>
          <w:lang w:eastAsia="pl-PL" w:bidi="ar-SA"/>
        </w:rPr>
        <w:t>, przy czym W</w:t>
      </w:r>
      <w:r w:rsidR="00E26FD0">
        <w:rPr>
          <w:rFonts w:ascii="Open Sans" w:eastAsia="Times New Roman" w:hAnsi="Open Sans" w:cs="Open Sans"/>
          <w:bCs/>
          <w:kern w:val="0"/>
          <w:sz w:val="20"/>
          <w:szCs w:val="20"/>
          <w:lang w:eastAsia="pl-PL" w:bidi="ar-SA"/>
        </w:rPr>
        <w:t>ykonawca</w:t>
      </w:r>
      <w:r>
        <w:rPr>
          <w:rFonts w:ascii="Open Sans" w:eastAsia="Times New Roman" w:hAnsi="Open Sans" w:cs="Open Sans"/>
          <w:bCs/>
          <w:kern w:val="0"/>
          <w:sz w:val="20"/>
          <w:szCs w:val="20"/>
          <w:lang w:eastAsia="pl-PL" w:bidi="ar-SA"/>
        </w:rPr>
        <w:t xml:space="preserve"> jest zobowiązany dokonać oględzin w terminie 24 godzin od chwili zgłoszenia</w:t>
      </w:r>
      <w:r w:rsidRPr="00FB1884">
        <w:rPr>
          <w:rFonts w:ascii="Open Sans" w:eastAsia="Times New Roman" w:hAnsi="Open Sans" w:cs="Open Sans"/>
          <w:bCs/>
          <w:kern w:val="0"/>
          <w:sz w:val="20"/>
          <w:szCs w:val="20"/>
          <w:lang w:eastAsia="pl-PL" w:bidi="ar-SA"/>
        </w:rPr>
        <w:t xml:space="preserve">. </w:t>
      </w:r>
      <w:r w:rsidR="00E26FD0" w:rsidRPr="00E26FD0">
        <w:rPr>
          <w:rFonts w:ascii="Open Sans" w:eastAsia="Times New Roman" w:hAnsi="Open Sans" w:cs="Open Sans"/>
          <w:bCs/>
          <w:kern w:val="0"/>
          <w:sz w:val="20"/>
          <w:szCs w:val="20"/>
          <w:lang w:eastAsia="pl-PL" w:bidi="ar-SA"/>
        </w:rPr>
        <w:t xml:space="preserve">Wykonawca </w:t>
      </w:r>
      <w:r w:rsidRPr="00FB1884">
        <w:rPr>
          <w:rFonts w:ascii="Open Sans" w:eastAsia="Times New Roman" w:hAnsi="Open Sans" w:cs="Open Sans"/>
          <w:bCs/>
          <w:kern w:val="0"/>
          <w:sz w:val="20"/>
          <w:szCs w:val="20"/>
          <w:lang w:eastAsia="pl-PL" w:bidi="ar-SA"/>
        </w:rPr>
        <w:t xml:space="preserve">uznaje lub oddala reklamację w terminie </w:t>
      </w:r>
      <w:r>
        <w:rPr>
          <w:rFonts w:ascii="Open Sans" w:eastAsia="Times New Roman" w:hAnsi="Open Sans" w:cs="Open Sans"/>
          <w:bCs/>
          <w:kern w:val="0"/>
          <w:sz w:val="20"/>
          <w:szCs w:val="20"/>
          <w:lang w:eastAsia="pl-PL" w:bidi="ar-SA"/>
        </w:rPr>
        <w:t>24 godzin</w:t>
      </w:r>
      <w:r w:rsidRPr="00FB1884">
        <w:rPr>
          <w:rFonts w:ascii="Open Sans" w:eastAsia="Times New Roman" w:hAnsi="Open Sans" w:cs="Open Sans"/>
          <w:bCs/>
          <w:kern w:val="0"/>
          <w:sz w:val="20"/>
          <w:szCs w:val="20"/>
          <w:lang w:eastAsia="pl-PL" w:bidi="ar-SA"/>
        </w:rPr>
        <w:t xml:space="preserve"> od wykonania oględzin. Brak odpowiedzi w tym terminie oznacza uznanie reklamacji.</w:t>
      </w:r>
    </w:p>
    <w:p w14:paraId="62B96D77" w14:textId="67D342B7" w:rsidR="00AB7FA1" w:rsidRPr="00FB1884" w:rsidRDefault="00AB7FA1" w:rsidP="00E26FD0">
      <w:pPr>
        <w:pStyle w:val="Textbody"/>
        <w:widowControl w:val="0"/>
        <w:numPr>
          <w:ilvl w:val="0"/>
          <w:numId w:val="20"/>
        </w:numPr>
        <w:spacing w:after="0" w:line="276" w:lineRule="auto"/>
        <w:ind w:left="284" w:hanging="284"/>
        <w:jc w:val="both"/>
        <w:rPr>
          <w:rFonts w:ascii="Open Sans" w:hAnsi="Open Sans" w:cs="Open Sans"/>
          <w:sz w:val="20"/>
          <w:szCs w:val="20"/>
        </w:rPr>
      </w:pPr>
      <w:r w:rsidRPr="00FB1884">
        <w:rPr>
          <w:rFonts w:ascii="Open Sans" w:eastAsia="Times New Roman" w:hAnsi="Open Sans" w:cs="Open Sans"/>
          <w:bCs/>
          <w:kern w:val="0"/>
          <w:sz w:val="20"/>
          <w:szCs w:val="20"/>
          <w:lang w:eastAsia="pl-PL" w:bidi="ar-SA"/>
        </w:rPr>
        <w:t xml:space="preserve">W przypadku oddalenia reklamacji </w:t>
      </w:r>
      <w:r w:rsidR="00E26FD0" w:rsidRPr="00E26FD0">
        <w:rPr>
          <w:rFonts w:ascii="Open Sans" w:eastAsia="Times New Roman" w:hAnsi="Open Sans" w:cs="Open Sans"/>
          <w:bCs/>
          <w:kern w:val="0"/>
          <w:sz w:val="20"/>
          <w:szCs w:val="20"/>
          <w:lang w:eastAsia="pl-PL" w:bidi="ar-SA"/>
        </w:rPr>
        <w:t xml:space="preserve">Wykonawca </w:t>
      </w:r>
      <w:r w:rsidRPr="00FB1884">
        <w:rPr>
          <w:rFonts w:ascii="Open Sans" w:eastAsia="Times New Roman" w:hAnsi="Open Sans" w:cs="Open Sans"/>
          <w:bCs/>
          <w:kern w:val="0"/>
          <w:sz w:val="20"/>
          <w:szCs w:val="20"/>
          <w:lang w:eastAsia="pl-PL" w:bidi="ar-SA"/>
        </w:rPr>
        <w:t>ma obowiązek przedstawić szczegółowe uzasadnienie oddalenia reklamacji pisemnie</w:t>
      </w:r>
      <w:r>
        <w:rPr>
          <w:rFonts w:ascii="Open Sans" w:eastAsia="Times New Roman" w:hAnsi="Open Sans" w:cs="Open Sans"/>
          <w:bCs/>
          <w:kern w:val="0"/>
          <w:sz w:val="20"/>
          <w:szCs w:val="20"/>
          <w:lang w:eastAsia="pl-PL" w:bidi="ar-SA"/>
        </w:rPr>
        <w:t xml:space="preserve"> Z</w:t>
      </w:r>
      <w:r w:rsidR="00E26FD0">
        <w:rPr>
          <w:rFonts w:ascii="Open Sans" w:eastAsia="Times New Roman" w:hAnsi="Open Sans" w:cs="Open Sans"/>
          <w:bCs/>
          <w:kern w:val="0"/>
          <w:sz w:val="20"/>
          <w:szCs w:val="20"/>
          <w:lang w:eastAsia="pl-PL" w:bidi="ar-SA"/>
        </w:rPr>
        <w:t>amawiającemu</w:t>
      </w:r>
      <w:r w:rsidRPr="00FB1884">
        <w:rPr>
          <w:rFonts w:ascii="Open Sans" w:eastAsia="Times New Roman" w:hAnsi="Open Sans" w:cs="Open Sans"/>
          <w:bCs/>
          <w:kern w:val="0"/>
          <w:sz w:val="20"/>
          <w:szCs w:val="20"/>
          <w:lang w:eastAsia="pl-PL" w:bidi="ar-SA"/>
        </w:rPr>
        <w:t xml:space="preserve">. W przypadku rozbieżności oceny sytuacji, Strony zobowiązują się do polubownego uzgodnienia zasadności reklamacji, w szczególności poprzez powołanie dodatkowych rzeczoznawców. Proces polubownego rozstrzygnięcia reklamacji nie ogranicza prawa </w:t>
      </w:r>
      <w:r>
        <w:rPr>
          <w:rFonts w:ascii="Open Sans" w:eastAsia="Times New Roman" w:hAnsi="Open Sans" w:cs="Open Sans"/>
          <w:bCs/>
          <w:kern w:val="0"/>
          <w:sz w:val="20"/>
          <w:szCs w:val="20"/>
          <w:lang w:eastAsia="pl-PL" w:bidi="ar-SA"/>
        </w:rPr>
        <w:t>Z</w:t>
      </w:r>
      <w:r w:rsidR="00E26FD0">
        <w:rPr>
          <w:rFonts w:ascii="Open Sans" w:eastAsia="Times New Roman" w:hAnsi="Open Sans" w:cs="Open Sans"/>
          <w:bCs/>
          <w:kern w:val="0"/>
          <w:sz w:val="20"/>
          <w:szCs w:val="20"/>
          <w:lang w:eastAsia="pl-PL" w:bidi="ar-SA"/>
        </w:rPr>
        <w:t xml:space="preserve">amawiającego </w:t>
      </w:r>
      <w:r w:rsidRPr="00FB1884">
        <w:rPr>
          <w:rFonts w:ascii="Open Sans" w:eastAsia="Times New Roman" w:hAnsi="Open Sans" w:cs="Open Sans"/>
          <w:bCs/>
          <w:kern w:val="0"/>
          <w:sz w:val="20"/>
          <w:szCs w:val="20"/>
          <w:lang w:eastAsia="pl-PL" w:bidi="ar-SA"/>
        </w:rPr>
        <w:t>do dochodzenia roszczeń na drodze sądowej.</w:t>
      </w:r>
    </w:p>
    <w:p w14:paraId="7EA94A2A" w14:textId="2E003F6C" w:rsidR="00AB7FA1" w:rsidRPr="00FB1884" w:rsidRDefault="00AB7FA1" w:rsidP="00E26FD0">
      <w:pPr>
        <w:pStyle w:val="Textbody"/>
        <w:widowControl w:val="0"/>
        <w:numPr>
          <w:ilvl w:val="0"/>
          <w:numId w:val="20"/>
        </w:numPr>
        <w:spacing w:after="0" w:line="276" w:lineRule="auto"/>
        <w:ind w:left="284" w:hanging="284"/>
        <w:jc w:val="both"/>
        <w:rPr>
          <w:rFonts w:ascii="Open Sans" w:hAnsi="Open Sans" w:cs="Open Sans"/>
          <w:sz w:val="20"/>
          <w:szCs w:val="20"/>
        </w:rPr>
      </w:pPr>
      <w:r w:rsidRPr="00FB1884">
        <w:rPr>
          <w:rFonts w:ascii="Open Sans" w:hAnsi="Open Sans" w:cs="Open Sans"/>
          <w:sz w:val="20"/>
          <w:szCs w:val="20"/>
        </w:rPr>
        <w:t xml:space="preserve">W przypadku uznania wady </w:t>
      </w:r>
      <w:r w:rsidR="00E26FD0" w:rsidRPr="00E26FD0">
        <w:rPr>
          <w:rFonts w:ascii="Open Sans" w:hAnsi="Open Sans" w:cs="Open Sans"/>
          <w:sz w:val="20"/>
          <w:szCs w:val="20"/>
        </w:rPr>
        <w:t xml:space="preserve">Wykonawca </w:t>
      </w:r>
      <w:r w:rsidRPr="00FB1884">
        <w:rPr>
          <w:rFonts w:ascii="Open Sans" w:hAnsi="Open Sans" w:cs="Open Sans"/>
          <w:sz w:val="20"/>
          <w:szCs w:val="20"/>
        </w:rPr>
        <w:t xml:space="preserve">zobowiązuje się do bezpłatnego usunięcia zgłoszonych wad w terminie nie później niż </w:t>
      </w:r>
      <w:r>
        <w:rPr>
          <w:rFonts w:ascii="Open Sans" w:hAnsi="Open Sans" w:cs="Open Sans"/>
          <w:sz w:val="20"/>
          <w:szCs w:val="20"/>
        </w:rPr>
        <w:t>24 godzin</w:t>
      </w:r>
      <w:r w:rsidRPr="00FB1884">
        <w:rPr>
          <w:rFonts w:ascii="Open Sans" w:hAnsi="Open Sans" w:cs="Open Sans"/>
          <w:sz w:val="20"/>
          <w:szCs w:val="20"/>
        </w:rPr>
        <w:t xml:space="preserve"> chyba, że ze względów technologicznych, dostaw materiałów wymagany jest dłuższy okres naprawy; w takim przypadku </w:t>
      </w:r>
      <w:r w:rsidR="00E26FD0" w:rsidRPr="00E26FD0">
        <w:rPr>
          <w:rFonts w:ascii="Open Sans" w:hAnsi="Open Sans" w:cs="Open Sans"/>
          <w:sz w:val="20"/>
          <w:szCs w:val="20"/>
        </w:rPr>
        <w:t xml:space="preserve">Wykonawca </w:t>
      </w:r>
      <w:r w:rsidRPr="00FB1884">
        <w:rPr>
          <w:rFonts w:ascii="Open Sans" w:hAnsi="Open Sans" w:cs="Open Sans"/>
          <w:sz w:val="20"/>
          <w:szCs w:val="20"/>
        </w:rPr>
        <w:t xml:space="preserve">poinformuje </w:t>
      </w:r>
      <w:r>
        <w:rPr>
          <w:rFonts w:ascii="Open Sans" w:hAnsi="Open Sans" w:cs="Open Sans"/>
          <w:sz w:val="20"/>
          <w:szCs w:val="20"/>
        </w:rPr>
        <w:t>Z</w:t>
      </w:r>
      <w:r w:rsidR="00E26FD0">
        <w:rPr>
          <w:rFonts w:ascii="Open Sans" w:hAnsi="Open Sans" w:cs="Open Sans"/>
          <w:sz w:val="20"/>
          <w:szCs w:val="20"/>
        </w:rPr>
        <w:t>amawiającego</w:t>
      </w:r>
      <w:r w:rsidRPr="00FB1884">
        <w:rPr>
          <w:rFonts w:ascii="Open Sans" w:hAnsi="Open Sans" w:cs="Open Sans"/>
          <w:sz w:val="20"/>
          <w:szCs w:val="20"/>
        </w:rPr>
        <w:t xml:space="preserve"> o planowanym, odpowiednim (nie dłuższym jednak niż </w:t>
      </w:r>
      <w:r>
        <w:rPr>
          <w:rFonts w:ascii="Open Sans" w:hAnsi="Open Sans" w:cs="Open Sans"/>
          <w:sz w:val="20"/>
          <w:szCs w:val="20"/>
        </w:rPr>
        <w:t>7</w:t>
      </w:r>
      <w:r w:rsidRPr="00FB1884">
        <w:rPr>
          <w:rFonts w:ascii="Open Sans" w:hAnsi="Open Sans" w:cs="Open Sans"/>
          <w:sz w:val="20"/>
          <w:szCs w:val="20"/>
        </w:rPr>
        <w:t xml:space="preserve"> dni) terminie usunięcia usterki. Jeżeli </w:t>
      </w:r>
      <w:r w:rsidR="00E26FD0" w:rsidRPr="00E26FD0">
        <w:rPr>
          <w:rFonts w:ascii="Open Sans" w:hAnsi="Open Sans" w:cs="Open Sans"/>
          <w:sz w:val="20"/>
          <w:szCs w:val="20"/>
        </w:rPr>
        <w:t xml:space="preserve">Wykonawca </w:t>
      </w:r>
      <w:r w:rsidRPr="00FB1884">
        <w:rPr>
          <w:rFonts w:ascii="Open Sans" w:hAnsi="Open Sans" w:cs="Open Sans"/>
          <w:sz w:val="20"/>
          <w:szCs w:val="20"/>
        </w:rPr>
        <w:t xml:space="preserve">nie przystąpi do usuwania usterek lub wad, bądź nie usunie ich w ustalonym lub wyznaczonym terminie, bądź usunie je w sposób niewłaściwy, albo nie przestawi uzasadnienia oddalenia reklamacji, </w:t>
      </w:r>
      <w:r>
        <w:rPr>
          <w:rFonts w:ascii="Open Sans" w:hAnsi="Open Sans" w:cs="Open Sans"/>
          <w:sz w:val="20"/>
          <w:szCs w:val="20"/>
        </w:rPr>
        <w:t>Z</w:t>
      </w:r>
      <w:r w:rsidR="00E26FD0">
        <w:rPr>
          <w:rFonts w:ascii="Open Sans" w:hAnsi="Open Sans" w:cs="Open Sans"/>
          <w:sz w:val="20"/>
          <w:szCs w:val="20"/>
        </w:rPr>
        <w:t>amawiający</w:t>
      </w:r>
      <w:r w:rsidRPr="00FB1884">
        <w:rPr>
          <w:rFonts w:ascii="Open Sans" w:hAnsi="Open Sans" w:cs="Open Sans"/>
          <w:sz w:val="20"/>
          <w:szCs w:val="20"/>
        </w:rPr>
        <w:t xml:space="preserve"> będzie miał prawo powierzyć usunięcie wad osobie trzeciej</w:t>
      </w:r>
      <w:r>
        <w:rPr>
          <w:rFonts w:ascii="Open Sans" w:hAnsi="Open Sans" w:cs="Open Sans"/>
          <w:sz w:val="20"/>
          <w:szCs w:val="20"/>
        </w:rPr>
        <w:t>, przy czym poinformuje on</w:t>
      </w:r>
      <w:r w:rsidRPr="00FB1884">
        <w:rPr>
          <w:rFonts w:ascii="Open Sans" w:hAnsi="Open Sans" w:cs="Open Sans"/>
          <w:sz w:val="20"/>
          <w:szCs w:val="20"/>
        </w:rPr>
        <w:t xml:space="preserve"> </w:t>
      </w:r>
      <w:r w:rsidR="00E26FD0" w:rsidRPr="00E26FD0">
        <w:rPr>
          <w:rFonts w:ascii="Open Sans" w:hAnsi="Open Sans" w:cs="Open Sans"/>
          <w:sz w:val="20"/>
          <w:szCs w:val="20"/>
        </w:rPr>
        <w:t>Wykonawc</w:t>
      </w:r>
      <w:r w:rsidR="00E26FD0">
        <w:rPr>
          <w:rFonts w:ascii="Open Sans" w:hAnsi="Open Sans" w:cs="Open Sans"/>
          <w:sz w:val="20"/>
          <w:szCs w:val="20"/>
        </w:rPr>
        <w:t>ę</w:t>
      </w:r>
      <w:r w:rsidR="00E26FD0" w:rsidRPr="00E26FD0">
        <w:rPr>
          <w:rFonts w:ascii="Open Sans" w:hAnsi="Open Sans" w:cs="Open Sans"/>
          <w:sz w:val="20"/>
          <w:szCs w:val="20"/>
        </w:rPr>
        <w:t xml:space="preserve"> </w:t>
      </w:r>
      <w:r w:rsidRPr="00FB1884">
        <w:rPr>
          <w:rFonts w:ascii="Open Sans" w:hAnsi="Open Sans" w:cs="Open Sans"/>
          <w:sz w:val="20"/>
          <w:szCs w:val="20"/>
        </w:rPr>
        <w:t>o planowanym terminie i koszcie ich wykonania w celu zapoznania się z sposobem naprawy i dostępem do usuwanych usterek, co będzie skutkowało przyjęciem kosztów naprawy. W takim przypadku</w:t>
      </w:r>
      <w:r>
        <w:rPr>
          <w:rFonts w:ascii="Open Sans" w:hAnsi="Open Sans" w:cs="Open Sans"/>
          <w:sz w:val="20"/>
          <w:szCs w:val="20"/>
        </w:rPr>
        <w:t xml:space="preserve"> Z</w:t>
      </w:r>
      <w:r w:rsidR="00E26FD0">
        <w:rPr>
          <w:rFonts w:ascii="Open Sans" w:hAnsi="Open Sans" w:cs="Open Sans"/>
          <w:sz w:val="20"/>
          <w:szCs w:val="20"/>
        </w:rPr>
        <w:t>amawiający</w:t>
      </w:r>
      <w:r>
        <w:rPr>
          <w:rFonts w:ascii="Open Sans" w:hAnsi="Open Sans" w:cs="Open Sans"/>
          <w:sz w:val="20"/>
          <w:szCs w:val="20"/>
        </w:rPr>
        <w:t xml:space="preserve"> </w:t>
      </w:r>
      <w:r w:rsidRPr="00FB1884">
        <w:rPr>
          <w:rFonts w:ascii="Open Sans" w:hAnsi="Open Sans" w:cs="Open Sans"/>
          <w:sz w:val="20"/>
          <w:szCs w:val="20"/>
        </w:rPr>
        <w:t xml:space="preserve">będzie miał prawo dokonać refakturowania kosztów usunięcia usterki na </w:t>
      </w:r>
      <w:r w:rsidR="00E26FD0" w:rsidRPr="00E26FD0">
        <w:rPr>
          <w:rFonts w:ascii="Open Sans" w:hAnsi="Open Sans" w:cs="Open Sans"/>
          <w:sz w:val="20"/>
          <w:szCs w:val="20"/>
        </w:rPr>
        <w:t>Wykonawc</w:t>
      </w:r>
      <w:r w:rsidR="00E26FD0">
        <w:rPr>
          <w:rFonts w:ascii="Open Sans" w:hAnsi="Open Sans" w:cs="Open Sans"/>
          <w:sz w:val="20"/>
          <w:szCs w:val="20"/>
        </w:rPr>
        <w:t>ę</w:t>
      </w:r>
      <w:r w:rsidR="00E26FD0" w:rsidRPr="00E26FD0">
        <w:rPr>
          <w:rFonts w:ascii="Open Sans" w:hAnsi="Open Sans" w:cs="Open Sans"/>
          <w:sz w:val="20"/>
          <w:szCs w:val="20"/>
        </w:rPr>
        <w:t xml:space="preserve"> </w:t>
      </w:r>
      <w:r w:rsidRPr="00FB1884">
        <w:rPr>
          <w:rFonts w:ascii="Open Sans" w:hAnsi="Open Sans" w:cs="Open Sans"/>
          <w:sz w:val="20"/>
          <w:szCs w:val="20"/>
        </w:rPr>
        <w:t xml:space="preserve">z terminem płatności 7 dni. </w:t>
      </w:r>
    </w:p>
    <w:p w14:paraId="3F8F2897" w14:textId="2911AE69" w:rsidR="00AB7FA1" w:rsidRPr="00FB1884" w:rsidRDefault="00AB7FA1" w:rsidP="00E26FD0">
      <w:pPr>
        <w:pStyle w:val="Textbody"/>
        <w:widowControl w:val="0"/>
        <w:numPr>
          <w:ilvl w:val="0"/>
          <w:numId w:val="20"/>
        </w:numPr>
        <w:spacing w:after="0" w:line="276" w:lineRule="auto"/>
        <w:ind w:left="284" w:hanging="284"/>
        <w:jc w:val="both"/>
        <w:rPr>
          <w:rFonts w:ascii="Open Sans" w:hAnsi="Open Sans" w:cs="Open Sans"/>
          <w:sz w:val="20"/>
          <w:szCs w:val="20"/>
        </w:rPr>
      </w:pPr>
      <w:r w:rsidRPr="00FB1884">
        <w:rPr>
          <w:rFonts w:ascii="Open Sans" w:hAnsi="Open Sans" w:cs="Open Sans"/>
          <w:sz w:val="20"/>
          <w:szCs w:val="20"/>
        </w:rPr>
        <w:t xml:space="preserve">Powyższe postanowienia nie wyłączają odpowiedzialności </w:t>
      </w:r>
      <w:r w:rsidR="00E26FD0" w:rsidRPr="00E26FD0">
        <w:rPr>
          <w:rFonts w:ascii="Open Sans" w:hAnsi="Open Sans" w:cs="Open Sans"/>
          <w:sz w:val="20"/>
          <w:szCs w:val="20"/>
        </w:rPr>
        <w:t>Wykonawc</w:t>
      </w:r>
      <w:r w:rsidR="00E26FD0">
        <w:rPr>
          <w:rFonts w:ascii="Open Sans" w:hAnsi="Open Sans" w:cs="Open Sans"/>
          <w:sz w:val="20"/>
          <w:szCs w:val="20"/>
        </w:rPr>
        <w:t>y</w:t>
      </w:r>
      <w:r w:rsidR="00E26FD0" w:rsidRPr="00E26FD0">
        <w:rPr>
          <w:rFonts w:ascii="Open Sans" w:hAnsi="Open Sans" w:cs="Open Sans"/>
          <w:sz w:val="20"/>
          <w:szCs w:val="20"/>
        </w:rPr>
        <w:t xml:space="preserve"> </w:t>
      </w:r>
      <w:r w:rsidRPr="00FB1884">
        <w:rPr>
          <w:rFonts w:ascii="Open Sans" w:hAnsi="Open Sans" w:cs="Open Sans"/>
          <w:sz w:val="20"/>
          <w:szCs w:val="20"/>
        </w:rPr>
        <w:t xml:space="preserve">na zasadzie rękojmi w sposób </w:t>
      </w:r>
      <w:r w:rsidRPr="00FB1884">
        <w:rPr>
          <w:rFonts w:ascii="Open Sans" w:hAnsi="Open Sans" w:cs="Open Sans"/>
          <w:sz w:val="20"/>
          <w:szCs w:val="20"/>
        </w:rPr>
        <w:lastRenderedPageBreak/>
        <w:t>zgodny z przepisami ogólnymi.</w:t>
      </w:r>
    </w:p>
    <w:p w14:paraId="3449F7E7" w14:textId="77777777" w:rsidR="00AB7FA1" w:rsidRDefault="00AB7FA1" w:rsidP="006F4C55">
      <w:pPr>
        <w:widowControl w:val="0"/>
        <w:spacing w:line="276" w:lineRule="auto"/>
        <w:ind w:left="340"/>
        <w:jc w:val="center"/>
        <w:rPr>
          <w:rFonts w:ascii="Open Sans" w:hAnsi="Open Sans" w:cs="Open Sans"/>
          <w:b/>
          <w:sz w:val="20"/>
          <w:szCs w:val="20"/>
        </w:rPr>
      </w:pPr>
    </w:p>
    <w:p w14:paraId="5076A5A9" w14:textId="710A9731" w:rsidR="00AB7FA1" w:rsidRPr="00F4530F" w:rsidRDefault="00211B84" w:rsidP="006F4C55">
      <w:pPr>
        <w:widowControl w:val="0"/>
        <w:spacing w:line="276" w:lineRule="auto"/>
        <w:ind w:left="340"/>
        <w:jc w:val="center"/>
        <w:rPr>
          <w:rFonts w:ascii="Open Sans" w:hAnsi="Open Sans" w:cs="Open Sans"/>
          <w:b/>
          <w:sz w:val="20"/>
          <w:szCs w:val="20"/>
        </w:rPr>
      </w:pPr>
      <w:r w:rsidRPr="00F4530F">
        <w:rPr>
          <w:rFonts w:ascii="Open Sans" w:hAnsi="Open Sans" w:cs="Open Sans"/>
          <w:b/>
          <w:sz w:val="20"/>
          <w:szCs w:val="20"/>
        </w:rPr>
        <w:t>§</w:t>
      </w:r>
      <w:r w:rsidR="003C768C" w:rsidRPr="00F4530F">
        <w:rPr>
          <w:rFonts w:ascii="Open Sans" w:hAnsi="Open Sans" w:cs="Open Sans"/>
          <w:b/>
          <w:sz w:val="20"/>
          <w:szCs w:val="20"/>
        </w:rPr>
        <w:t xml:space="preserve"> </w:t>
      </w:r>
      <w:r w:rsidR="00AB7FA1">
        <w:rPr>
          <w:rFonts w:ascii="Open Sans" w:hAnsi="Open Sans" w:cs="Open Sans"/>
          <w:b/>
          <w:sz w:val="20"/>
          <w:szCs w:val="20"/>
        </w:rPr>
        <w:t>8</w:t>
      </w:r>
    </w:p>
    <w:p w14:paraId="2C1A46E8" w14:textId="77777777" w:rsidR="00020E29" w:rsidRDefault="001F4FF7" w:rsidP="006F4C55">
      <w:pPr>
        <w:widowControl w:val="0"/>
        <w:spacing w:line="276" w:lineRule="auto"/>
        <w:ind w:left="340"/>
        <w:jc w:val="center"/>
        <w:rPr>
          <w:rFonts w:ascii="Open Sans" w:hAnsi="Open Sans" w:cs="Open Sans"/>
          <w:b/>
          <w:sz w:val="20"/>
          <w:szCs w:val="20"/>
        </w:rPr>
      </w:pPr>
      <w:r w:rsidRPr="00F4530F">
        <w:rPr>
          <w:rFonts w:ascii="Open Sans" w:hAnsi="Open Sans" w:cs="Open Sans"/>
          <w:b/>
          <w:sz w:val="20"/>
          <w:szCs w:val="20"/>
        </w:rPr>
        <w:t>Dane osobowe</w:t>
      </w:r>
    </w:p>
    <w:p w14:paraId="48C864FC" w14:textId="77777777" w:rsidR="0009021A" w:rsidRPr="00F4530F" w:rsidRDefault="0009021A" w:rsidP="006F4C55">
      <w:pPr>
        <w:widowControl w:val="0"/>
        <w:numPr>
          <w:ilvl w:val="0"/>
          <w:numId w:val="8"/>
        </w:numPr>
        <w:tabs>
          <w:tab w:val="clear" w:pos="720"/>
        </w:tabs>
        <w:suppressAutoHyphens w:val="0"/>
        <w:spacing w:line="276" w:lineRule="auto"/>
        <w:ind w:left="284" w:hanging="284"/>
        <w:jc w:val="both"/>
        <w:rPr>
          <w:rFonts w:ascii="Open Sans" w:eastAsia="Calibri" w:hAnsi="Open Sans" w:cs="Open Sans"/>
          <w:sz w:val="20"/>
          <w:szCs w:val="20"/>
          <w:lang w:eastAsia="en-US"/>
        </w:rPr>
      </w:pPr>
      <w:bookmarkStart w:id="9" w:name="_Hlk150424831"/>
      <w:r w:rsidRPr="00F4530F">
        <w:rPr>
          <w:rFonts w:ascii="Open Sans" w:eastAsia="Calibri" w:hAnsi="Open Sans" w:cs="Open Sans"/>
          <w:sz w:val="20"/>
          <w:szCs w:val="20"/>
          <w:lang w:eastAsia="en-US"/>
        </w:rPr>
        <w:t>Strony udostępniają sobie wzajemnie dane osobowe swoich pracowników wskazanych do kontaktu oraz swoich reprezentantów/pełnomocników w związku z przygotowaniem i realizacją Umowy, w zakresie imienia, nazwiska, zajmowanego stanowiska i danych kontaktowych. Podstawą prawną przetwarzania przez Strony danych osobowych osób wskazanych w zdaniu poprzedzającym przez Strony jest realizacja uzasadnionego interesu, jakim jest możliwość jest podjęcie działań w celu zawarcia i wykonywania Umowy zgodnie z art. 6 ust. 1 lit. b RODO, wypełnianie obowiązków prawnych zgodnie z art. 6 ust. 1 lit. c RODO związanych m.in. z przepisami podatkowymi i przepisami o rachunkowości oraz prawnie uzasadniony interes zgodnie z art. 6 ust. 1 lit. f RODO związany z  ewentualnym dochodzeniem lub odpieraniem roszczeń z niej wynikających.</w:t>
      </w:r>
    </w:p>
    <w:p w14:paraId="4AD6E087" w14:textId="77777777" w:rsidR="0009021A" w:rsidRPr="00F4530F" w:rsidRDefault="0009021A" w:rsidP="006F4C55">
      <w:pPr>
        <w:widowControl w:val="0"/>
        <w:numPr>
          <w:ilvl w:val="0"/>
          <w:numId w:val="8"/>
        </w:numPr>
        <w:suppressAutoHyphens w:val="0"/>
        <w:spacing w:line="276" w:lineRule="auto"/>
        <w:ind w:left="284" w:hanging="284"/>
        <w:jc w:val="both"/>
        <w:rPr>
          <w:rFonts w:ascii="Open Sans" w:eastAsia="Calibri" w:hAnsi="Open Sans" w:cs="Open Sans"/>
          <w:sz w:val="20"/>
          <w:szCs w:val="20"/>
          <w:lang w:eastAsia="en-US"/>
        </w:rPr>
      </w:pPr>
      <w:r w:rsidRPr="00F4530F">
        <w:rPr>
          <w:rFonts w:ascii="Open Sans" w:eastAsia="Calibri" w:hAnsi="Open Sans" w:cs="Open Sans"/>
          <w:sz w:val="20"/>
          <w:szCs w:val="20"/>
          <w:lang w:eastAsia="en-US"/>
        </w:rPr>
        <w:t xml:space="preserve">Jako administratorzy danych osobowych wskazanych w ust. 1 Strony zobowiązują się do przestrzegania obowiązujących przepisów dotyczących ochrony danych osobowych, w szczególności zobowiązują się do zabezpieczenia danych osobowych poprzez podjęcie odpowiednich środków technicznych i organizacyjnych wymaganych obowiązującymi przepisami prawa w zakresie ochrony danych osobowych. </w:t>
      </w:r>
    </w:p>
    <w:p w14:paraId="307071BC" w14:textId="77777777" w:rsidR="0009021A" w:rsidRPr="00F4530F" w:rsidRDefault="0009021A" w:rsidP="006F4C55">
      <w:pPr>
        <w:widowControl w:val="0"/>
        <w:numPr>
          <w:ilvl w:val="0"/>
          <w:numId w:val="8"/>
        </w:numPr>
        <w:suppressAutoHyphens w:val="0"/>
        <w:spacing w:line="276" w:lineRule="auto"/>
        <w:ind w:left="284" w:hanging="284"/>
        <w:jc w:val="both"/>
        <w:rPr>
          <w:rFonts w:ascii="Open Sans" w:eastAsia="Calibri" w:hAnsi="Open Sans" w:cs="Open Sans"/>
          <w:sz w:val="20"/>
          <w:szCs w:val="20"/>
          <w:lang w:eastAsia="en-US"/>
        </w:rPr>
      </w:pPr>
      <w:r w:rsidRPr="00F4530F">
        <w:rPr>
          <w:rFonts w:ascii="Open Sans" w:eastAsia="Calibri" w:hAnsi="Open Sans" w:cs="Open Sans"/>
          <w:sz w:val="20"/>
          <w:szCs w:val="20"/>
          <w:lang w:eastAsia="en-US"/>
        </w:rPr>
        <w:t>Strony oświadczają, że osoby wskazane w ust. 1 zostały poinformowane o przepisach dotyczących ochrony danych osobowych, w szczególności w zakresie swoich praw jako osób, których dane dotyczą, oraz zostały/</w:t>
      </w:r>
      <w:proofErr w:type="spellStart"/>
      <w:r w:rsidRPr="00F4530F">
        <w:rPr>
          <w:rFonts w:ascii="Open Sans" w:eastAsia="Calibri" w:hAnsi="Open Sans" w:cs="Open Sans"/>
          <w:sz w:val="20"/>
          <w:szCs w:val="20"/>
          <w:lang w:eastAsia="en-US"/>
        </w:rPr>
        <w:t>ną</w:t>
      </w:r>
      <w:proofErr w:type="spellEnd"/>
      <w:r w:rsidRPr="00F4530F">
        <w:rPr>
          <w:rFonts w:ascii="Open Sans" w:eastAsia="Calibri" w:hAnsi="Open Sans" w:cs="Open Sans"/>
          <w:sz w:val="20"/>
          <w:szCs w:val="20"/>
          <w:lang w:eastAsia="en-US"/>
        </w:rPr>
        <w:t xml:space="preserve"> im przekazane informacje wskazane w art. 13 ust. 1 -2 lub art. 14 ust. 1-2 RODO. Przy zawarciu niniejszej Umowy, Zamawiający przekazuje Wykonawcy oświadczenie informacyjne (klauzulę informacyjną) z art. 14 RODO, stanowiące </w:t>
      </w:r>
      <w:r w:rsidRPr="00F4530F">
        <w:rPr>
          <w:rFonts w:ascii="Open Sans" w:eastAsia="Calibri" w:hAnsi="Open Sans" w:cs="Open Sans"/>
          <w:b/>
          <w:sz w:val="20"/>
          <w:szCs w:val="20"/>
          <w:lang w:eastAsia="en-US"/>
        </w:rPr>
        <w:t>załącznik nr 2</w:t>
      </w:r>
      <w:r w:rsidRPr="00F4530F">
        <w:rPr>
          <w:rFonts w:ascii="Open Sans" w:eastAsia="Calibri" w:hAnsi="Open Sans" w:cs="Open Sans"/>
          <w:sz w:val="20"/>
          <w:szCs w:val="20"/>
          <w:lang w:eastAsia="en-US"/>
        </w:rPr>
        <w:t xml:space="preserve"> do Umowy. Wykonawca zobowiązuje się zapoznać pracowników, określonych w ust. 1 z treścią oświadczenia informacyjnego niezwłocznie po udostępnieniu ich danych osobowych Zamawiającemu.</w:t>
      </w:r>
    </w:p>
    <w:p w14:paraId="64C81934" w14:textId="081F95A6" w:rsidR="0009021A" w:rsidRPr="00F4530F" w:rsidRDefault="0009021A" w:rsidP="006F4C55">
      <w:pPr>
        <w:widowControl w:val="0"/>
        <w:numPr>
          <w:ilvl w:val="0"/>
          <w:numId w:val="8"/>
        </w:numPr>
        <w:suppressAutoHyphens w:val="0"/>
        <w:spacing w:line="276" w:lineRule="auto"/>
        <w:ind w:left="284" w:hanging="284"/>
        <w:jc w:val="both"/>
        <w:rPr>
          <w:rFonts w:ascii="Open Sans" w:eastAsia="Calibri" w:hAnsi="Open Sans" w:cs="Open Sans"/>
          <w:sz w:val="20"/>
          <w:szCs w:val="20"/>
          <w:lang w:eastAsia="en-US"/>
        </w:rPr>
      </w:pPr>
      <w:r w:rsidRPr="00F4530F">
        <w:rPr>
          <w:rFonts w:ascii="Open Sans" w:eastAsia="Calibri" w:hAnsi="Open Sans" w:cs="Open Sans"/>
          <w:sz w:val="20"/>
          <w:szCs w:val="20"/>
          <w:vertAlign w:val="superscript"/>
          <w:lang w:eastAsia="en-US"/>
        </w:rPr>
        <w:t>/*Do stosowania w przypadku zawierania umowy z tzw. przedsiębiorcą jednoosobowym/</w:t>
      </w:r>
      <w:r w:rsidRPr="00F4530F">
        <w:rPr>
          <w:rFonts w:ascii="Open Sans" w:eastAsia="Calibri" w:hAnsi="Open Sans" w:cs="Open Sans"/>
          <w:sz w:val="20"/>
          <w:szCs w:val="20"/>
          <w:lang w:eastAsia="en-US"/>
        </w:rPr>
        <w:t xml:space="preserve"> </w:t>
      </w:r>
      <w:r w:rsidR="00E26FD0" w:rsidRPr="00E26FD0">
        <w:rPr>
          <w:rFonts w:ascii="Open Sans" w:eastAsia="Calibri" w:hAnsi="Open Sans" w:cs="Open Sans"/>
          <w:sz w:val="20"/>
          <w:szCs w:val="20"/>
          <w:lang w:eastAsia="en-US"/>
        </w:rPr>
        <w:t xml:space="preserve">Wykonawca </w:t>
      </w:r>
      <w:r w:rsidRPr="00F4530F">
        <w:rPr>
          <w:rFonts w:ascii="Open Sans" w:eastAsia="Calibri" w:hAnsi="Open Sans" w:cs="Open Sans"/>
          <w:sz w:val="20"/>
          <w:szCs w:val="20"/>
          <w:lang w:eastAsia="en-US"/>
        </w:rPr>
        <w:t>oświadcza, że został poinformowany o przepisach dotyczących ochrony danych osobowych, w szczególności w zakresie swoich praw jako osoby, której dane dotyczą oraz zostały mu przekazane informacje określone w art. 13 ust. 1-2 RODO.</w:t>
      </w:r>
    </w:p>
    <w:bookmarkEnd w:id="9"/>
    <w:p w14:paraId="6B7BCCE9" w14:textId="77777777" w:rsidR="00020E29" w:rsidRPr="00F4530F" w:rsidRDefault="00020E29" w:rsidP="006F4C55">
      <w:pPr>
        <w:pStyle w:val="Paragraf"/>
        <w:keepNext w:val="0"/>
        <w:widowControl w:val="0"/>
        <w:spacing w:before="0" w:after="0" w:line="240" w:lineRule="auto"/>
        <w:ind w:left="720"/>
        <w:rPr>
          <w:rFonts w:cs="Open Sans"/>
          <w:color w:val="auto"/>
        </w:rPr>
      </w:pPr>
    </w:p>
    <w:p w14:paraId="0770EB80" w14:textId="333274C4" w:rsidR="00211B84" w:rsidRPr="00F4530F" w:rsidRDefault="00211B84" w:rsidP="006F4C55">
      <w:pPr>
        <w:pStyle w:val="Paragraf"/>
        <w:keepNext w:val="0"/>
        <w:widowControl w:val="0"/>
        <w:spacing w:before="0" w:after="0" w:line="240" w:lineRule="auto"/>
        <w:ind w:left="720"/>
        <w:rPr>
          <w:rFonts w:cs="Open Sans"/>
          <w:color w:val="auto"/>
        </w:rPr>
      </w:pPr>
      <w:r w:rsidRPr="00F4530F">
        <w:rPr>
          <w:rFonts w:cs="Open Sans"/>
          <w:color w:val="auto"/>
        </w:rPr>
        <w:t xml:space="preserve">§ </w:t>
      </w:r>
      <w:r w:rsidR="00AB7FA1">
        <w:rPr>
          <w:rFonts w:cs="Open Sans"/>
          <w:color w:val="auto"/>
        </w:rPr>
        <w:t>9</w:t>
      </w:r>
    </w:p>
    <w:p w14:paraId="120753DC" w14:textId="77777777" w:rsidR="001F4FF7" w:rsidRDefault="001F4FF7" w:rsidP="006F4C55">
      <w:pPr>
        <w:pStyle w:val="Paragraf"/>
        <w:keepNext w:val="0"/>
        <w:widowControl w:val="0"/>
        <w:spacing w:before="0" w:after="0" w:line="240" w:lineRule="auto"/>
        <w:ind w:left="720"/>
        <w:rPr>
          <w:rFonts w:cs="Open Sans"/>
          <w:color w:val="auto"/>
        </w:rPr>
      </w:pPr>
      <w:r w:rsidRPr="00F4530F">
        <w:rPr>
          <w:rFonts w:cs="Open Sans"/>
          <w:color w:val="auto"/>
        </w:rPr>
        <w:t>Postanowienia końcowe</w:t>
      </w:r>
    </w:p>
    <w:p w14:paraId="42555F9C" w14:textId="77777777" w:rsidR="00211B84" w:rsidRPr="00F4530F" w:rsidRDefault="00211B84" w:rsidP="006F4C55">
      <w:pPr>
        <w:pStyle w:val="Wyliczanka"/>
        <w:widowControl w:val="0"/>
        <w:numPr>
          <w:ilvl w:val="0"/>
          <w:numId w:val="10"/>
        </w:numPr>
        <w:tabs>
          <w:tab w:val="clear" w:pos="340"/>
        </w:tabs>
        <w:spacing w:line="276" w:lineRule="auto"/>
        <w:ind w:left="284" w:hanging="284"/>
        <w:jc w:val="both"/>
        <w:rPr>
          <w:rFonts w:cs="Open Sans"/>
          <w:color w:val="auto"/>
        </w:rPr>
      </w:pPr>
      <w:r w:rsidRPr="00F4530F">
        <w:rPr>
          <w:rFonts w:cs="Open Sans"/>
          <w:color w:val="auto"/>
        </w:rPr>
        <w:t>Wszelkie zmiany i uzupełnienia niniejszej umowy dla swej ważności wymagają formy pisemnej w postaci aneksu.</w:t>
      </w:r>
    </w:p>
    <w:p w14:paraId="6041C394" w14:textId="77777777" w:rsidR="00211B84" w:rsidRPr="00F4530F" w:rsidRDefault="00211B84" w:rsidP="006F4C55">
      <w:pPr>
        <w:pStyle w:val="Wyliczanka"/>
        <w:widowControl w:val="0"/>
        <w:numPr>
          <w:ilvl w:val="0"/>
          <w:numId w:val="10"/>
        </w:numPr>
        <w:tabs>
          <w:tab w:val="clear" w:pos="340"/>
        </w:tabs>
        <w:spacing w:line="276" w:lineRule="auto"/>
        <w:ind w:left="284" w:hanging="284"/>
        <w:jc w:val="both"/>
        <w:rPr>
          <w:rFonts w:cs="Open Sans"/>
          <w:color w:val="auto"/>
        </w:rPr>
      </w:pPr>
      <w:r w:rsidRPr="00F4530F">
        <w:rPr>
          <w:rFonts w:cs="Open Sans"/>
          <w:color w:val="auto"/>
        </w:rPr>
        <w:t>Wszelkie zmiany i uzupełnienia umowy dla swej ważności wymagają formy pisemnej w postaci aneksu</w:t>
      </w:r>
    </w:p>
    <w:p w14:paraId="55F8F1C9" w14:textId="77777777" w:rsidR="00211B84" w:rsidRPr="00F4530F" w:rsidRDefault="00211B84" w:rsidP="006F4C55">
      <w:pPr>
        <w:pStyle w:val="Wyliczanka"/>
        <w:widowControl w:val="0"/>
        <w:numPr>
          <w:ilvl w:val="0"/>
          <w:numId w:val="10"/>
        </w:numPr>
        <w:tabs>
          <w:tab w:val="clear" w:pos="340"/>
        </w:tabs>
        <w:spacing w:line="276" w:lineRule="auto"/>
        <w:ind w:left="284" w:hanging="284"/>
        <w:jc w:val="both"/>
        <w:rPr>
          <w:rFonts w:cs="Open Sans"/>
          <w:color w:val="auto"/>
        </w:rPr>
      </w:pPr>
      <w:r w:rsidRPr="00F4530F">
        <w:rPr>
          <w:rFonts w:cs="Open Sans"/>
          <w:color w:val="auto"/>
        </w:rPr>
        <w:t xml:space="preserve">W sprawach nieuregulowanych niniejszą umową zastosowanie mają przepisy Kodeksu </w:t>
      </w:r>
      <w:r w:rsidR="003C768C" w:rsidRPr="00F4530F">
        <w:rPr>
          <w:rFonts w:cs="Open Sans"/>
          <w:color w:val="auto"/>
        </w:rPr>
        <w:t>c</w:t>
      </w:r>
      <w:r w:rsidRPr="00F4530F">
        <w:rPr>
          <w:rFonts w:cs="Open Sans"/>
          <w:color w:val="auto"/>
        </w:rPr>
        <w:t>ywilnego.</w:t>
      </w:r>
    </w:p>
    <w:p w14:paraId="4A6090DF" w14:textId="46022E7C" w:rsidR="00211B84" w:rsidRPr="00F4530F" w:rsidRDefault="00211B84" w:rsidP="006F4C55">
      <w:pPr>
        <w:pStyle w:val="Wyliczanka"/>
        <w:widowControl w:val="0"/>
        <w:numPr>
          <w:ilvl w:val="0"/>
          <w:numId w:val="10"/>
        </w:numPr>
        <w:tabs>
          <w:tab w:val="clear" w:pos="340"/>
        </w:tabs>
        <w:spacing w:line="276" w:lineRule="auto"/>
        <w:ind w:left="284" w:hanging="284"/>
        <w:jc w:val="both"/>
        <w:rPr>
          <w:rFonts w:cs="Open Sans"/>
          <w:color w:val="auto"/>
        </w:rPr>
      </w:pPr>
      <w:r w:rsidRPr="00F4530F">
        <w:rPr>
          <w:rFonts w:cs="Open Sans"/>
          <w:color w:val="auto"/>
        </w:rPr>
        <w:t>Ewentualne spory wynikające z niniejszej umowy będą rozstrzygane przez sąd miejscowo właściwy dla siedziby Z</w:t>
      </w:r>
      <w:r w:rsidR="00E26FD0">
        <w:rPr>
          <w:rFonts w:cs="Open Sans"/>
          <w:color w:val="auto"/>
        </w:rPr>
        <w:t>amawiaj</w:t>
      </w:r>
      <w:r w:rsidR="00796F19">
        <w:rPr>
          <w:rFonts w:cs="Open Sans"/>
          <w:color w:val="auto"/>
        </w:rPr>
        <w:t>ą</w:t>
      </w:r>
      <w:r w:rsidR="00E26FD0">
        <w:rPr>
          <w:rFonts w:cs="Open Sans"/>
          <w:color w:val="auto"/>
        </w:rPr>
        <w:t>cego</w:t>
      </w:r>
      <w:r w:rsidRPr="00F4530F">
        <w:rPr>
          <w:rFonts w:cs="Open Sans"/>
          <w:color w:val="auto"/>
        </w:rPr>
        <w:t>.</w:t>
      </w:r>
    </w:p>
    <w:p w14:paraId="75A2A794" w14:textId="77777777" w:rsidR="00211B84" w:rsidRPr="00F4530F" w:rsidRDefault="00211B84" w:rsidP="006F4C55">
      <w:pPr>
        <w:pStyle w:val="Wyliczanka"/>
        <w:widowControl w:val="0"/>
        <w:numPr>
          <w:ilvl w:val="0"/>
          <w:numId w:val="10"/>
        </w:numPr>
        <w:tabs>
          <w:tab w:val="clear" w:pos="340"/>
        </w:tabs>
        <w:spacing w:line="276" w:lineRule="auto"/>
        <w:ind w:left="284" w:hanging="284"/>
        <w:jc w:val="both"/>
        <w:rPr>
          <w:rFonts w:cs="Open Sans"/>
          <w:color w:val="auto"/>
        </w:rPr>
      </w:pPr>
      <w:r w:rsidRPr="00F4530F">
        <w:rPr>
          <w:rFonts w:cs="Open Sans"/>
          <w:color w:val="auto"/>
        </w:rPr>
        <w:t>Umowę sporządzono w dwóch jednobrzmiących egzemplarzach, po jednym dla każdej ze stron.</w:t>
      </w:r>
    </w:p>
    <w:p w14:paraId="7C03E088" w14:textId="77777777" w:rsidR="00933ABB" w:rsidRPr="00F4530F" w:rsidRDefault="00933ABB" w:rsidP="006F4C55">
      <w:pPr>
        <w:pStyle w:val="Wyliczanka"/>
        <w:widowControl w:val="0"/>
        <w:spacing w:line="276" w:lineRule="auto"/>
        <w:ind w:left="340"/>
        <w:jc w:val="both"/>
        <w:rPr>
          <w:rFonts w:cs="Open Sans"/>
          <w:color w:val="auto"/>
        </w:rPr>
      </w:pPr>
    </w:p>
    <w:p w14:paraId="3BC9C6B4" w14:textId="77777777" w:rsidR="00211B84" w:rsidRPr="00F4530F" w:rsidRDefault="00211B84" w:rsidP="006F4C55">
      <w:pPr>
        <w:pStyle w:val="Wyliczanka"/>
        <w:widowControl w:val="0"/>
        <w:spacing w:line="276" w:lineRule="auto"/>
        <w:rPr>
          <w:rFonts w:cs="Open Sans"/>
          <w:color w:val="auto"/>
          <w:u w:val="single"/>
        </w:rPr>
      </w:pPr>
      <w:bookmarkStart w:id="10" w:name="_Hlk108681747"/>
      <w:r w:rsidRPr="00F4530F">
        <w:rPr>
          <w:rFonts w:cs="Open Sans"/>
          <w:color w:val="auto"/>
          <w:u w:val="single"/>
        </w:rPr>
        <w:t>Załączniki:</w:t>
      </w:r>
    </w:p>
    <w:p w14:paraId="46D8C6A0" w14:textId="77777777" w:rsidR="00B90412" w:rsidRPr="00F4530F" w:rsidRDefault="00211B84" w:rsidP="00E26FD0">
      <w:pPr>
        <w:pStyle w:val="Tekstpodstawowy1"/>
        <w:numPr>
          <w:ilvl w:val="0"/>
          <w:numId w:val="16"/>
        </w:numPr>
        <w:tabs>
          <w:tab w:val="left" w:pos="284"/>
        </w:tabs>
        <w:spacing w:line="276" w:lineRule="auto"/>
        <w:ind w:left="0" w:firstLine="0"/>
        <w:rPr>
          <w:rFonts w:cs="Open Sans"/>
          <w:color w:val="auto"/>
        </w:rPr>
      </w:pPr>
      <w:r w:rsidRPr="00F4530F">
        <w:rPr>
          <w:rFonts w:cs="Open Sans"/>
          <w:color w:val="auto"/>
        </w:rPr>
        <w:t>Opis przedmiotu zamówienia.</w:t>
      </w:r>
      <w:bookmarkStart w:id="11" w:name="_Hlk150424891"/>
      <w:bookmarkEnd w:id="10"/>
    </w:p>
    <w:p w14:paraId="0548BCCC" w14:textId="77777777" w:rsidR="00B90412" w:rsidRPr="00F4530F" w:rsidRDefault="00B90412" w:rsidP="00E26FD0">
      <w:pPr>
        <w:pStyle w:val="Tekstpodstawowy1"/>
        <w:numPr>
          <w:ilvl w:val="0"/>
          <w:numId w:val="16"/>
        </w:numPr>
        <w:tabs>
          <w:tab w:val="left" w:pos="284"/>
        </w:tabs>
        <w:spacing w:line="276" w:lineRule="auto"/>
        <w:ind w:left="0" w:firstLine="0"/>
        <w:rPr>
          <w:rFonts w:cs="Open Sans"/>
          <w:color w:val="auto"/>
        </w:rPr>
      </w:pPr>
      <w:r w:rsidRPr="00F4530F">
        <w:rPr>
          <w:rFonts w:cs="Open Sans"/>
          <w:color w:val="auto"/>
        </w:rPr>
        <w:t>Klauzula informacyjna dla pracownika Wykonawcy wynikająca z art. 14 RODO</w:t>
      </w:r>
    </w:p>
    <w:bookmarkEnd w:id="11"/>
    <w:p w14:paraId="0476A85B" w14:textId="77777777" w:rsidR="006E354C" w:rsidRPr="00F4530F" w:rsidRDefault="00211B84" w:rsidP="006F4C55">
      <w:pPr>
        <w:pStyle w:val="Tekstpodstawowy1"/>
        <w:tabs>
          <w:tab w:val="center" w:pos="1982"/>
          <w:tab w:val="center" w:pos="7081"/>
        </w:tabs>
        <w:spacing w:line="276" w:lineRule="auto"/>
        <w:rPr>
          <w:rFonts w:cs="Open Sans"/>
          <w:color w:val="auto"/>
        </w:rPr>
      </w:pPr>
      <w:r w:rsidRPr="00F4530F">
        <w:rPr>
          <w:rFonts w:cs="Open Sans"/>
          <w:color w:val="auto"/>
        </w:rPr>
        <w:tab/>
      </w:r>
    </w:p>
    <w:p w14:paraId="57255F6F" w14:textId="3352261A" w:rsidR="004D540A" w:rsidRPr="00F4530F" w:rsidRDefault="00CD09A8" w:rsidP="006F4C55">
      <w:pPr>
        <w:pStyle w:val="Tekstpodstawowy1"/>
        <w:tabs>
          <w:tab w:val="center" w:pos="1982"/>
          <w:tab w:val="center" w:pos="7081"/>
        </w:tabs>
        <w:spacing w:line="276" w:lineRule="auto"/>
        <w:rPr>
          <w:rFonts w:cs="Open Sans"/>
          <w:b/>
        </w:rPr>
      </w:pPr>
      <w:r>
        <w:rPr>
          <w:rFonts w:cs="Open Sans"/>
          <w:b/>
          <w:color w:val="auto"/>
        </w:rPr>
        <w:tab/>
      </w:r>
      <w:r w:rsidR="00211B84" w:rsidRPr="00F4530F">
        <w:rPr>
          <w:rFonts w:cs="Open Sans"/>
          <w:b/>
          <w:color w:val="auto"/>
        </w:rPr>
        <w:t>ZAMAWIAJĄCY:</w:t>
      </w:r>
      <w:r w:rsidR="00211B84" w:rsidRPr="00F4530F">
        <w:rPr>
          <w:rFonts w:cs="Open Sans"/>
          <w:b/>
        </w:rPr>
        <w:tab/>
        <w:t>WYKONAWCA:</w:t>
      </w:r>
      <w:r w:rsidR="009C311C" w:rsidRPr="00F4530F">
        <w:rPr>
          <w:rFonts w:cs="Open Sans"/>
          <w:b/>
        </w:rPr>
        <w:t xml:space="preserve"> </w:t>
      </w:r>
    </w:p>
    <w:p w14:paraId="5317B475" w14:textId="77777777" w:rsidR="00E26FD0" w:rsidRDefault="00E26FD0">
      <w:pPr>
        <w:suppressAutoHyphens w:val="0"/>
        <w:spacing w:after="160" w:line="259" w:lineRule="auto"/>
        <w:rPr>
          <w:rFonts w:ascii="Open Sans" w:hAnsi="Open Sans" w:cs="Open Sans"/>
          <w:b/>
          <w:sz w:val="20"/>
          <w:szCs w:val="20"/>
        </w:rPr>
      </w:pPr>
      <w:r>
        <w:rPr>
          <w:rFonts w:ascii="Open Sans" w:hAnsi="Open Sans" w:cs="Open Sans"/>
          <w:b/>
          <w:sz w:val="20"/>
          <w:szCs w:val="20"/>
        </w:rPr>
        <w:br w:type="page"/>
      </w:r>
    </w:p>
    <w:p w14:paraId="1C493704" w14:textId="236ACBC3" w:rsidR="006E354C" w:rsidRPr="00F4530F" w:rsidRDefault="00957AE6" w:rsidP="006F4C55">
      <w:pPr>
        <w:widowControl w:val="0"/>
        <w:ind w:left="5664"/>
        <w:jc w:val="right"/>
        <w:rPr>
          <w:rFonts w:ascii="Open Sans" w:hAnsi="Open Sans" w:cs="Open Sans"/>
          <w:b/>
          <w:sz w:val="20"/>
          <w:szCs w:val="20"/>
        </w:rPr>
      </w:pPr>
      <w:r w:rsidRPr="00F4530F">
        <w:rPr>
          <w:rFonts w:ascii="Open Sans" w:hAnsi="Open Sans" w:cs="Open Sans"/>
          <w:b/>
          <w:sz w:val="20"/>
          <w:szCs w:val="20"/>
        </w:rPr>
        <w:lastRenderedPageBreak/>
        <w:t>Załącznik Nr 1 do Umowy</w:t>
      </w:r>
      <w:r w:rsidR="006E354C" w:rsidRPr="00F4530F">
        <w:rPr>
          <w:rFonts w:ascii="Open Sans" w:hAnsi="Open Sans" w:cs="Open Sans"/>
          <w:b/>
          <w:sz w:val="20"/>
          <w:szCs w:val="20"/>
        </w:rPr>
        <w:t xml:space="preserve"> </w:t>
      </w:r>
    </w:p>
    <w:p w14:paraId="3FD05112" w14:textId="77777777" w:rsidR="00552FA9" w:rsidRPr="00F4530F" w:rsidRDefault="00552FA9" w:rsidP="006F4C55">
      <w:pPr>
        <w:widowControl w:val="0"/>
        <w:jc w:val="center"/>
        <w:rPr>
          <w:rFonts w:ascii="Open Sans" w:hAnsi="Open Sans" w:cs="Open Sans"/>
          <w:b/>
          <w:sz w:val="20"/>
          <w:szCs w:val="20"/>
        </w:rPr>
      </w:pPr>
    </w:p>
    <w:p w14:paraId="7EAA0C1E" w14:textId="77777777" w:rsidR="00BD3BCF" w:rsidRPr="00D667F1" w:rsidRDefault="00BD3BCF" w:rsidP="006F4C55">
      <w:pPr>
        <w:widowControl w:val="0"/>
        <w:contextualSpacing/>
        <w:jc w:val="center"/>
        <w:rPr>
          <w:rFonts w:ascii="Open Sans" w:hAnsi="Open Sans" w:cs="Open Sans"/>
          <w:b/>
          <w:sz w:val="20"/>
          <w:szCs w:val="20"/>
          <w:lang w:eastAsia="pl-PL"/>
        </w:rPr>
      </w:pPr>
      <w:r w:rsidRPr="00D667F1">
        <w:rPr>
          <w:rFonts w:ascii="Open Sans" w:hAnsi="Open Sans" w:cs="Open Sans"/>
          <w:b/>
          <w:sz w:val="20"/>
          <w:szCs w:val="20"/>
          <w:lang w:eastAsia="pl-PL"/>
        </w:rPr>
        <w:t>OPIS PRZEDMIOTU ZAMÓWIENIA</w:t>
      </w:r>
    </w:p>
    <w:p w14:paraId="1A30633F" w14:textId="77777777" w:rsidR="0001000F" w:rsidRDefault="0001000F" w:rsidP="006F4C55">
      <w:pPr>
        <w:widowControl w:val="0"/>
        <w:ind w:left="6372" w:firstLine="708"/>
        <w:jc w:val="both"/>
        <w:rPr>
          <w:rFonts w:ascii="Open Sans" w:hAnsi="Open Sans" w:cs="Open Sans"/>
          <w:b/>
          <w:sz w:val="20"/>
          <w:szCs w:val="20"/>
        </w:rPr>
      </w:pPr>
    </w:p>
    <w:p w14:paraId="61397477" w14:textId="77777777" w:rsidR="0001000F" w:rsidRDefault="0001000F" w:rsidP="006F4C55">
      <w:pPr>
        <w:widowControl w:val="0"/>
        <w:ind w:left="6372" w:firstLine="708"/>
        <w:jc w:val="both"/>
        <w:rPr>
          <w:rFonts w:ascii="Open Sans" w:hAnsi="Open Sans" w:cs="Open Sans"/>
          <w:b/>
          <w:sz w:val="20"/>
          <w:szCs w:val="20"/>
        </w:rPr>
      </w:pPr>
    </w:p>
    <w:p w14:paraId="46D80050" w14:textId="77777777" w:rsidR="006F4C55" w:rsidRPr="006F4C55" w:rsidRDefault="006F4C55" w:rsidP="006F4C55">
      <w:pPr>
        <w:widowControl w:val="0"/>
        <w:suppressAutoHyphens w:val="0"/>
        <w:overflowPunct w:val="0"/>
        <w:autoSpaceDE w:val="0"/>
        <w:autoSpaceDN w:val="0"/>
        <w:adjustRightInd w:val="0"/>
        <w:contextualSpacing/>
        <w:textAlignment w:val="baseline"/>
        <w:rPr>
          <w:rFonts w:asciiTheme="majorHAnsi" w:eastAsiaTheme="minorHAnsi" w:hAnsiTheme="majorHAnsi" w:cstheme="majorHAnsi"/>
          <w:lang w:eastAsia="en-US"/>
        </w:rPr>
      </w:pPr>
      <w:bookmarkStart w:id="12" w:name="_Hlk210736613"/>
      <w:bookmarkEnd w:id="12"/>
      <w:r w:rsidRPr="006F4C55">
        <w:rPr>
          <w:rFonts w:asciiTheme="majorHAnsi" w:hAnsiTheme="majorHAnsi" w:cstheme="majorHAnsi"/>
          <w:lang w:eastAsia="ar-SA"/>
        </w:rPr>
        <w:t>Naprawa nawierzchni gliniasto - żwirowej na terenie Miasta Gdańska</w:t>
      </w:r>
      <w:r w:rsidRPr="006F4C55">
        <w:rPr>
          <w:rFonts w:asciiTheme="majorHAnsi" w:eastAsiaTheme="minorHAnsi" w:hAnsiTheme="majorHAnsi" w:cstheme="majorHAnsi"/>
          <w:lang w:eastAsia="en-US"/>
        </w:rPr>
        <w:t>.</w:t>
      </w:r>
    </w:p>
    <w:p w14:paraId="6790D434" w14:textId="77777777" w:rsidR="006F4C55" w:rsidRPr="006F4C55" w:rsidRDefault="006F4C55" w:rsidP="006F4C55">
      <w:pPr>
        <w:widowControl w:val="0"/>
        <w:suppressAutoHyphens w:val="0"/>
        <w:overflowPunct w:val="0"/>
        <w:autoSpaceDE w:val="0"/>
        <w:autoSpaceDN w:val="0"/>
        <w:adjustRightInd w:val="0"/>
        <w:ind w:left="720"/>
        <w:contextualSpacing/>
        <w:jc w:val="both"/>
        <w:textAlignment w:val="baseline"/>
        <w:rPr>
          <w:rFonts w:asciiTheme="majorHAnsi" w:hAnsiTheme="majorHAnsi" w:cstheme="majorHAnsi"/>
          <w:lang w:eastAsia="ar-SA"/>
        </w:rPr>
      </w:pPr>
    </w:p>
    <w:p w14:paraId="3A29B23F" w14:textId="77777777" w:rsidR="006F4C55" w:rsidRPr="006F4C55" w:rsidRDefault="006F4C55" w:rsidP="00E26FD0">
      <w:pPr>
        <w:widowControl w:val="0"/>
        <w:numPr>
          <w:ilvl w:val="0"/>
          <w:numId w:val="36"/>
        </w:numPr>
        <w:suppressAutoHyphens w:val="0"/>
        <w:overflowPunct w:val="0"/>
        <w:autoSpaceDE w:val="0"/>
        <w:autoSpaceDN w:val="0"/>
        <w:adjustRightInd w:val="0"/>
        <w:contextualSpacing/>
        <w:jc w:val="both"/>
        <w:textAlignment w:val="baseline"/>
        <w:rPr>
          <w:rFonts w:asciiTheme="majorHAnsi" w:hAnsiTheme="majorHAnsi" w:cstheme="majorHAnsi"/>
          <w:b/>
          <w:u w:val="single"/>
          <w:lang w:eastAsia="ar-SA"/>
        </w:rPr>
      </w:pPr>
      <w:r w:rsidRPr="006F4C55">
        <w:rPr>
          <w:rFonts w:asciiTheme="majorHAnsi" w:hAnsiTheme="majorHAnsi" w:cstheme="majorHAnsi"/>
          <w:b/>
          <w:u w:val="single"/>
          <w:lang w:eastAsia="ar-SA"/>
        </w:rPr>
        <w:t>Lokalizacje:</w:t>
      </w:r>
    </w:p>
    <w:p w14:paraId="6CA7EF2E" w14:textId="77777777" w:rsidR="006F4C55" w:rsidRPr="006F4C55" w:rsidRDefault="006F4C55" w:rsidP="006F4C55">
      <w:pPr>
        <w:widowControl w:val="0"/>
        <w:suppressAutoHyphens w:val="0"/>
        <w:overflowPunct w:val="0"/>
        <w:autoSpaceDE w:val="0"/>
        <w:autoSpaceDN w:val="0"/>
        <w:adjustRightInd w:val="0"/>
        <w:ind w:left="284"/>
        <w:contextualSpacing/>
        <w:jc w:val="both"/>
        <w:textAlignment w:val="baseline"/>
        <w:rPr>
          <w:rFonts w:asciiTheme="majorHAnsi" w:hAnsiTheme="majorHAnsi" w:cstheme="majorHAnsi"/>
          <w:b/>
          <w:u w:val="single"/>
          <w:lang w:eastAsia="ar-SA"/>
        </w:rPr>
      </w:pPr>
    </w:p>
    <w:p w14:paraId="018F9ED1" w14:textId="77777777" w:rsidR="006F4C55" w:rsidRPr="006F4C55" w:rsidRDefault="006F4C55" w:rsidP="00E26FD0">
      <w:pPr>
        <w:widowControl w:val="0"/>
        <w:numPr>
          <w:ilvl w:val="0"/>
          <w:numId w:val="21"/>
        </w:numPr>
        <w:suppressAutoHyphens w:val="0"/>
        <w:overflowPunct w:val="0"/>
        <w:autoSpaceDE w:val="0"/>
        <w:autoSpaceDN w:val="0"/>
        <w:adjustRightInd w:val="0"/>
        <w:ind w:left="284" w:hanging="22"/>
        <w:contextualSpacing/>
        <w:jc w:val="both"/>
        <w:textAlignment w:val="baseline"/>
        <w:rPr>
          <w:rFonts w:asciiTheme="majorHAnsi" w:hAnsiTheme="majorHAnsi" w:cstheme="majorHAnsi"/>
          <w:lang w:eastAsia="ar-SA"/>
        </w:rPr>
      </w:pPr>
      <w:r w:rsidRPr="006F4C55">
        <w:rPr>
          <w:rFonts w:asciiTheme="majorHAnsi" w:hAnsiTheme="majorHAnsi" w:cstheme="majorHAnsi"/>
          <w:b/>
          <w:lang w:eastAsia="ar-SA"/>
        </w:rPr>
        <w:t xml:space="preserve"> Zadanie 1</w:t>
      </w:r>
      <w:r w:rsidRPr="006F4C55">
        <w:rPr>
          <w:rFonts w:asciiTheme="majorHAnsi" w:hAnsiTheme="majorHAnsi" w:cstheme="majorHAnsi"/>
          <w:lang w:eastAsia="ar-SA"/>
        </w:rPr>
        <w:t xml:space="preserve"> - </w:t>
      </w:r>
      <w:proofErr w:type="spellStart"/>
      <w:r w:rsidRPr="006F4C55">
        <w:rPr>
          <w:rFonts w:asciiTheme="majorHAnsi" w:hAnsiTheme="majorHAnsi" w:cstheme="majorHAnsi"/>
          <w:lang w:eastAsia="ar-SA"/>
        </w:rPr>
        <w:t>Multipark</w:t>
      </w:r>
      <w:proofErr w:type="spellEnd"/>
      <w:r w:rsidRPr="006F4C55">
        <w:rPr>
          <w:rFonts w:asciiTheme="majorHAnsi" w:hAnsiTheme="majorHAnsi" w:cstheme="majorHAnsi"/>
          <w:lang w:eastAsia="ar-SA"/>
        </w:rPr>
        <w:t xml:space="preserve"> Morena: (dz. nr 67/31, ob. 50; ul. Królewskie Wzgórze, Gdańsk).</w:t>
      </w:r>
    </w:p>
    <w:p w14:paraId="7DCC6900" w14:textId="77777777" w:rsidR="006F4C55" w:rsidRPr="006F4C55" w:rsidRDefault="006F4C55" w:rsidP="006F4C55">
      <w:pPr>
        <w:widowControl w:val="0"/>
        <w:suppressAutoHyphens w:val="0"/>
        <w:overflowPunct w:val="0"/>
        <w:autoSpaceDE w:val="0"/>
        <w:autoSpaceDN w:val="0"/>
        <w:adjustRightInd w:val="0"/>
        <w:textAlignment w:val="baseline"/>
        <w:rPr>
          <w:rFonts w:asciiTheme="majorHAnsi" w:hAnsiTheme="majorHAnsi" w:cstheme="majorBidi"/>
          <w:lang w:eastAsia="ar-SA"/>
        </w:rPr>
      </w:pPr>
      <w:r w:rsidRPr="006F4C55">
        <w:rPr>
          <w:rFonts w:asciiTheme="minorHAnsi" w:eastAsiaTheme="minorHAnsi" w:hAnsiTheme="minorHAnsi" w:cstheme="minorBidi"/>
          <w:noProof/>
          <w:sz w:val="22"/>
          <w:szCs w:val="22"/>
          <w:lang w:eastAsia="en-US"/>
        </w:rPr>
        <w:drawing>
          <wp:inline distT="0" distB="0" distL="0" distR="0" wp14:anchorId="4F3F9A47" wp14:editId="560E660A">
            <wp:extent cx="5867400" cy="2943413"/>
            <wp:effectExtent l="0" t="0" r="0" b="9525"/>
            <wp:docPr id="8" name="Obraz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981665" cy="3000735"/>
                    </a:xfrm>
                    <a:prstGeom prst="rect">
                      <a:avLst/>
                    </a:prstGeom>
                    <a:noFill/>
                    <a:ln>
                      <a:noFill/>
                    </a:ln>
                  </pic:spPr>
                </pic:pic>
              </a:graphicData>
            </a:graphic>
          </wp:inline>
        </w:drawing>
      </w:r>
    </w:p>
    <w:p w14:paraId="5F034CF9" w14:textId="77777777" w:rsidR="006F4C55" w:rsidRDefault="006F4C55" w:rsidP="00E26FD0">
      <w:pPr>
        <w:widowControl w:val="0"/>
        <w:numPr>
          <w:ilvl w:val="0"/>
          <w:numId w:val="21"/>
        </w:numPr>
        <w:tabs>
          <w:tab w:val="left" w:pos="426"/>
        </w:tabs>
        <w:suppressAutoHyphens w:val="0"/>
        <w:ind w:left="284" w:firstLine="142"/>
        <w:contextualSpacing/>
        <w:rPr>
          <w:rFonts w:asciiTheme="majorHAnsi" w:hAnsiTheme="majorHAnsi" w:cstheme="majorHAnsi"/>
          <w:lang w:eastAsia="ar-SA"/>
        </w:rPr>
      </w:pPr>
      <w:r w:rsidRPr="006F4C55">
        <w:rPr>
          <w:rFonts w:asciiTheme="majorHAnsi" w:hAnsiTheme="majorHAnsi" w:cstheme="majorHAnsi"/>
          <w:b/>
          <w:lang w:eastAsia="ar-SA"/>
        </w:rPr>
        <w:t>Zadanie 2</w:t>
      </w:r>
      <w:r w:rsidRPr="006F4C55">
        <w:rPr>
          <w:rFonts w:asciiTheme="majorHAnsi" w:hAnsiTheme="majorHAnsi" w:cstheme="majorHAnsi"/>
          <w:lang w:eastAsia="ar-SA"/>
        </w:rPr>
        <w:t xml:space="preserve"> - Zbiornik Świętokrzyska I: (dz. nr 8/10, 8/130 ob. </w:t>
      </w:r>
      <w:proofErr w:type="spellStart"/>
      <w:r w:rsidRPr="006F4C55">
        <w:rPr>
          <w:rFonts w:asciiTheme="majorHAnsi" w:hAnsiTheme="majorHAnsi" w:cstheme="majorHAnsi"/>
          <w:lang w:eastAsia="ar-SA"/>
        </w:rPr>
        <w:t>Łostowice</w:t>
      </w:r>
      <w:proofErr w:type="spellEnd"/>
      <w:r w:rsidRPr="006F4C55">
        <w:rPr>
          <w:rFonts w:asciiTheme="majorHAnsi" w:hAnsiTheme="majorHAnsi" w:cstheme="majorHAnsi"/>
          <w:lang w:eastAsia="ar-SA"/>
        </w:rPr>
        <w:t xml:space="preserve">; Zbiornik Świętokrzyska II, ul. </w:t>
      </w:r>
    </w:p>
    <w:p w14:paraId="2C8D9448" w14:textId="77777777" w:rsidR="006F4C55" w:rsidRDefault="006F4C55" w:rsidP="00E26FD0">
      <w:pPr>
        <w:widowControl w:val="0"/>
        <w:numPr>
          <w:ilvl w:val="0"/>
          <w:numId w:val="21"/>
        </w:numPr>
        <w:tabs>
          <w:tab w:val="left" w:pos="426"/>
        </w:tabs>
        <w:suppressAutoHyphens w:val="0"/>
        <w:ind w:left="284" w:firstLine="142"/>
        <w:contextualSpacing/>
        <w:rPr>
          <w:rFonts w:asciiTheme="majorHAnsi" w:hAnsiTheme="majorHAnsi" w:cstheme="majorHAnsi"/>
          <w:lang w:eastAsia="ar-SA"/>
        </w:rPr>
      </w:pPr>
    </w:p>
    <w:p w14:paraId="62ABBAC8" w14:textId="1CACCEFD" w:rsidR="006F4C55" w:rsidRPr="006F4C55" w:rsidRDefault="006F4C55" w:rsidP="00E26FD0">
      <w:pPr>
        <w:widowControl w:val="0"/>
        <w:numPr>
          <w:ilvl w:val="0"/>
          <w:numId w:val="21"/>
        </w:numPr>
        <w:tabs>
          <w:tab w:val="left" w:pos="426"/>
        </w:tabs>
        <w:suppressAutoHyphens w:val="0"/>
        <w:ind w:left="284" w:firstLine="142"/>
        <w:contextualSpacing/>
        <w:rPr>
          <w:rFonts w:asciiTheme="majorHAnsi" w:hAnsiTheme="majorHAnsi" w:cstheme="majorHAnsi"/>
          <w:lang w:eastAsia="ar-SA"/>
        </w:rPr>
      </w:pPr>
      <w:r w:rsidRPr="006F4C55">
        <w:rPr>
          <w:rFonts w:asciiTheme="majorHAnsi" w:hAnsiTheme="majorHAnsi" w:cstheme="majorHAnsi"/>
          <w:lang w:eastAsia="ar-SA"/>
        </w:rPr>
        <w:t xml:space="preserve">Świętokrzyska, Gdańsk). </w:t>
      </w:r>
      <w:r w:rsidRPr="006F4C55">
        <w:rPr>
          <w:rFonts w:asciiTheme="minorHAnsi" w:eastAsiaTheme="minorHAnsi" w:hAnsiTheme="minorHAnsi" w:cstheme="minorBidi"/>
          <w:noProof/>
          <w:sz w:val="22"/>
          <w:szCs w:val="22"/>
          <w:lang w:eastAsia="ar-SA"/>
        </w:rPr>
        <w:drawing>
          <wp:anchor distT="0" distB="0" distL="114300" distR="114300" simplePos="0" relativeHeight="251663361" behindDoc="0" locked="0" layoutInCell="1" allowOverlap="1" wp14:anchorId="016D7C15" wp14:editId="603DDB10">
            <wp:simplePos x="0" y="0"/>
            <wp:positionH relativeFrom="column">
              <wp:posOffset>1014730</wp:posOffset>
            </wp:positionH>
            <wp:positionV relativeFrom="paragraph">
              <wp:posOffset>214630</wp:posOffset>
            </wp:positionV>
            <wp:extent cx="3438525" cy="3853180"/>
            <wp:effectExtent l="0" t="0" r="9525" b="0"/>
            <wp:wrapTopAndBottom/>
            <wp:docPr id="3" name="Obraz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cstate="print">
                      <a:extLst>
                        <a:ext uri="{28A0092B-C50C-407E-A947-70E740481C1C}">
                          <a14:useLocalDpi xmlns:a14="http://schemas.microsoft.com/office/drawing/2010/main"/>
                        </a:ext>
                      </a:extLst>
                    </a:blip>
                    <a:srcRect/>
                    <a:stretch>
                      <a:fillRect/>
                    </a:stretch>
                  </pic:blipFill>
                  <pic:spPr bwMode="auto">
                    <a:xfrm>
                      <a:off x="0" y="0"/>
                      <a:ext cx="3438525" cy="385318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6F4C55">
        <w:rPr>
          <w:rFonts w:asciiTheme="majorHAnsi" w:hAnsiTheme="majorHAnsi" w:cstheme="majorBidi"/>
          <w:b/>
          <w:bCs/>
          <w:lang w:eastAsia="ar-SA"/>
        </w:rPr>
        <w:t>Odcinek 1</w:t>
      </w:r>
    </w:p>
    <w:p w14:paraId="5FB0D29B" w14:textId="77777777" w:rsidR="006F4C55" w:rsidRDefault="006F4C55" w:rsidP="006F4C55">
      <w:pPr>
        <w:widowControl w:val="0"/>
        <w:suppressAutoHyphens w:val="0"/>
        <w:overflowPunct w:val="0"/>
        <w:autoSpaceDE w:val="0"/>
        <w:autoSpaceDN w:val="0"/>
        <w:adjustRightInd w:val="0"/>
        <w:jc w:val="both"/>
        <w:textAlignment w:val="baseline"/>
        <w:rPr>
          <w:rFonts w:asciiTheme="majorHAnsi" w:hAnsiTheme="majorHAnsi" w:cstheme="majorHAnsi"/>
          <w:b/>
          <w:lang w:eastAsia="ar-SA"/>
        </w:rPr>
      </w:pPr>
    </w:p>
    <w:p w14:paraId="71297234" w14:textId="4E7E55DD" w:rsidR="006F4C55" w:rsidRPr="006F4C55" w:rsidRDefault="006F4C55" w:rsidP="006F4C55">
      <w:pPr>
        <w:widowControl w:val="0"/>
        <w:suppressAutoHyphens w:val="0"/>
        <w:overflowPunct w:val="0"/>
        <w:autoSpaceDE w:val="0"/>
        <w:autoSpaceDN w:val="0"/>
        <w:adjustRightInd w:val="0"/>
        <w:jc w:val="both"/>
        <w:textAlignment w:val="baseline"/>
        <w:rPr>
          <w:rFonts w:asciiTheme="majorHAnsi" w:hAnsiTheme="majorHAnsi" w:cstheme="majorHAnsi"/>
          <w:b/>
          <w:lang w:eastAsia="ar-SA"/>
        </w:rPr>
      </w:pPr>
      <w:r w:rsidRPr="006F4C55">
        <w:rPr>
          <w:rFonts w:asciiTheme="majorHAnsi" w:hAnsiTheme="majorHAnsi" w:cstheme="majorHAnsi"/>
          <w:b/>
          <w:lang w:eastAsia="ar-SA"/>
        </w:rPr>
        <w:lastRenderedPageBreak/>
        <w:t>Odcinek 2</w:t>
      </w:r>
    </w:p>
    <w:p w14:paraId="5E0F3624" w14:textId="77777777" w:rsidR="006F4C55" w:rsidRPr="006F4C55" w:rsidRDefault="006F4C55" w:rsidP="006F4C55">
      <w:pPr>
        <w:widowControl w:val="0"/>
        <w:suppressAutoHyphens w:val="0"/>
        <w:overflowPunct w:val="0"/>
        <w:autoSpaceDE w:val="0"/>
        <w:autoSpaceDN w:val="0"/>
        <w:adjustRightInd w:val="0"/>
        <w:textAlignment w:val="baseline"/>
        <w:rPr>
          <w:rFonts w:asciiTheme="majorHAnsi" w:hAnsiTheme="majorHAnsi" w:cstheme="majorHAnsi"/>
          <w:lang w:eastAsia="ar-SA"/>
        </w:rPr>
      </w:pPr>
    </w:p>
    <w:p w14:paraId="089CE9A9" w14:textId="77777777" w:rsidR="006F4C55" w:rsidRPr="006F4C55" w:rsidRDefault="006F4C55" w:rsidP="006F4C55">
      <w:pPr>
        <w:widowControl w:val="0"/>
        <w:suppressAutoHyphens w:val="0"/>
        <w:overflowPunct w:val="0"/>
        <w:autoSpaceDE w:val="0"/>
        <w:autoSpaceDN w:val="0"/>
        <w:adjustRightInd w:val="0"/>
        <w:jc w:val="center"/>
        <w:textAlignment w:val="baseline"/>
        <w:rPr>
          <w:rFonts w:asciiTheme="majorHAnsi" w:hAnsiTheme="majorHAnsi" w:cstheme="majorHAnsi"/>
          <w:lang w:eastAsia="ar-SA"/>
        </w:rPr>
      </w:pPr>
      <w:r w:rsidRPr="006F4C55">
        <w:rPr>
          <w:rFonts w:asciiTheme="majorHAnsi" w:hAnsiTheme="majorHAnsi" w:cstheme="majorHAnsi"/>
          <w:noProof/>
          <w:lang w:eastAsia="ar-SA"/>
        </w:rPr>
        <w:drawing>
          <wp:inline distT="0" distB="0" distL="0" distR="0" wp14:anchorId="4009DFD0" wp14:editId="55DBFC30">
            <wp:extent cx="5861650" cy="2571750"/>
            <wp:effectExtent l="0" t="0" r="6350" b="0"/>
            <wp:docPr id="4" name="Obraz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869696" cy="2575280"/>
                    </a:xfrm>
                    <a:prstGeom prst="rect">
                      <a:avLst/>
                    </a:prstGeom>
                    <a:noFill/>
                    <a:ln>
                      <a:noFill/>
                    </a:ln>
                  </pic:spPr>
                </pic:pic>
              </a:graphicData>
            </a:graphic>
          </wp:inline>
        </w:drawing>
      </w:r>
    </w:p>
    <w:p w14:paraId="06BC9F10" w14:textId="77777777" w:rsidR="006F4C55" w:rsidRPr="006F4C55" w:rsidRDefault="006F4C55" w:rsidP="00E26FD0">
      <w:pPr>
        <w:widowControl w:val="0"/>
        <w:numPr>
          <w:ilvl w:val="0"/>
          <w:numId w:val="21"/>
        </w:numPr>
        <w:suppressAutoHyphens w:val="0"/>
        <w:ind w:left="284" w:firstLine="0"/>
        <w:contextualSpacing/>
        <w:rPr>
          <w:rFonts w:asciiTheme="majorHAnsi" w:hAnsiTheme="majorHAnsi" w:cstheme="majorHAnsi"/>
          <w:lang w:eastAsia="ar-SA"/>
        </w:rPr>
      </w:pPr>
      <w:r w:rsidRPr="006F4C55">
        <w:rPr>
          <w:rFonts w:asciiTheme="majorHAnsi" w:hAnsiTheme="majorHAnsi" w:cstheme="majorHAnsi"/>
          <w:b/>
          <w:lang w:eastAsia="ar-SA"/>
        </w:rPr>
        <w:t xml:space="preserve"> Zadanie 3</w:t>
      </w:r>
      <w:r w:rsidRPr="006F4C55">
        <w:rPr>
          <w:rFonts w:asciiTheme="majorHAnsi" w:hAnsiTheme="majorHAnsi" w:cstheme="majorHAnsi"/>
          <w:lang w:eastAsia="ar-SA"/>
        </w:rPr>
        <w:t xml:space="preserve"> -Zieleniec ul. Porębskiego I (dz. nr 8/60 ob. </w:t>
      </w:r>
      <w:proofErr w:type="spellStart"/>
      <w:r w:rsidRPr="006F4C55">
        <w:rPr>
          <w:rFonts w:asciiTheme="majorHAnsi" w:hAnsiTheme="majorHAnsi" w:cstheme="majorHAnsi"/>
          <w:lang w:eastAsia="ar-SA"/>
        </w:rPr>
        <w:t>Łostowice</w:t>
      </w:r>
      <w:proofErr w:type="spellEnd"/>
      <w:r w:rsidRPr="006F4C55">
        <w:rPr>
          <w:rFonts w:asciiTheme="majorHAnsi" w:hAnsiTheme="majorHAnsi" w:cstheme="majorHAnsi"/>
          <w:lang w:eastAsia="ar-SA"/>
        </w:rPr>
        <w:t>, ul. Porębskiego, Gdańsk).</w:t>
      </w:r>
    </w:p>
    <w:p w14:paraId="0D2ED1CD" w14:textId="77777777" w:rsidR="006F4C55" w:rsidRPr="006F4C55" w:rsidRDefault="006F4C55" w:rsidP="006F4C55">
      <w:pPr>
        <w:widowControl w:val="0"/>
        <w:suppressAutoHyphens w:val="0"/>
        <w:overflowPunct w:val="0"/>
        <w:autoSpaceDE w:val="0"/>
        <w:autoSpaceDN w:val="0"/>
        <w:adjustRightInd w:val="0"/>
        <w:jc w:val="both"/>
        <w:textAlignment w:val="baseline"/>
        <w:rPr>
          <w:rFonts w:asciiTheme="majorHAnsi" w:hAnsiTheme="majorHAnsi" w:cstheme="majorHAnsi"/>
          <w:b/>
          <w:lang w:eastAsia="ar-SA"/>
        </w:rPr>
      </w:pPr>
      <w:r w:rsidRPr="006F4C55">
        <w:rPr>
          <w:rFonts w:asciiTheme="majorHAnsi" w:hAnsiTheme="majorHAnsi" w:cstheme="majorHAnsi"/>
          <w:b/>
          <w:lang w:eastAsia="ar-SA"/>
        </w:rPr>
        <w:t>Odcinek 1</w:t>
      </w:r>
    </w:p>
    <w:p w14:paraId="583366A9" w14:textId="77777777" w:rsidR="006F4C55" w:rsidRPr="006F4C55" w:rsidRDefault="006F4C55" w:rsidP="006F4C55">
      <w:pPr>
        <w:widowControl w:val="0"/>
        <w:suppressAutoHyphens w:val="0"/>
        <w:overflowPunct w:val="0"/>
        <w:autoSpaceDE w:val="0"/>
        <w:autoSpaceDN w:val="0"/>
        <w:adjustRightInd w:val="0"/>
        <w:ind w:left="142"/>
        <w:jc w:val="center"/>
        <w:textAlignment w:val="baseline"/>
        <w:rPr>
          <w:rFonts w:asciiTheme="majorHAnsi" w:hAnsiTheme="majorHAnsi" w:cstheme="majorHAnsi"/>
          <w:b/>
          <w:lang w:eastAsia="ar-SA"/>
        </w:rPr>
      </w:pPr>
      <w:r w:rsidRPr="006F4C55">
        <w:rPr>
          <w:rFonts w:asciiTheme="majorHAnsi" w:hAnsiTheme="majorHAnsi" w:cstheme="majorHAnsi"/>
          <w:b/>
          <w:noProof/>
          <w:lang w:eastAsia="ar-SA"/>
        </w:rPr>
        <w:drawing>
          <wp:inline distT="0" distB="0" distL="0" distR="0" wp14:anchorId="73669E2B" wp14:editId="42CEC491">
            <wp:extent cx="5615940" cy="4511318"/>
            <wp:effectExtent l="0" t="0" r="3810" b="3810"/>
            <wp:docPr id="5" name="Obraz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666726" cy="4552115"/>
                    </a:xfrm>
                    <a:prstGeom prst="rect">
                      <a:avLst/>
                    </a:prstGeom>
                    <a:noFill/>
                    <a:ln>
                      <a:noFill/>
                    </a:ln>
                  </pic:spPr>
                </pic:pic>
              </a:graphicData>
            </a:graphic>
          </wp:inline>
        </w:drawing>
      </w:r>
    </w:p>
    <w:p w14:paraId="46F63C48" w14:textId="77777777" w:rsidR="006F4C55" w:rsidRPr="006F4C55" w:rsidRDefault="006F4C55" w:rsidP="006F4C55">
      <w:pPr>
        <w:widowControl w:val="0"/>
        <w:suppressAutoHyphens w:val="0"/>
        <w:overflowPunct w:val="0"/>
        <w:autoSpaceDE w:val="0"/>
        <w:autoSpaceDN w:val="0"/>
        <w:adjustRightInd w:val="0"/>
        <w:ind w:left="1080"/>
        <w:jc w:val="both"/>
        <w:textAlignment w:val="baseline"/>
        <w:rPr>
          <w:rFonts w:asciiTheme="majorHAnsi" w:hAnsiTheme="majorHAnsi" w:cstheme="majorHAnsi"/>
          <w:b/>
          <w:lang w:eastAsia="ar-SA"/>
        </w:rPr>
      </w:pPr>
    </w:p>
    <w:p w14:paraId="6F737CA8" w14:textId="77777777" w:rsidR="006F4C55" w:rsidRPr="006F4C55" w:rsidRDefault="006F4C55" w:rsidP="006F4C55">
      <w:pPr>
        <w:widowControl w:val="0"/>
        <w:suppressAutoHyphens w:val="0"/>
        <w:overflowPunct w:val="0"/>
        <w:autoSpaceDE w:val="0"/>
        <w:autoSpaceDN w:val="0"/>
        <w:adjustRightInd w:val="0"/>
        <w:ind w:left="1080"/>
        <w:jc w:val="both"/>
        <w:textAlignment w:val="baseline"/>
        <w:rPr>
          <w:rFonts w:asciiTheme="majorHAnsi" w:hAnsiTheme="majorHAnsi" w:cstheme="majorHAnsi"/>
          <w:b/>
          <w:lang w:eastAsia="ar-SA"/>
        </w:rPr>
      </w:pPr>
      <w:r w:rsidRPr="006F4C55">
        <w:rPr>
          <w:rFonts w:asciiTheme="majorHAnsi" w:hAnsiTheme="majorHAnsi" w:cstheme="majorHAnsi"/>
          <w:b/>
          <w:lang w:eastAsia="ar-SA"/>
        </w:rPr>
        <w:t>Odcinek 2</w:t>
      </w:r>
    </w:p>
    <w:p w14:paraId="3C822574" w14:textId="2308D393" w:rsidR="006F4C55" w:rsidRDefault="006F4C55" w:rsidP="006F4C55">
      <w:pPr>
        <w:widowControl w:val="0"/>
        <w:suppressAutoHyphens w:val="0"/>
        <w:overflowPunct w:val="0"/>
        <w:autoSpaceDE w:val="0"/>
        <w:autoSpaceDN w:val="0"/>
        <w:adjustRightInd w:val="0"/>
        <w:jc w:val="center"/>
        <w:textAlignment w:val="baseline"/>
        <w:rPr>
          <w:rFonts w:asciiTheme="majorHAnsi" w:hAnsiTheme="majorHAnsi" w:cstheme="majorHAnsi"/>
          <w:b/>
          <w:lang w:eastAsia="ar-SA"/>
        </w:rPr>
      </w:pPr>
      <w:r w:rsidRPr="006F4C55">
        <w:rPr>
          <w:rFonts w:asciiTheme="majorHAnsi" w:hAnsiTheme="majorHAnsi" w:cstheme="majorHAnsi"/>
          <w:b/>
          <w:noProof/>
          <w:lang w:eastAsia="ar-SA"/>
        </w:rPr>
        <w:lastRenderedPageBreak/>
        <w:drawing>
          <wp:inline distT="0" distB="0" distL="0" distR="0" wp14:anchorId="1157CCB7" wp14:editId="70553A61">
            <wp:extent cx="4972050" cy="5259690"/>
            <wp:effectExtent l="0" t="0" r="0" b="0"/>
            <wp:docPr id="7" name="Obraz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023319" cy="5313925"/>
                    </a:xfrm>
                    <a:prstGeom prst="rect">
                      <a:avLst/>
                    </a:prstGeom>
                    <a:noFill/>
                    <a:ln>
                      <a:noFill/>
                    </a:ln>
                  </pic:spPr>
                </pic:pic>
              </a:graphicData>
            </a:graphic>
          </wp:inline>
        </w:drawing>
      </w:r>
    </w:p>
    <w:p w14:paraId="24A96FF7" w14:textId="77777777" w:rsidR="00E26FD0" w:rsidRPr="006F4C55" w:rsidRDefault="00E26FD0" w:rsidP="006F4C55">
      <w:pPr>
        <w:widowControl w:val="0"/>
        <w:suppressAutoHyphens w:val="0"/>
        <w:overflowPunct w:val="0"/>
        <w:autoSpaceDE w:val="0"/>
        <w:autoSpaceDN w:val="0"/>
        <w:adjustRightInd w:val="0"/>
        <w:jc w:val="center"/>
        <w:textAlignment w:val="baseline"/>
        <w:rPr>
          <w:rFonts w:asciiTheme="majorHAnsi" w:hAnsiTheme="majorHAnsi" w:cstheme="majorHAnsi"/>
          <w:b/>
          <w:lang w:eastAsia="ar-SA"/>
        </w:rPr>
      </w:pPr>
    </w:p>
    <w:p w14:paraId="67E3A6AF" w14:textId="77777777" w:rsidR="006F4C55" w:rsidRPr="006F4C55" w:rsidRDefault="006F4C55" w:rsidP="00E26FD0">
      <w:pPr>
        <w:widowControl w:val="0"/>
        <w:numPr>
          <w:ilvl w:val="0"/>
          <w:numId w:val="36"/>
        </w:numPr>
        <w:suppressAutoHyphens w:val="0"/>
        <w:contextualSpacing/>
        <w:rPr>
          <w:rFonts w:asciiTheme="majorHAnsi" w:hAnsiTheme="majorHAnsi" w:cstheme="majorHAnsi"/>
          <w:i/>
          <w:u w:val="single"/>
          <w:lang w:eastAsia="ar-SA"/>
        </w:rPr>
      </w:pPr>
      <w:r w:rsidRPr="006F4C55">
        <w:rPr>
          <w:rFonts w:asciiTheme="majorHAnsi" w:hAnsiTheme="majorHAnsi" w:cstheme="majorHAnsi"/>
          <w:b/>
          <w:u w:val="single"/>
          <w:lang w:eastAsia="ar-SA"/>
        </w:rPr>
        <w:t>Zakres prac obejmuje:</w:t>
      </w:r>
    </w:p>
    <w:p w14:paraId="237E75B9" w14:textId="77777777" w:rsidR="006F4C55" w:rsidRPr="006F4C55" w:rsidRDefault="006F4C55" w:rsidP="006F4C55">
      <w:pPr>
        <w:widowControl w:val="0"/>
        <w:suppressAutoHyphens w:val="0"/>
        <w:ind w:firstLine="644"/>
        <w:jc w:val="both"/>
        <w:rPr>
          <w:rFonts w:asciiTheme="majorHAnsi" w:hAnsiTheme="majorHAnsi" w:cstheme="majorHAnsi"/>
          <w:lang w:eastAsia="ar-SA"/>
        </w:rPr>
      </w:pPr>
      <w:r w:rsidRPr="006F4C55">
        <w:rPr>
          <w:rFonts w:asciiTheme="majorHAnsi" w:hAnsiTheme="majorHAnsi" w:cstheme="majorHAnsi"/>
          <w:lang w:eastAsia="ar-SA"/>
        </w:rPr>
        <w:t xml:space="preserve">Przedmiotem zamówienia jest wykonanie naprawy zdegradowanych nawierzchni gliniasto - żwirowych ścieżek zlokalizowanych na terenie miasta  Gdańska. </w:t>
      </w:r>
    </w:p>
    <w:p w14:paraId="4576EE22" w14:textId="77777777" w:rsidR="006F4C55" w:rsidRPr="006F4C55" w:rsidRDefault="006F4C55" w:rsidP="006F4C55">
      <w:pPr>
        <w:widowControl w:val="0"/>
        <w:suppressAutoHyphens w:val="0"/>
        <w:jc w:val="both"/>
        <w:rPr>
          <w:rFonts w:asciiTheme="majorHAnsi" w:hAnsiTheme="majorHAnsi" w:cstheme="majorHAnsi"/>
          <w:b/>
          <w:lang w:eastAsia="ar-SA"/>
        </w:rPr>
      </w:pPr>
      <w:r w:rsidRPr="006F4C55">
        <w:rPr>
          <w:rFonts w:asciiTheme="majorHAnsi" w:hAnsiTheme="majorHAnsi" w:cstheme="majorHAnsi"/>
          <w:b/>
          <w:lang w:eastAsia="ar-SA"/>
        </w:rPr>
        <w:t xml:space="preserve">Ad. I (Zadanie 1) - </w:t>
      </w:r>
      <w:proofErr w:type="spellStart"/>
      <w:r w:rsidRPr="006F4C55">
        <w:rPr>
          <w:rFonts w:asciiTheme="majorHAnsi" w:hAnsiTheme="majorHAnsi" w:cstheme="majorHAnsi"/>
          <w:b/>
          <w:lang w:eastAsia="ar-SA"/>
        </w:rPr>
        <w:t>Multipark</w:t>
      </w:r>
      <w:proofErr w:type="spellEnd"/>
      <w:r w:rsidRPr="006F4C55">
        <w:rPr>
          <w:rFonts w:asciiTheme="majorHAnsi" w:hAnsiTheme="majorHAnsi" w:cstheme="majorHAnsi"/>
          <w:b/>
          <w:lang w:eastAsia="ar-SA"/>
        </w:rPr>
        <w:t xml:space="preserve"> Morena: (dz. nr 67/31, ob. 50; ul. Królewskie Wzgórze, Gdańsk).</w:t>
      </w:r>
    </w:p>
    <w:p w14:paraId="7E9A6377" w14:textId="77777777" w:rsidR="006F4C55" w:rsidRPr="006F4C55" w:rsidRDefault="006F4C55" w:rsidP="006F4C55">
      <w:pPr>
        <w:widowControl w:val="0"/>
        <w:suppressAutoHyphens w:val="0"/>
        <w:ind w:left="720"/>
        <w:rPr>
          <w:rFonts w:asciiTheme="majorHAnsi" w:hAnsiTheme="majorHAnsi" w:cstheme="majorHAnsi"/>
          <w:lang w:eastAsia="ar-SA"/>
        </w:rPr>
      </w:pPr>
      <w:r w:rsidRPr="006F4C55">
        <w:rPr>
          <w:rFonts w:asciiTheme="majorHAnsi" w:hAnsiTheme="majorHAnsi" w:cstheme="majorHAnsi"/>
          <w:b/>
          <w:lang w:eastAsia="ar-SA"/>
        </w:rPr>
        <w:t>A.</w:t>
      </w:r>
      <w:r w:rsidRPr="006F4C55">
        <w:rPr>
          <w:rFonts w:asciiTheme="majorHAnsi" w:hAnsiTheme="majorHAnsi" w:cstheme="majorHAnsi"/>
          <w:lang w:eastAsia="ar-SA"/>
        </w:rPr>
        <w:t xml:space="preserve"> Uszkodzeniu uległo ok. 203 m</w:t>
      </w:r>
      <w:r w:rsidRPr="006F4C55">
        <w:rPr>
          <w:rFonts w:asciiTheme="majorHAnsi" w:hAnsiTheme="majorHAnsi" w:cstheme="majorHAnsi"/>
          <w:vertAlign w:val="superscript"/>
          <w:lang w:eastAsia="ar-SA"/>
        </w:rPr>
        <w:t>2</w:t>
      </w:r>
      <w:r w:rsidRPr="006F4C55">
        <w:rPr>
          <w:rFonts w:asciiTheme="majorHAnsi" w:hAnsiTheme="majorHAnsi" w:cstheme="majorHAnsi"/>
          <w:lang w:eastAsia="ar-SA"/>
        </w:rPr>
        <w:t xml:space="preserve"> ścieżki:</w:t>
      </w:r>
    </w:p>
    <w:p w14:paraId="03E6D9A0" w14:textId="77777777" w:rsidR="006F4C55" w:rsidRPr="006F4C55" w:rsidRDefault="006F4C55" w:rsidP="006F4C55">
      <w:pPr>
        <w:widowControl w:val="0"/>
        <w:suppressAutoHyphens w:val="0"/>
        <w:ind w:left="720"/>
        <w:rPr>
          <w:rFonts w:asciiTheme="majorHAnsi" w:hAnsiTheme="majorHAnsi" w:cstheme="majorHAnsi"/>
          <w:b/>
          <w:lang w:eastAsia="ar-SA"/>
        </w:rPr>
      </w:pPr>
      <w:r w:rsidRPr="006F4C55">
        <w:rPr>
          <w:rFonts w:asciiTheme="majorHAnsi" w:hAnsiTheme="majorHAnsi" w:cstheme="majorHAnsi"/>
          <w:lang w:eastAsia="ar-SA"/>
        </w:rPr>
        <w:t>- duży stopień uszkodzenia obejmuje</w:t>
      </w:r>
      <w:r w:rsidRPr="006F4C55">
        <w:rPr>
          <w:rFonts w:asciiTheme="majorHAnsi" w:hAnsiTheme="majorHAnsi" w:cstheme="majorHAnsi"/>
          <w:b/>
          <w:lang w:eastAsia="ar-SA"/>
        </w:rPr>
        <w:t xml:space="preserve">: </w:t>
      </w:r>
      <w:r w:rsidRPr="006F4C55">
        <w:rPr>
          <w:rFonts w:asciiTheme="majorHAnsi" w:hAnsiTheme="majorHAnsi" w:cstheme="majorHAnsi"/>
          <w:b/>
          <w:u w:val="single"/>
          <w:lang w:eastAsia="ar-SA"/>
        </w:rPr>
        <w:t>120 m</w:t>
      </w:r>
      <w:r w:rsidRPr="006F4C55">
        <w:rPr>
          <w:rFonts w:asciiTheme="majorHAnsi" w:hAnsiTheme="majorHAnsi" w:cstheme="majorHAnsi"/>
          <w:b/>
          <w:u w:val="single"/>
          <w:vertAlign w:val="superscript"/>
          <w:lang w:eastAsia="ar-SA"/>
        </w:rPr>
        <w:t>2</w:t>
      </w:r>
    </w:p>
    <w:p w14:paraId="4A37794F" w14:textId="77777777" w:rsidR="006F4C55" w:rsidRPr="006F4C55" w:rsidRDefault="006F4C55" w:rsidP="006F4C55">
      <w:pPr>
        <w:widowControl w:val="0"/>
        <w:suppressAutoHyphens w:val="0"/>
        <w:ind w:left="720"/>
        <w:rPr>
          <w:rFonts w:asciiTheme="majorHAnsi" w:hAnsiTheme="majorHAnsi" w:cstheme="majorHAnsi"/>
          <w:u w:val="single"/>
          <w:lang w:eastAsia="ar-SA"/>
        </w:rPr>
      </w:pPr>
      <w:r w:rsidRPr="006F4C55">
        <w:rPr>
          <w:rFonts w:asciiTheme="majorHAnsi" w:hAnsiTheme="majorHAnsi" w:cstheme="majorHAnsi"/>
          <w:lang w:eastAsia="ar-SA"/>
        </w:rPr>
        <w:t xml:space="preserve">- mały stopień uszkodzenia obejmuje: </w:t>
      </w:r>
      <w:r w:rsidRPr="006F4C55">
        <w:rPr>
          <w:rFonts w:asciiTheme="majorHAnsi" w:hAnsiTheme="majorHAnsi" w:cstheme="majorHAnsi"/>
          <w:b/>
          <w:u w:val="single"/>
          <w:lang w:eastAsia="ar-SA"/>
        </w:rPr>
        <w:t>83 m</w:t>
      </w:r>
      <w:r w:rsidRPr="006F4C55">
        <w:rPr>
          <w:rFonts w:asciiTheme="majorHAnsi" w:hAnsiTheme="majorHAnsi" w:cstheme="majorHAnsi"/>
          <w:b/>
          <w:u w:val="single"/>
          <w:vertAlign w:val="superscript"/>
          <w:lang w:eastAsia="ar-SA"/>
        </w:rPr>
        <w:t>2</w:t>
      </w:r>
    </w:p>
    <w:p w14:paraId="4D35AFA7" w14:textId="77777777" w:rsidR="006F4C55" w:rsidRPr="006F4C55" w:rsidRDefault="006F4C55" w:rsidP="006F4C55">
      <w:pPr>
        <w:widowControl w:val="0"/>
        <w:suppressAutoHyphens w:val="0"/>
        <w:ind w:left="720"/>
        <w:rPr>
          <w:rFonts w:asciiTheme="majorHAnsi" w:hAnsiTheme="majorHAnsi" w:cstheme="majorHAnsi"/>
          <w:b/>
          <w:lang w:eastAsia="ar-SA"/>
        </w:rPr>
      </w:pPr>
    </w:p>
    <w:p w14:paraId="1FA07F59" w14:textId="77777777" w:rsidR="006F4C55" w:rsidRPr="006F4C55" w:rsidRDefault="006F4C55" w:rsidP="006F4C55">
      <w:pPr>
        <w:widowControl w:val="0"/>
        <w:suppressAutoHyphens w:val="0"/>
        <w:rPr>
          <w:rFonts w:asciiTheme="majorHAnsi" w:hAnsiTheme="majorHAnsi" w:cstheme="majorHAnsi"/>
          <w:b/>
          <w:lang w:eastAsia="ar-SA"/>
        </w:rPr>
      </w:pPr>
    </w:p>
    <w:p w14:paraId="6B423F76" w14:textId="77777777" w:rsidR="006F4C55" w:rsidRPr="006F4C55" w:rsidRDefault="006F4C55" w:rsidP="006F4C55">
      <w:pPr>
        <w:widowControl w:val="0"/>
        <w:suppressAutoHyphens w:val="0"/>
        <w:rPr>
          <w:rFonts w:asciiTheme="majorHAnsi" w:hAnsiTheme="majorHAnsi" w:cstheme="majorHAnsi"/>
          <w:b/>
          <w:lang w:eastAsia="ar-SA"/>
        </w:rPr>
        <w:sectPr w:rsidR="006F4C55" w:rsidRPr="006F4C55" w:rsidSect="006F4C55">
          <w:footerReference w:type="default" r:id="rId17"/>
          <w:pgSz w:w="11906" w:h="16838"/>
          <w:pgMar w:top="568" w:right="849" w:bottom="1417" w:left="993" w:header="708" w:footer="0" w:gutter="0"/>
          <w:cols w:space="708"/>
          <w:docGrid w:linePitch="360"/>
        </w:sectPr>
      </w:pPr>
    </w:p>
    <w:p w14:paraId="678992AB" w14:textId="77777777" w:rsidR="006F4C55" w:rsidRPr="006F4C55" w:rsidRDefault="006F4C55" w:rsidP="006F4C55">
      <w:pPr>
        <w:widowControl w:val="0"/>
        <w:suppressAutoHyphens w:val="0"/>
        <w:jc w:val="center"/>
        <w:rPr>
          <w:rFonts w:asciiTheme="majorHAnsi" w:hAnsiTheme="majorHAnsi" w:cstheme="majorHAnsi"/>
          <w:b/>
          <w:lang w:eastAsia="ar-SA"/>
        </w:rPr>
        <w:sectPr w:rsidR="006F4C55" w:rsidRPr="006F4C55" w:rsidSect="0056781F">
          <w:pgSz w:w="16838" w:h="11906" w:orient="landscape"/>
          <w:pgMar w:top="993" w:right="1417" w:bottom="1417" w:left="1417" w:header="708" w:footer="708" w:gutter="0"/>
          <w:cols w:space="708"/>
          <w:docGrid w:linePitch="360"/>
        </w:sectPr>
      </w:pPr>
      <w:r w:rsidRPr="006F4C55">
        <w:rPr>
          <w:rFonts w:asciiTheme="majorHAnsi" w:hAnsiTheme="majorHAnsi" w:cstheme="majorHAnsi"/>
          <w:b/>
          <w:noProof/>
          <w:lang w:eastAsia="ar-SA"/>
        </w:rPr>
        <w:lastRenderedPageBreak/>
        <w:drawing>
          <wp:inline distT="0" distB="0" distL="0" distR="0" wp14:anchorId="10AD9A65" wp14:editId="106C4654">
            <wp:extent cx="8398510" cy="6718808"/>
            <wp:effectExtent l="0" t="0" r="2540" b="6350"/>
            <wp:docPr id="9" name="Obraz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8416653" cy="6733322"/>
                    </a:xfrm>
                    <a:prstGeom prst="rect">
                      <a:avLst/>
                    </a:prstGeom>
                    <a:noFill/>
                    <a:ln>
                      <a:noFill/>
                    </a:ln>
                  </pic:spPr>
                </pic:pic>
              </a:graphicData>
            </a:graphic>
          </wp:inline>
        </w:drawing>
      </w:r>
    </w:p>
    <w:p w14:paraId="23CC8D41" w14:textId="77777777" w:rsidR="006F4C55" w:rsidRPr="006F4C55" w:rsidRDefault="006F4C55" w:rsidP="00E26FD0">
      <w:pPr>
        <w:widowControl w:val="0"/>
        <w:numPr>
          <w:ilvl w:val="0"/>
          <w:numId w:val="23"/>
        </w:numPr>
        <w:suppressAutoHyphens w:val="0"/>
        <w:contextualSpacing/>
        <w:rPr>
          <w:rFonts w:asciiTheme="majorHAnsi" w:hAnsiTheme="majorHAnsi" w:cstheme="majorHAnsi"/>
          <w:lang w:eastAsia="ar-SA"/>
        </w:rPr>
      </w:pPr>
      <w:r w:rsidRPr="006F4C55">
        <w:rPr>
          <w:rFonts w:asciiTheme="majorHAnsi" w:hAnsiTheme="majorHAnsi" w:cstheme="majorHAnsi"/>
          <w:lang w:eastAsia="ar-SA"/>
        </w:rPr>
        <w:lastRenderedPageBreak/>
        <w:t>Zakres prac obejmuje w szczególności:</w:t>
      </w:r>
    </w:p>
    <w:p w14:paraId="7953B600" w14:textId="77777777" w:rsidR="006F4C55" w:rsidRPr="006F4C55" w:rsidRDefault="006F4C55" w:rsidP="006F4C55">
      <w:pPr>
        <w:widowControl w:val="0"/>
        <w:suppressAutoHyphens w:val="0"/>
        <w:ind w:left="1080"/>
        <w:contextualSpacing/>
        <w:rPr>
          <w:rFonts w:asciiTheme="majorHAnsi" w:hAnsiTheme="majorHAnsi" w:cstheme="majorHAnsi"/>
          <w:lang w:eastAsia="ar-SA"/>
        </w:rPr>
      </w:pPr>
    </w:p>
    <w:p w14:paraId="1B7A1178" w14:textId="77777777" w:rsidR="006F4C55" w:rsidRPr="006F4C55" w:rsidRDefault="006F4C55" w:rsidP="00E26FD0">
      <w:pPr>
        <w:widowControl w:val="0"/>
        <w:numPr>
          <w:ilvl w:val="0"/>
          <w:numId w:val="37"/>
        </w:numPr>
        <w:suppressAutoHyphens w:val="0"/>
        <w:contextualSpacing/>
        <w:rPr>
          <w:rFonts w:asciiTheme="majorHAnsi" w:hAnsiTheme="majorHAnsi" w:cstheme="majorHAnsi"/>
          <w:lang w:eastAsia="ar-SA"/>
        </w:rPr>
      </w:pPr>
      <w:r w:rsidRPr="006F4C55">
        <w:rPr>
          <w:rFonts w:asciiTheme="majorHAnsi" w:hAnsiTheme="majorHAnsi" w:cstheme="majorHAnsi"/>
          <w:b/>
          <w:lang w:eastAsia="ar-SA"/>
        </w:rPr>
        <w:t>Prace przygotowawcze:</w:t>
      </w:r>
    </w:p>
    <w:p w14:paraId="34FCD8A0" w14:textId="77777777" w:rsidR="006F4C55" w:rsidRPr="006F4C55" w:rsidRDefault="006F4C55" w:rsidP="00E26FD0">
      <w:pPr>
        <w:widowControl w:val="0"/>
        <w:numPr>
          <w:ilvl w:val="1"/>
          <w:numId w:val="37"/>
        </w:numPr>
        <w:suppressAutoHyphens w:val="0"/>
        <w:contextualSpacing/>
        <w:jc w:val="both"/>
        <w:rPr>
          <w:rFonts w:asciiTheme="majorHAnsi" w:hAnsiTheme="majorHAnsi" w:cstheme="majorHAnsi"/>
          <w:lang w:eastAsia="ar-SA"/>
        </w:rPr>
      </w:pPr>
      <w:r w:rsidRPr="006F4C55">
        <w:rPr>
          <w:rFonts w:asciiTheme="majorHAnsi" w:hAnsiTheme="majorHAnsi" w:cstheme="majorHAnsi"/>
          <w:lang w:eastAsia="ar-SA"/>
        </w:rPr>
        <w:t>Odkrycie i oczyszczenie istniejących obrzeży ścieżki.</w:t>
      </w:r>
    </w:p>
    <w:p w14:paraId="630F3628" w14:textId="77777777" w:rsidR="006F4C55" w:rsidRPr="006F4C55" w:rsidRDefault="006F4C55" w:rsidP="00E26FD0">
      <w:pPr>
        <w:widowControl w:val="0"/>
        <w:numPr>
          <w:ilvl w:val="1"/>
          <w:numId w:val="37"/>
        </w:numPr>
        <w:suppressAutoHyphens w:val="0"/>
        <w:contextualSpacing/>
        <w:jc w:val="both"/>
        <w:rPr>
          <w:rFonts w:asciiTheme="majorHAnsi" w:hAnsiTheme="majorHAnsi" w:cstheme="majorHAnsi"/>
          <w:lang w:eastAsia="ar-SA"/>
        </w:rPr>
      </w:pPr>
      <w:r w:rsidRPr="006F4C55">
        <w:rPr>
          <w:rFonts w:asciiTheme="majorHAnsi" w:hAnsiTheme="majorHAnsi" w:cstheme="majorHAnsi"/>
          <w:lang w:eastAsia="ar-SA"/>
        </w:rPr>
        <w:t>Usunięcie roślinności, humusu, zanieczyszczeń oraz luźnych fragmentów nawierzchni.</w:t>
      </w:r>
    </w:p>
    <w:p w14:paraId="599D9A09" w14:textId="77777777" w:rsidR="006F4C55" w:rsidRPr="006F4C55" w:rsidRDefault="006F4C55" w:rsidP="00E26FD0">
      <w:pPr>
        <w:widowControl w:val="0"/>
        <w:numPr>
          <w:ilvl w:val="1"/>
          <w:numId w:val="37"/>
        </w:numPr>
        <w:suppressAutoHyphens w:val="0"/>
        <w:contextualSpacing/>
        <w:jc w:val="both"/>
        <w:rPr>
          <w:rFonts w:asciiTheme="majorHAnsi" w:hAnsiTheme="majorHAnsi" w:cstheme="majorHAnsi"/>
          <w:lang w:eastAsia="ar-SA"/>
        </w:rPr>
      </w:pPr>
      <w:r w:rsidRPr="006F4C55">
        <w:rPr>
          <w:rFonts w:asciiTheme="majorHAnsi" w:hAnsiTheme="majorHAnsi" w:cstheme="majorHAnsi"/>
          <w:lang w:eastAsia="ar-SA"/>
        </w:rPr>
        <w:t>Wyrównanie i oczyszczenie podłoża.</w:t>
      </w:r>
    </w:p>
    <w:p w14:paraId="0E2B2EA1" w14:textId="77777777" w:rsidR="006F4C55" w:rsidRPr="006F4C55" w:rsidRDefault="006F4C55" w:rsidP="00E26FD0">
      <w:pPr>
        <w:widowControl w:val="0"/>
        <w:numPr>
          <w:ilvl w:val="0"/>
          <w:numId w:val="37"/>
        </w:numPr>
        <w:suppressAutoHyphens w:val="0"/>
        <w:contextualSpacing/>
        <w:rPr>
          <w:rFonts w:asciiTheme="majorHAnsi" w:hAnsiTheme="majorHAnsi" w:cstheme="majorHAnsi"/>
          <w:b/>
          <w:lang w:eastAsia="ar-SA"/>
        </w:rPr>
      </w:pPr>
      <w:r w:rsidRPr="006F4C55">
        <w:rPr>
          <w:rFonts w:asciiTheme="majorHAnsi" w:hAnsiTheme="majorHAnsi" w:cstheme="majorHAnsi"/>
          <w:b/>
          <w:lang w:eastAsia="ar-SA"/>
        </w:rPr>
        <w:t>Naprawa nawierzchni gliniasto-żwirowej:</w:t>
      </w:r>
    </w:p>
    <w:p w14:paraId="29A8846C" w14:textId="77777777" w:rsidR="006F4C55" w:rsidRPr="006F4C55" w:rsidRDefault="006F4C55" w:rsidP="00E26FD0">
      <w:pPr>
        <w:widowControl w:val="0"/>
        <w:numPr>
          <w:ilvl w:val="1"/>
          <w:numId w:val="37"/>
        </w:numPr>
        <w:suppressAutoHyphens w:val="0"/>
        <w:contextualSpacing/>
        <w:jc w:val="both"/>
        <w:rPr>
          <w:rFonts w:asciiTheme="majorHAnsi" w:hAnsiTheme="majorHAnsi" w:cstheme="majorHAnsi"/>
          <w:lang w:eastAsia="ar-SA"/>
        </w:rPr>
      </w:pPr>
      <w:r w:rsidRPr="006F4C55">
        <w:rPr>
          <w:rFonts w:asciiTheme="majorHAnsi" w:hAnsiTheme="majorHAnsi" w:cstheme="majorHAnsi"/>
          <w:lang w:eastAsia="ar-SA"/>
        </w:rPr>
        <w:t>Uzupełnienie braków i kolein mieszanką gliniasto - żwirową o uziarnieniu 0 - 31,5 mm lub materiałem równoważnym. Grubość warstwy naprawczej zwykle 5 - 10 cm.</w:t>
      </w:r>
    </w:p>
    <w:p w14:paraId="40ECE3F9" w14:textId="77777777" w:rsidR="006F4C55" w:rsidRPr="006F4C55" w:rsidRDefault="006F4C55" w:rsidP="00E26FD0">
      <w:pPr>
        <w:widowControl w:val="0"/>
        <w:numPr>
          <w:ilvl w:val="1"/>
          <w:numId w:val="37"/>
        </w:numPr>
        <w:suppressAutoHyphens w:val="0"/>
        <w:contextualSpacing/>
        <w:jc w:val="both"/>
        <w:rPr>
          <w:rFonts w:asciiTheme="majorHAnsi" w:hAnsiTheme="majorHAnsi" w:cstheme="majorHAnsi"/>
          <w:lang w:eastAsia="ar-SA"/>
        </w:rPr>
      </w:pPr>
      <w:r w:rsidRPr="006F4C55">
        <w:rPr>
          <w:rFonts w:asciiTheme="majorHAnsi" w:hAnsiTheme="majorHAnsi" w:cstheme="majorHAnsi"/>
          <w:lang w:eastAsia="ar-SA"/>
        </w:rPr>
        <w:t>Profilowanie nawierzchni z zachowaniem spadków poprzecznych (1,5–2%) umożliwiających odpływ wody.</w:t>
      </w:r>
    </w:p>
    <w:p w14:paraId="5AF29EE6" w14:textId="77777777" w:rsidR="006F4C55" w:rsidRPr="006F4C55" w:rsidRDefault="006F4C55" w:rsidP="00E26FD0">
      <w:pPr>
        <w:widowControl w:val="0"/>
        <w:numPr>
          <w:ilvl w:val="1"/>
          <w:numId w:val="37"/>
        </w:numPr>
        <w:suppressAutoHyphens w:val="0"/>
        <w:contextualSpacing/>
        <w:jc w:val="both"/>
        <w:rPr>
          <w:rFonts w:asciiTheme="majorHAnsi" w:hAnsiTheme="majorHAnsi" w:cstheme="majorHAnsi"/>
          <w:lang w:eastAsia="ar-SA"/>
        </w:rPr>
      </w:pPr>
      <w:r w:rsidRPr="006F4C55">
        <w:rPr>
          <w:rFonts w:asciiTheme="majorHAnsi" w:hAnsiTheme="majorHAnsi" w:cstheme="majorHAnsi"/>
          <w:lang w:eastAsia="ar-SA"/>
        </w:rPr>
        <w:t>Mechaniczne zagęszczenie nawierzchni (zagęszczarka lub walec wibracyjny).</w:t>
      </w:r>
    </w:p>
    <w:p w14:paraId="28C6B66C" w14:textId="77777777" w:rsidR="006F4C55" w:rsidRPr="006F4C55" w:rsidRDefault="006F4C55" w:rsidP="00E26FD0">
      <w:pPr>
        <w:widowControl w:val="0"/>
        <w:numPr>
          <w:ilvl w:val="1"/>
          <w:numId w:val="37"/>
        </w:numPr>
        <w:suppressAutoHyphens w:val="0"/>
        <w:contextualSpacing/>
        <w:jc w:val="both"/>
        <w:rPr>
          <w:rFonts w:asciiTheme="majorHAnsi" w:hAnsiTheme="majorHAnsi" w:cstheme="majorHAnsi"/>
          <w:lang w:eastAsia="ar-SA"/>
        </w:rPr>
      </w:pPr>
      <w:r w:rsidRPr="006F4C55">
        <w:rPr>
          <w:rFonts w:asciiTheme="majorHAnsi" w:hAnsiTheme="majorHAnsi" w:cstheme="majorHAnsi"/>
          <w:lang w:eastAsia="ar-SA"/>
        </w:rPr>
        <w:t xml:space="preserve">Dodatkowe uzupełnienie i zagęszczenie w miejscach szczególnie zdegradowanych </w:t>
      </w:r>
      <w:r w:rsidRPr="006F4C55">
        <w:rPr>
          <w:rFonts w:asciiTheme="majorHAnsi" w:hAnsiTheme="majorHAnsi" w:cstheme="majorHAnsi"/>
          <w:lang w:eastAsia="ar-SA"/>
        </w:rPr>
        <w:br/>
        <w:t>i wypłukanych.</w:t>
      </w:r>
    </w:p>
    <w:p w14:paraId="6A51110B" w14:textId="77777777" w:rsidR="006F4C55" w:rsidRPr="006F4C55" w:rsidRDefault="006F4C55" w:rsidP="00E26FD0">
      <w:pPr>
        <w:widowControl w:val="0"/>
        <w:numPr>
          <w:ilvl w:val="0"/>
          <w:numId w:val="37"/>
        </w:numPr>
        <w:suppressAutoHyphens w:val="0"/>
        <w:contextualSpacing/>
        <w:jc w:val="both"/>
        <w:rPr>
          <w:rFonts w:asciiTheme="majorHAnsi" w:hAnsiTheme="majorHAnsi" w:cstheme="majorHAnsi"/>
          <w:b/>
          <w:lang w:eastAsia="ar-SA"/>
        </w:rPr>
      </w:pPr>
      <w:r w:rsidRPr="006F4C55">
        <w:rPr>
          <w:rFonts w:asciiTheme="majorHAnsi" w:hAnsiTheme="majorHAnsi" w:cstheme="majorHAnsi"/>
          <w:b/>
          <w:lang w:eastAsia="ar-SA"/>
        </w:rPr>
        <w:t>Prace wykończeniowe:</w:t>
      </w:r>
    </w:p>
    <w:p w14:paraId="4307BB99" w14:textId="77777777" w:rsidR="006F4C55" w:rsidRPr="006F4C55" w:rsidRDefault="006F4C55" w:rsidP="00E26FD0">
      <w:pPr>
        <w:widowControl w:val="0"/>
        <w:numPr>
          <w:ilvl w:val="1"/>
          <w:numId w:val="37"/>
        </w:numPr>
        <w:suppressAutoHyphens w:val="0"/>
        <w:contextualSpacing/>
        <w:jc w:val="both"/>
        <w:rPr>
          <w:rFonts w:asciiTheme="majorHAnsi" w:hAnsiTheme="majorHAnsi" w:cstheme="majorHAnsi"/>
          <w:b/>
          <w:lang w:eastAsia="ar-SA"/>
        </w:rPr>
      </w:pPr>
      <w:r w:rsidRPr="006F4C55">
        <w:rPr>
          <w:rFonts w:asciiTheme="majorHAnsi" w:hAnsiTheme="majorHAnsi" w:cstheme="majorHAnsi"/>
          <w:lang w:eastAsia="ar-SA"/>
        </w:rPr>
        <w:t>Wyrównanie obrzeży i ich obsypanie.</w:t>
      </w:r>
    </w:p>
    <w:p w14:paraId="1AB4A5F0" w14:textId="77777777" w:rsidR="006F4C55" w:rsidRPr="006F4C55" w:rsidRDefault="006F4C55" w:rsidP="00E26FD0">
      <w:pPr>
        <w:widowControl w:val="0"/>
        <w:numPr>
          <w:ilvl w:val="1"/>
          <w:numId w:val="37"/>
        </w:numPr>
        <w:suppressAutoHyphens w:val="0"/>
        <w:contextualSpacing/>
        <w:jc w:val="both"/>
        <w:rPr>
          <w:rFonts w:asciiTheme="majorHAnsi" w:hAnsiTheme="majorHAnsi" w:cstheme="majorHAnsi"/>
          <w:b/>
          <w:lang w:eastAsia="ar-SA"/>
        </w:rPr>
      </w:pPr>
      <w:r w:rsidRPr="006F4C55">
        <w:rPr>
          <w:rFonts w:asciiTheme="majorHAnsi" w:hAnsiTheme="majorHAnsi" w:cstheme="majorHAnsi"/>
          <w:lang w:eastAsia="ar-SA"/>
        </w:rPr>
        <w:t>Ostateczne oczyszczenie terenu po zakończeniu prac.</w:t>
      </w:r>
    </w:p>
    <w:p w14:paraId="1F4EBB5C" w14:textId="77777777" w:rsidR="006F4C55" w:rsidRPr="006F4C55" w:rsidRDefault="006F4C55" w:rsidP="006F4C55">
      <w:pPr>
        <w:widowControl w:val="0"/>
        <w:suppressAutoHyphens w:val="0"/>
        <w:ind w:left="792"/>
        <w:contextualSpacing/>
        <w:jc w:val="both"/>
        <w:rPr>
          <w:rFonts w:asciiTheme="majorHAnsi" w:hAnsiTheme="majorHAnsi" w:cstheme="majorHAnsi"/>
          <w:b/>
          <w:lang w:eastAsia="ar-SA"/>
        </w:rPr>
      </w:pPr>
    </w:p>
    <w:p w14:paraId="2A7683BA" w14:textId="77777777" w:rsidR="006F4C55" w:rsidRPr="006F4C55" w:rsidRDefault="006F4C55" w:rsidP="00E26FD0">
      <w:pPr>
        <w:widowControl w:val="0"/>
        <w:numPr>
          <w:ilvl w:val="0"/>
          <w:numId w:val="23"/>
        </w:numPr>
        <w:suppressAutoHyphens w:val="0"/>
        <w:contextualSpacing/>
        <w:jc w:val="both"/>
        <w:rPr>
          <w:rFonts w:asciiTheme="majorHAnsi" w:hAnsiTheme="majorHAnsi" w:cstheme="majorHAnsi"/>
          <w:b/>
          <w:lang w:eastAsia="ar-SA"/>
        </w:rPr>
      </w:pPr>
      <w:r w:rsidRPr="006F4C55">
        <w:rPr>
          <w:rFonts w:asciiTheme="majorHAnsi" w:hAnsiTheme="majorHAnsi" w:cstheme="majorHAnsi"/>
          <w:b/>
          <w:lang w:eastAsia="ar-SA"/>
        </w:rPr>
        <w:t>Technologia i materiały:</w:t>
      </w:r>
    </w:p>
    <w:p w14:paraId="1FA83F1A" w14:textId="77777777" w:rsidR="006F4C55" w:rsidRPr="006F4C55" w:rsidRDefault="006F4C55" w:rsidP="006F4C55">
      <w:pPr>
        <w:widowControl w:val="0"/>
        <w:suppressAutoHyphens w:val="0"/>
        <w:jc w:val="both"/>
        <w:rPr>
          <w:rFonts w:asciiTheme="majorHAnsi" w:hAnsiTheme="majorHAnsi" w:cstheme="majorHAnsi"/>
          <w:lang w:eastAsia="ar-SA"/>
        </w:rPr>
      </w:pPr>
      <w:r w:rsidRPr="006F4C55">
        <w:rPr>
          <w:rFonts w:asciiTheme="majorHAnsi" w:hAnsiTheme="majorHAnsi" w:cstheme="majorHAnsi"/>
          <w:b/>
          <w:lang w:eastAsia="ar-SA"/>
        </w:rPr>
        <w:t>Kruszywo</w:t>
      </w:r>
      <w:r w:rsidRPr="006F4C55">
        <w:rPr>
          <w:rFonts w:asciiTheme="majorHAnsi" w:hAnsiTheme="majorHAnsi" w:cstheme="majorHAnsi"/>
          <w:lang w:eastAsia="ar-SA"/>
        </w:rPr>
        <w:t>: mieszanka gliniasto - żwirowa naturalna lub stabilizowana (frakcja 0 – 31,5 mm).</w:t>
      </w:r>
    </w:p>
    <w:p w14:paraId="14899BB2" w14:textId="77777777" w:rsidR="006F4C55" w:rsidRPr="006F4C55" w:rsidRDefault="006F4C55" w:rsidP="006F4C55">
      <w:pPr>
        <w:widowControl w:val="0"/>
        <w:suppressAutoHyphens w:val="0"/>
        <w:jc w:val="both"/>
        <w:rPr>
          <w:rFonts w:asciiTheme="majorHAnsi" w:hAnsiTheme="majorHAnsi" w:cstheme="majorHAnsi"/>
          <w:lang w:eastAsia="ar-SA"/>
        </w:rPr>
      </w:pPr>
      <w:r w:rsidRPr="006F4C55">
        <w:rPr>
          <w:rFonts w:asciiTheme="majorHAnsi" w:hAnsiTheme="majorHAnsi" w:cstheme="majorHAnsi"/>
          <w:b/>
          <w:lang w:eastAsia="ar-SA"/>
        </w:rPr>
        <w:t>Grubość warstwy po zagęszczeniu i naprawie</w:t>
      </w:r>
      <w:r w:rsidRPr="006F4C55">
        <w:rPr>
          <w:rFonts w:asciiTheme="majorHAnsi" w:hAnsiTheme="majorHAnsi" w:cstheme="majorHAnsi"/>
          <w:lang w:eastAsia="ar-SA"/>
        </w:rPr>
        <w:t>: ok. 10 – 12 cm.</w:t>
      </w:r>
    </w:p>
    <w:p w14:paraId="7E26A792" w14:textId="77777777" w:rsidR="006F4C55" w:rsidRPr="006F4C55" w:rsidRDefault="006F4C55" w:rsidP="006F4C55">
      <w:pPr>
        <w:widowControl w:val="0"/>
        <w:suppressAutoHyphens w:val="0"/>
        <w:jc w:val="both"/>
        <w:rPr>
          <w:rFonts w:asciiTheme="majorHAnsi" w:hAnsiTheme="majorHAnsi" w:cstheme="majorHAnsi"/>
          <w:lang w:eastAsia="ar-SA"/>
        </w:rPr>
      </w:pPr>
      <w:r w:rsidRPr="006F4C55">
        <w:rPr>
          <w:rFonts w:asciiTheme="majorHAnsi" w:hAnsiTheme="majorHAnsi" w:cstheme="majorHAnsi"/>
          <w:b/>
          <w:lang w:eastAsia="ar-SA"/>
        </w:rPr>
        <w:t>Zagęszczanie warstwowe</w:t>
      </w:r>
      <w:r w:rsidRPr="006F4C55">
        <w:rPr>
          <w:rFonts w:asciiTheme="majorHAnsi" w:hAnsiTheme="majorHAnsi" w:cstheme="majorHAnsi"/>
          <w:lang w:eastAsia="ar-SA"/>
        </w:rPr>
        <w:t xml:space="preserve"> (po 5 – 6 cm) z zastosowaniem wody dla uzyskania odpowiedniego związania.</w:t>
      </w:r>
    </w:p>
    <w:p w14:paraId="2BF776D0" w14:textId="77777777" w:rsidR="006F4C55" w:rsidRPr="006F4C55" w:rsidRDefault="006F4C55" w:rsidP="006F4C55">
      <w:pPr>
        <w:widowControl w:val="0"/>
        <w:suppressAutoHyphens w:val="0"/>
        <w:jc w:val="both"/>
        <w:rPr>
          <w:rFonts w:asciiTheme="majorHAnsi" w:hAnsiTheme="majorHAnsi" w:cstheme="majorHAnsi"/>
          <w:lang w:eastAsia="ar-SA"/>
        </w:rPr>
      </w:pPr>
      <w:r w:rsidRPr="006F4C55">
        <w:rPr>
          <w:rFonts w:asciiTheme="majorHAnsi" w:hAnsiTheme="majorHAnsi" w:cstheme="majorHAnsi"/>
          <w:b/>
          <w:lang w:eastAsia="ar-SA"/>
        </w:rPr>
        <w:t>Sprzęt</w:t>
      </w:r>
      <w:r w:rsidRPr="006F4C55">
        <w:rPr>
          <w:rFonts w:asciiTheme="majorHAnsi" w:hAnsiTheme="majorHAnsi" w:cstheme="majorHAnsi"/>
          <w:lang w:eastAsia="ar-SA"/>
        </w:rPr>
        <w:t>: walec wibracyjny lub zagęszczarka płytowa (min. 400 kg).</w:t>
      </w:r>
    </w:p>
    <w:p w14:paraId="4F95DD42" w14:textId="77777777" w:rsidR="006F4C55" w:rsidRPr="006F4C55" w:rsidRDefault="006F4C55" w:rsidP="006F4C55">
      <w:pPr>
        <w:widowControl w:val="0"/>
        <w:suppressAutoHyphens w:val="0"/>
        <w:jc w:val="both"/>
        <w:rPr>
          <w:rFonts w:asciiTheme="majorHAnsi" w:hAnsiTheme="majorHAnsi" w:cstheme="majorHAnsi"/>
          <w:lang w:eastAsia="ar-SA"/>
        </w:rPr>
      </w:pPr>
      <w:r w:rsidRPr="006F4C55">
        <w:rPr>
          <w:rFonts w:asciiTheme="majorHAnsi" w:hAnsiTheme="majorHAnsi" w:cstheme="majorHAnsi"/>
          <w:b/>
          <w:lang w:eastAsia="ar-SA"/>
        </w:rPr>
        <w:t>Odbiór jakościowy</w:t>
      </w:r>
      <w:r w:rsidRPr="006F4C55">
        <w:rPr>
          <w:rFonts w:asciiTheme="majorHAnsi" w:hAnsiTheme="majorHAnsi" w:cstheme="majorHAnsi"/>
          <w:lang w:eastAsia="ar-SA"/>
        </w:rPr>
        <w:t>: kontrola równości, spadków i stopnia zagęszczenia nawierzchni.</w:t>
      </w:r>
    </w:p>
    <w:p w14:paraId="313903F1" w14:textId="77777777" w:rsidR="006F4C55" w:rsidRDefault="006F4C55" w:rsidP="006F4C55">
      <w:pPr>
        <w:widowControl w:val="0"/>
        <w:suppressAutoHyphens w:val="0"/>
        <w:jc w:val="center"/>
        <w:rPr>
          <w:rFonts w:asciiTheme="majorHAnsi" w:hAnsiTheme="majorHAnsi" w:cstheme="majorHAnsi"/>
          <w:lang w:eastAsia="ar-SA"/>
        </w:rPr>
      </w:pPr>
    </w:p>
    <w:p w14:paraId="110C6A89" w14:textId="64D7432D" w:rsidR="006F4C55" w:rsidRPr="006F4C55" w:rsidRDefault="006F4C55" w:rsidP="006F4C55">
      <w:pPr>
        <w:widowControl w:val="0"/>
        <w:suppressAutoHyphens w:val="0"/>
        <w:jc w:val="center"/>
        <w:rPr>
          <w:rFonts w:asciiTheme="majorHAnsi" w:hAnsiTheme="majorHAnsi" w:cstheme="majorHAnsi"/>
          <w:b/>
          <w:lang w:eastAsia="ar-SA"/>
        </w:rPr>
      </w:pPr>
      <w:r w:rsidRPr="006F4C55">
        <w:rPr>
          <w:rFonts w:asciiTheme="majorHAnsi" w:hAnsiTheme="majorHAnsi" w:cstheme="majorHAnsi"/>
          <w:b/>
          <w:lang w:eastAsia="ar-SA"/>
        </w:rPr>
        <w:t>Dokumentacja fotograficzna:</w:t>
      </w:r>
    </w:p>
    <w:p w14:paraId="245FB109" w14:textId="77777777" w:rsidR="006F4C55" w:rsidRPr="006F4C55" w:rsidRDefault="006F4C55" w:rsidP="006F4C55">
      <w:pPr>
        <w:widowControl w:val="0"/>
        <w:suppressAutoHyphens w:val="0"/>
        <w:rPr>
          <w:rFonts w:asciiTheme="majorHAnsi" w:hAnsiTheme="majorHAnsi" w:cstheme="majorHAnsi"/>
          <w:lang w:eastAsia="ar-SA"/>
        </w:rPr>
      </w:pPr>
      <w:r w:rsidRPr="006F4C55">
        <w:rPr>
          <w:rFonts w:asciiTheme="majorHAnsi" w:hAnsiTheme="majorHAnsi" w:cstheme="majorHAnsi"/>
          <w:noProof/>
          <w:lang w:eastAsia="ar-SA"/>
        </w:rPr>
        <w:drawing>
          <wp:inline distT="0" distB="0" distL="0" distR="0" wp14:anchorId="405E1B00" wp14:editId="753E93DB">
            <wp:extent cx="5429250" cy="4071938"/>
            <wp:effectExtent l="0" t="0" r="0" b="5080"/>
            <wp:docPr id="10" name="Obraz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5441019" cy="4080765"/>
                    </a:xfrm>
                    <a:prstGeom prst="rect">
                      <a:avLst/>
                    </a:prstGeom>
                    <a:noFill/>
                    <a:ln>
                      <a:noFill/>
                    </a:ln>
                  </pic:spPr>
                </pic:pic>
              </a:graphicData>
            </a:graphic>
          </wp:inline>
        </w:drawing>
      </w:r>
    </w:p>
    <w:p w14:paraId="061760A4" w14:textId="22E01E54" w:rsidR="006F4C55" w:rsidRDefault="006F4C55" w:rsidP="006F4C55">
      <w:pPr>
        <w:widowControl w:val="0"/>
        <w:suppressAutoHyphens w:val="0"/>
        <w:rPr>
          <w:rFonts w:asciiTheme="majorHAnsi" w:hAnsiTheme="majorHAnsi" w:cstheme="majorHAnsi"/>
          <w:lang w:eastAsia="ar-SA"/>
        </w:rPr>
      </w:pPr>
      <w:r w:rsidRPr="006F4C55">
        <w:rPr>
          <w:rFonts w:asciiTheme="majorHAnsi" w:hAnsiTheme="majorHAnsi" w:cstheme="majorHAnsi"/>
          <w:noProof/>
          <w:lang w:eastAsia="ar-SA"/>
        </w:rPr>
        <w:lastRenderedPageBreak/>
        <w:drawing>
          <wp:inline distT="0" distB="0" distL="0" distR="0" wp14:anchorId="7CBB35FC" wp14:editId="35130773">
            <wp:extent cx="5429250" cy="4071938"/>
            <wp:effectExtent l="0" t="0" r="0" b="5080"/>
            <wp:docPr id="11" name="Obraz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5434864" cy="4076148"/>
                    </a:xfrm>
                    <a:prstGeom prst="rect">
                      <a:avLst/>
                    </a:prstGeom>
                    <a:noFill/>
                    <a:ln>
                      <a:noFill/>
                    </a:ln>
                  </pic:spPr>
                </pic:pic>
              </a:graphicData>
            </a:graphic>
          </wp:inline>
        </w:drawing>
      </w:r>
    </w:p>
    <w:p w14:paraId="0AF8364A" w14:textId="77777777" w:rsidR="006F4C55" w:rsidRPr="006F4C55" w:rsidRDefault="006F4C55" w:rsidP="006F4C55">
      <w:pPr>
        <w:widowControl w:val="0"/>
        <w:suppressAutoHyphens w:val="0"/>
        <w:rPr>
          <w:rFonts w:asciiTheme="majorHAnsi" w:hAnsiTheme="majorHAnsi" w:cstheme="majorHAnsi"/>
          <w:lang w:eastAsia="ar-SA"/>
        </w:rPr>
      </w:pPr>
    </w:p>
    <w:p w14:paraId="49E33A29" w14:textId="77777777" w:rsidR="006F4C55" w:rsidRPr="006F4C55" w:rsidRDefault="006F4C55" w:rsidP="006F4C55">
      <w:pPr>
        <w:widowControl w:val="0"/>
        <w:suppressAutoHyphens w:val="0"/>
        <w:rPr>
          <w:rFonts w:asciiTheme="majorHAnsi" w:hAnsiTheme="majorHAnsi" w:cstheme="majorHAnsi"/>
          <w:lang w:eastAsia="ar-SA"/>
        </w:rPr>
      </w:pPr>
      <w:r w:rsidRPr="006F4C55">
        <w:rPr>
          <w:rFonts w:asciiTheme="majorHAnsi" w:hAnsiTheme="majorHAnsi" w:cstheme="majorHAnsi"/>
          <w:noProof/>
          <w:lang w:eastAsia="ar-SA"/>
        </w:rPr>
        <w:drawing>
          <wp:inline distT="0" distB="0" distL="0" distR="0" wp14:anchorId="361186D8" wp14:editId="46EA3AD7">
            <wp:extent cx="5397500" cy="4048125"/>
            <wp:effectExtent l="0" t="0" r="0" b="9525"/>
            <wp:docPr id="21" name="Obraz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5398105" cy="4048579"/>
                    </a:xfrm>
                    <a:prstGeom prst="rect">
                      <a:avLst/>
                    </a:prstGeom>
                    <a:noFill/>
                    <a:ln>
                      <a:noFill/>
                    </a:ln>
                  </pic:spPr>
                </pic:pic>
              </a:graphicData>
            </a:graphic>
          </wp:inline>
        </w:drawing>
      </w:r>
    </w:p>
    <w:p w14:paraId="2D3B14C8" w14:textId="6BCC39EE" w:rsidR="006F4C55" w:rsidRDefault="006F4C55" w:rsidP="006F4C55">
      <w:pPr>
        <w:widowControl w:val="0"/>
        <w:suppressAutoHyphens w:val="0"/>
        <w:rPr>
          <w:rFonts w:asciiTheme="majorHAnsi" w:hAnsiTheme="majorHAnsi" w:cstheme="majorHAnsi"/>
          <w:lang w:eastAsia="ar-SA"/>
        </w:rPr>
      </w:pPr>
      <w:r w:rsidRPr="006F4C55">
        <w:rPr>
          <w:rFonts w:asciiTheme="majorHAnsi" w:hAnsiTheme="majorHAnsi" w:cstheme="majorHAnsi"/>
          <w:noProof/>
          <w:lang w:eastAsia="ar-SA"/>
        </w:rPr>
        <w:lastRenderedPageBreak/>
        <w:drawing>
          <wp:inline distT="0" distB="0" distL="0" distR="0" wp14:anchorId="0A84048B" wp14:editId="05AF08F0">
            <wp:extent cx="5753100" cy="4314825"/>
            <wp:effectExtent l="0" t="0" r="0" b="9525"/>
            <wp:docPr id="13" name="Obraz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5753100" cy="4314825"/>
                    </a:xfrm>
                    <a:prstGeom prst="rect">
                      <a:avLst/>
                    </a:prstGeom>
                    <a:noFill/>
                    <a:ln>
                      <a:noFill/>
                    </a:ln>
                  </pic:spPr>
                </pic:pic>
              </a:graphicData>
            </a:graphic>
          </wp:inline>
        </w:drawing>
      </w:r>
    </w:p>
    <w:p w14:paraId="14D74930" w14:textId="77777777" w:rsidR="006F4C55" w:rsidRPr="006F4C55" w:rsidRDefault="006F4C55" w:rsidP="006F4C55">
      <w:pPr>
        <w:widowControl w:val="0"/>
        <w:suppressAutoHyphens w:val="0"/>
        <w:rPr>
          <w:rFonts w:asciiTheme="majorHAnsi" w:hAnsiTheme="majorHAnsi" w:cstheme="majorHAnsi"/>
          <w:lang w:eastAsia="ar-SA"/>
        </w:rPr>
      </w:pPr>
    </w:p>
    <w:p w14:paraId="4E9906FC" w14:textId="77777777" w:rsidR="006F4C55" w:rsidRPr="006F4C55" w:rsidRDefault="006F4C55" w:rsidP="006F4C55">
      <w:pPr>
        <w:widowControl w:val="0"/>
        <w:suppressAutoHyphens w:val="0"/>
        <w:rPr>
          <w:rFonts w:asciiTheme="majorHAnsi" w:hAnsiTheme="majorHAnsi" w:cstheme="majorHAnsi"/>
          <w:lang w:eastAsia="ar-SA"/>
        </w:rPr>
      </w:pPr>
      <w:r w:rsidRPr="006F4C55">
        <w:rPr>
          <w:rFonts w:asciiTheme="majorHAnsi" w:hAnsiTheme="majorHAnsi" w:cstheme="majorHAnsi"/>
          <w:noProof/>
          <w:lang w:eastAsia="ar-SA"/>
        </w:rPr>
        <w:drawing>
          <wp:inline distT="0" distB="0" distL="0" distR="0" wp14:anchorId="26F69AC2" wp14:editId="5D9BC776">
            <wp:extent cx="5753100" cy="4314825"/>
            <wp:effectExtent l="0" t="0" r="0" b="9525"/>
            <wp:docPr id="14" name="Obraz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5753100" cy="4314825"/>
                    </a:xfrm>
                    <a:prstGeom prst="rect">
                      <a:avLst/>
                    </a:prstGeom>
                    <a:noFill/>
                    <a:ln>
                      <a:noFill/>
                    </a:ln>
                  </pic:spPr>
                </pic:pic>
              </a:graphicData>
            </a:graphic>
          </wp:inline>
        </w:drawing>
      </w:r>
    </w:p>
    <w:p w14:paraId="5FADD294" w14:textId="44B6BBFE" w:rsidR="006F4C55" w:rsidRDefault="006F4C55" w:rsidP="006F4C55">
      <w:pPr>
        <w:widowControl w:val="0"/>
        <w:suppressAutoHyphens w:val="0"/>
        <w:rPr>
          <w:rFonts w:asciiTheme="majorHAnsi" w:hAnsiTheme="majorHAnsi" w:cstheme="majorHAnsi"/>
          <w:lang w:eastAsia="ar-SA"/>
        </w:rPr>
      </w:pPr>
      <w:r w:rsidRPr="006F4C55">
        <w:rPr>
          <w:rFonts w:asciiTheme="majorHAnsi" w:hAnsiTheme="majorHAnsi" w:cstheme="majorHAnsi"/>
          <w:noProof/>
          <w:lang w:eastAsia="ar-SA"/>
        </w:rPr>
        <w:lastRenderedPageBreak/>
        <w:drawing>
          <wp:inline distT="0" distB="0" distL="0" distR="0" wp14:anchorId="3C3FE28B" wp14:editId="79E2BED1">
            <wp:extent cx="5753100" cy="4314825"/>
            <wp:effectExtent l="0" t="0" r="0" b="9525"/>
            <wp:docPr id="15" name="Obraz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5753100" cy="4314825"/>
                    </a:xfrm>
                    <a:prstGeom prst="rect">
                      <a:avLst/>
                    </a:prstGeom>
                    <a:noFill/>
                    <a:ln>
                      <a:noFill/>
                    </a:ln>
                  </pic:spPr>
                </pic:pic>
              </a:graphicData>
            </a:graphic>
          </wp:inline>
        </w:drawing>
      </w:r>
    </w:p>
    <w:p w14:paraId="3156CCD3" w14:textId="77777777" w:rsidR="006F4C55" w:rsidRPr="006F4C55" w:rsidRDefault="006F4C55" w:rsidP="006F4C55">
      <w:pPr>
        <w:widowControl w:val="0"/>
        <w:suppressAutoHyphens w:val="0"/>
        <w:rPr>
          <w:rFonts w:asciiTheme="majorHAnsi" w:hAnsiTheme="majorHAnsi" w:cstheme="majorHAnsi"/>
          <w:lang w:eastAsia="ar-SA"/>
        </w:rPr>
      </w:pPr>
    </w:p>
    <w:p w14:paraId="2A745A39" w14:textId="77777777" w:rsidR="006F4C55" w:rsidRPr="006F4C55" w:rsidRDefault="006F4C55" w:rsidP="006F4C55">
      <w:pPr>
        <w:widowControl w:val="0"/>
        <w:suppressAutoHyphens w:val="0"/>
        <w:rPr>
          <w:rFonts w:asciiTheme="majorHAnsi" w:hAnsiTheme="majorHAnsi" w:cstheme="majorHAnsi"/>
          <w:lang w:eastAsia="ar-SA"/>
        </w:rPr>
      </w:pPr>
      <w:r w:rsidRPr="006F4C55">
        <w:rPr>
          <w:rFonts w:asciiTheme="majorHAnsi" w:hAnsiTheme="majorHAnsi" w:cstheme="majorHAnsi"/>
          <w:noProof/>
          <w:lang w:eastAsia="ar-SA"/>
        </w:rPr>
        <w:drawing>
          <wp:inline distT="0" distB="0" distL="0" distR="0" wp14:anchorId="0ABF4D58" wp14:editId="6806CE5B">
            <wp:extent cx="5753100" cy="4314825"/>
            <wp:effectExtent l="0" t="0" r="0" b="9525"/>
            <wp:docPr id="16" name="Obraz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5753100" cy="4314825"/>
                    </a:xfrm>
                    <a:prstGeom prst="rect">
                      <a:avLst/>
                    </a:prstGeom>
                    <a:noFill/>
                    <a:ln>
                      <a:noFill/>
                    </a:ln>
                  </pic:spPr>
                </pic:pic>
              </a:graphicData>
            </a:graphic>
          </wp:inline>
        </w:drawing>
      </w:r>
    </w:p>
    <w:p w14:paraId="4CB60A1C" w14:textId="04AC41DD" w:rsidR="006F4C55" w:rsidRDefault="006F4C55" w:rsidP="006F4C55">
      <w:pPr>
        <w:widowControl w:val="0"/>
        <w:suppressAutoHyphens w:val="0"/>
        <w:rPr>
          <w:rFonts w:asciiTheme="majorHAnsi" w:hAnsiTheme="majorHAnsi" w:cstheme="majorHAnsi"/>
          <w:lang w:eastAsia="ar-SA"/>
        </w:rPr>
      </w:pPr>
      <w:r w:rsidRPr="006F4C55">
        <w:rPr>
          <w:rFonts w:asciiTheme="majorHAnsi" w:hAnsiTheme="majorHAnsi" w:cstheme="majorHAnsi"/>
          <w:noProof/>
          <w:lang w:eastAsia="ar-SA"/>
        </w:rPr>
        <w:lastRenderedPageBreak/>
        <w:drawing>
          <wp:inline distT="0" distB="0" distL="0" distR="0" wp14:anchorId="68276B66" wp14:editId="4B5008F0">
            <wp:extent cx="5753100" cy="4314825"/>
            <wp:effectExtent l="0" t="0" r="0" b="9525"/>
            <wp:docPr id="17" name="Obraz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5753100" cy="4314825"/>
                    </a:xfrm>
                    <a:prstGeom prst="rect">
                      <a:avLst/>
                    </a:prstGeom>
                    <a:noFill/>
                    <a:ln>
                      <a:noFill/>
                    </a:ln>
                  </pic:spPr>
                </pic:pic>
              </a:graphicData>
            </a:graphic>
          </wp:inline>
        </w:drawing>
      </w:r>
    </w:p>
    <w:p w14:paraId="5F676432" w14:textId="77777777" w:rsidR="006F4C55" w:rsidRPr="006F4C55" w:rsidRDefault="006F4C55" w:rsidP="006F4C55">
      <w:pPr>
        <w:widowControl w:val="0"/>
        <w:suppressAutoHyphens w:val="0"/>
        <w:rPr>
          <w:rFonts w:asciiTheme="majorHAnsi" w:hAnsiTheme="majorHAnsi" w:cstheme="majorHAnsi"/>
          <w:lang w:eastAsia="ar-SA"/>
        </w:rPr>
      </w:pPr>
    </w:p>
    <w:p w14:paraId="7EAE9FFF" w14:textId="77777777" w:rsidR="006F4C55" w:rsidRPr="006F4C55" w:rsidRDefault="006F4C55" w:rsidP="006F4C55">
      <w:pPr>
        <w:widowControl w:val="0"/>
        <w:suppressAutoHyphens w:val="0"/>
        <w:rPr>
          <w:rFonts w:asciiTheme="majorHAnsi" w:hAnsiTheme="majorHAnsi" w:cstheme="majorHAnsi"/>
          <w:lang w:eastAsia="ar-SA"/>
        </w:rPr>
      </w:pPr>
      <w:r w:rsidRPr="006F4C55">
        <w:rPr>
          <w:rFonts w:asciiTheme="majorHAnsi" w:hAnsiTheme="majorHAnsi" w:cstheme="majorHAnsi"/>
          <w:noProof/>
          <w:lang w:eastAsia="ar-SA"/>
        </w:rPr>
        <w:drawing>
          <wp:inline distT="0" distB="0" distL="0" distR="0" wp14:anchorId="5873B3B5" wp14:editId="69C1FC65">
            <wp:extent cx="5753100" cy="4314825"/>
            <wp:effectExtent l="0" t="0" r="0" b="9525"/>
            <wp:docPr id="18" name="Obraz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753100" cy="4314825"/>
                    </a:xfrm>
                    <a:prstGeom prst="rect">
                      <a:avLst/>
                    </a:prstGeom>
                    <a:noFill/>
                    <a:ln>
                      <a:noFill/>
                    </a:ln>
                  </pic:spPr>
                </pic:pic>
              </a:graphicData>
            </a:graphic>
          </wp:inline>
        </w:drawing>
      </w:r>
    </w:p>
    <w:p w14:paraId="0C3CF2F3" w14:textId="77777777" w:rsidR="006F4C55" w:rsidRPr="006F4C55" w:rsidRDefault="006F4C55" w:rsidP="006F4C55">
      <w:pPr>
        <w:widowControl w:val="0"/>
        <w:suppressAutoHyphens w:val="0"/>
        <w:rPr>
          <w:rFonts w:asciiTheme="majorHAnsi" w:hAnsiTheme="majorHAnsi" w:cstheme="majorHAnsi"/>
          <w:lang w:eastAsia="ar-SA"/>
        </w:rPr>
        <w:sectPr w:rsidR="006F4C55" w:rsidRPr="006F4C55" w:rsidSect="006F4C55">
          <w:pgSz w:w="11906" w:h="16838"/>
          <w:pgMar w:top="709" w:right="1417" w:bottom="1417" w:left="1417" w:header="708" w:footer="0" w:gutter="0"/>
          <w:cols w:space="708"/>
          <w:docGrid w:linePitch="360"/>
        </w:sectPr>
      </w:pPr>
      <w:r w:rsidRPr="006F4C55">
        <w:rPr>
          <w:rFonts w:asciiTheme="majorHAnsi" w:hAnsiTheme="majorHAnsi" w:cstheme="majorHAnsi"/>
          <w:noProof/>
          <w:lang w:eastAsia="ar-SA"/>
        </w:rPr>
        <w:lastRenderedPageBreak/>
        <w:drawing>
          <wp:inline distT="0" distB="0" distL="0" distR="0" wp14:anchorId="51FCA022" wp14:editId="63981257">
            <wp:extent cx="5753100" cy="4314825"/>
            <wp:effectExtent l="0" t="0" r="0" b="9525"/>
            <wp:docPr id="19" name="Obraz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5753100" cy="4314825"/>
                    </a:xfrm>
                    <a:prstGeom prst="rect">
                      <a:avLst/>
                    </a:prstGeom>
                    <a:noFill/>
                    <a:ln>
                      <a:noFill/>
                    </a:ln>
                  </pic:spPr>
                </pic:pic>
              </a:graphicData>
            </a:graphic>
          </wp:inline>
        </w:drawing>
      </w:r>
    </w:p>
    <w:p w14:paraId="19410AC1" w14:textId="77777777" w:rsidR="006F4C55" w:rsidRPr="006F4C55" w:rsidRDefault="006F4C55" w:rsidP="006F4C55">
      <w:pPr>
        <w:widowControl w:val="0"/>
        <w:suppressAutoHyphens w:val="0"/>
        <w:jc w:val="both"/>
        <w:rPr>
          <w:rFonts w:asciiTheme="majorHAnsi" w:hAnsiTheme="majorHAnsi" w:cstheme="majorHAnsi"/>
          <w:b/>
          <w:lang w:eastAsia="ar-SA"/>
        </w:rPr>
      </w:pPr>
      <w:r w:rsidRPr="006F4C55">
        <w:rPr>
          <w:rFonts w:asciiTheme="majorHAnsi" w:hAnsiTheme="majorHAnsi" w:cstheme="majorHAnsi"/>
          <w:b/>
          <w:lang w:eastAsia="ar-SA"/>
        </w:rPr>
        <w:lastRenderedPageBreak/>
        <w:t xml:space="preserve">Ad. II (Zadanie 2) - Zbiornik Świętokrzyska I: (dz. nr 8/10, 8/130 ob. </w:t>
      </w:r>
      <w:proofErr w:type="spellStart"/>
      <w:r w:rsidRPr="006F4C55">
        <w:rPr>
          <w:rFonts w:asciiTheme="majorHAnsi" w:hAnsiTheme="majorHAnsi" w:cstheme="majorHAnsi"/>
          <w:b/>
          <w:lang w:eastAsia="ar-SA"/>
        </w:rPr>
        <w:t>Łostowice</w:t>
      </w:r>
      <w:proofErr w:type="spellEnd"/>
      <w:r w:rsidRPr="006F4C55">
        <w:rPr>
          <w:rFonts w:asciiTheme="majorHAnsi" w:hAnsiTheme="majorHAnsi" w:cstheme="majorHAnsi"/>
          <w:b/>
          <w:lang w:eastAsia="ar-SA"/>
        </w:rPr>
        <w:t>; Zbiornik Świętokrzyska II, ul. Świętokrzyska, Gdańsk).</w:t>
      </w:r>
    </w:p>
    <w:p w14:paraId="6F46439C" w14:textId="77777777" w:rsidR="006F4C55" w:rsidRPr="006F4C55" w:rsidRDefault="006F4C55" w:rsidP="00E26FD0">
      <w:pPr>
        <w:widowControl w:val="0"/>
        <w:numPr>
          <w:ilvl w:val="0"/>
          <w:numId w:val="24"/>
        </w:numPr>
        <w:tabs>
          <w:tab w:val="left" w:pos="284"/>
        </w:tabs>
        <w:suppressAutoHyphens w:val="0"/>
        <w:ind w:left="0" w:firstLine="0"/>
        <w:contextualSpacing/>
        <w:rPr>
          <w:rFonts w:asciiTheme="majorHAnsi" w:hAnsiTheme="majorHAnsi" w:cstheme="majorHAnsi"/>
          <w:lang w:eastAsia="ar-SA"/>
        </w:rPr>
      </w:pPr>
      <w:r w:rsidRPr="006F4C55">
        <w:rPr>
          <w:rFonts w:asciiTheme="majorHAnsi" w:hAnsiTheme="majorHAnsi" w:cstheme="majorHAnsi"/>
          <w:lang w:eastAsia="ar-SA"/>
        </w:rPr>
        <w:t xml:space="preserve">Uszkodzeniu uległo ok. </w:t>
      </w:r>
      <w:r w:rsidRPr="006F4C55">
        <w:rPr>
          <w:rFonts w:asciiTheme="majorHAnsi" w:hAnsiTheme="majorHAnsi" w:cstheme="majorHAnsi"/>
          <w:b/>
          <w:lang w:eastAsia="ar-SA"/>
        </w:rPr>
        <w:t>169 m</w:t>
      </w:r>
      <w:r w:rsidRPr="006F4C55">
        <w:rPr>
          <w:rFonts w:asciiTheme="majorHAnsi" w:hAnsiTheme="majorHAnsi" w:cstheme="majorHAnsi"/>
          <w:b/>
          <w:vertAlign w:val="superscript"/>
          <w:lang w:eastAsia="ar-SA"/>
        </w:rPr>
        <w:t>2</w:t>
      </w:r>
      <w:r w:rsidRPr="006F4C55">
        <w:rPr>
          <w:rFonts w:asciiTheme="majorHAnsi" w:hAnsiTheme="majorHAnsi" w:cstheme="majorHAnsi"/>
          <w:lang w:eastAsia="ar-SA"/>
        </w:rPr>
        <w:t xml:space="preserve"> ścieżki w stopniu dużym.</w:t>
      </w:r>
    </w:p>
    <w:p w14:paraId="759CAC08" w14:textId="77777777" w:rsidR="006F4C55" w:rsidRPr="006F4C55" w:rsidRDefault="006F4C55" w:rsidP="006F4C55">
      <w:pPr>
        <w:widowControl w:val="0"/>
        <w:suppressAutoHyphens w:val="0"/>
        <w:ind w:left="720"/>
        <w:rPr>
          <w:rFonts w:asciiTheme="majorHAnsi" w:hAnsiTheme="majorHAnsi" w:cstheme="majorHAnsi"/>
          <w:lang w:eastAsia="ar-SA"/>
        </w:rPr>
      </w:pPr>
    </w:p>
    <w:p w14:paraId="1680B28F" w14:textId="77777777" w:rsidR="006F4C55" w:rsidRPr="006F4C55" w:rsidRDefault="006F4C55" w:rsidP="006F4C55">
      <w:pPr>
        <w:widowControl w:val="0"/>
        <w:suppressAutoHyphens w:val="0"/>
        <w:rPr>
          <w:rFonts w:asciiTheme="majorHAnsi" w:hAnsiTheme="majorHAnsi" w:cstheme="majorHAnsi"/>
          <w:b/>
          <w:lang w:eastAsia="ar-SA"/>
        </w:rPr>
      </w:pPr>
      <w:r w:rsidRPr="006F4C55">
        <w:rPr>
          <w:rFonts w:asciiTheme="majorHAnsi" w:hAnsiTheme="majorHAnsi" w:cstheme="majorHAnsi"/>
          <w:b/>
          <w:lang w:eastAsia="ar-SA"/>
        </w:rPr>
        <w:t xml:space="preserve">Odcinek 1 </w:t>
      </w:r>
    </w:p>
    <w:p w14:paraId="624ED0F8" w14:textId="77777777" w:rsidR="006F4C55" w:rsidRPr="006F4C55" w:rsidRDefault="006F4C55" w:rsidP="006F4C55">
      <w:pPr>
        <w:widowControl w:val="0"/>
        <w:suppressAutoHyphens w:val="0"/>
        <w:rPr>
          <w:rFonts w:asciiTheme="majorHAnsi" w:hAnsiTheme="majorHAnsi" w:cstheme="majorHAnsi"/>
          <w:lang w:eastAsia="ar-SA"/>
        </w:rPr>
      </w:pPr>
      <w:r w:rsidRPr="006F4C55">
        <w:rPr>
          <w:rFonts w:asciiTheme="majorHAnsi" w:eastAsiaTheme="minorHAnsi" w:hAnsiTheme="majorHAnsi" w:cstheme="majorHAnsi"/>
          <w:noProof/>
          <w:lang w:eastAsia="ar-SA"/>
        </w:rPr>
        <w:drawing>
          <wp:inline distT="0" distB="0" distL="0" distR="0" wp14:anchorId="5C047336" wp14:editId="31C4D621">
            <wp:extent cx="7633779" cy="6107023"/>
            <wp:effectExtent l="1270" t="0" r="6985" b="6985"/>
            <wp:docPr id="22" name="Obraz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rot="16200000">
                      <a:off x="0" y="0"/>
                      <a:ext cx="7645523" cy="6116418"/>
                    </a:xfrm>
                    <a:prstGeom prst="rect">
                      <a:avLst/>
                    </a:prstGeom>
                    <a:noFill/>
                    <a:ln>
                      <a:noFill/>
                    </a:ln>
                  </pic:spPr>
                </pic:pic>
              </a:graphicData>
            </a:graphic>
          </wp:inline>
        </w:drawing>
      </w:r>
    </w:p>
    <w:p w14:paraId="04B39CB4" w14:textId="77777777" w:rsidR="006F4C55" w:rsidRPr="006F4C55" w:rsidRDefault="006F4C55" w:rsidP="00E26FD0">
      <w:pPr>
        <w:widowControl w:val="0"/>
        <w:numPr>
          <w:ilvl w:val="0"/>
          <w:numId w:val="38"/>
        </w:numPr>
        <w:suppressAutoHyphens w:val="0"/>
        <w:contextualSpacing/>
        <w:rPr>
          <w:rFonts w:asciiTheme="majorHAnsi" w:hAnsiTheme="majorHAnsi" w:cstheme="majorHAnsi"/>
          <w:lang w:eastAsia="ar-SA"/>
        </w:rPr>
      </w:pPr>
      <w:r w:rsidRPr="006F4C55">
        <w:rPr>
          <w:rFonts w:asciiTheme="majorHAnsi" w:hAnsiTheme="majorHAnsi" w:cstheme="majorHAnsi"/>
          <w:lang w:eastAsia="ar-SA"/>
        </w:rPr>
        <w:t>Zakres prac obejmuje w szczególności:</w:t>
      </w:r>
    </w:p>
    <w:p w14:paraId="798F5A5D" w14:textId="77777777" w:rsidR="006F4C55" w:rsidRPr="006F4C55" w:rsidRDefault="006F4C55" w:rsidP="006F4C55">
      <w:pPr>
        <w:widowControl w:val="0"/>
        <w:suppressAutoHyphens w:val="0"/>
        <w:ind w:left="1080"/>
        <w:contextualSpacing/>
        <w:rPr>
          <w:rFonts w:asciiTheme="majorHAnsi" w:hAnsiTheme="majorHAnsi" w:cstheme="majorHAnsi"/>
          <w:lang w:eastAsia="ar-SA"/>
        </w:rPr>
      </w:pPr>
    </w:p>
    <w:p w14:paraId="0B8A8BBD" w14:textId="77777777" w:rsidR="006F4C55" w:rsidRPr="006F4C55" w:rsidRDefault="006F4C55" w:rsidP="00E26FD0">
      <w:pPr>
        <w:widowControl w:val="0"/>
        <w:numPr>
          <w:ilvl w:val="0"/>
          <w:numId w:val="39"/>
        </w:numPr>
        <w:suppressAutoHyphens w:val="0"/>
        <w:contextualSpacing/>
        <w:rPr>
          <w:rFonts w:asciiTheme="majorHAnsi" w:hAnsiTheme="majorHAnsi" w:cstheme="majorHAnsi"/>
          <w:lang w:eastAsia="ar-SA"/>
        </w:rPr>
      </w:pPr>
      <w:r w:rsidRPr="006F4C55">
        <w:rPr>
          <w:rFonts w:asciiTheme="majorHAnsi" w:hAnsiTheme="majorHAnsi" w:cstheme="majorHAnsi"/>
          <w:b/>
          <w:lang w:eastAsia="ar-SA"/>
        </w:rPr>
        <w:t>Prace przygotowawcze:</w:t>
      </w:r>
    </w:p>
    <w:p w14:paraId="5D1F7F24" w14:textId="77777777" w:rsidR="006F4C55" w:rsidRPr="006F4C55" w:rsidRDefault="006F4C55" w:rsidP="00E26FD0">
      <w:pPr>
        <w:widowControl w:val="0"/>
        <w:numPr>
          <w:ilvl w:val="1"/>
          <w:numId w:val="39"/>
        </w:numPr>
        <w:suppressAutoHyphens w:val="0"/>
        <w:contextualSpacing/>
        <w:jc w:val="both"/>
        <w:rPr>
          <w:rFonts w:asciiTheme="majorHAnsi" w:hAnsiTheme="majorHAnsi" w:cstheme="majorHAnsi"/>
          <w:lang w:eastAsia="ar-SA"/>
        </w:rPr>
      </w:pPr>
      <w:r w:rsidRPr="006F4C55">
        <w:rPr>
          <w:rFonts w:asciiTheme="majorHAnsi" w:hAnsiTheme="majorHAnsi" w:cstheme="majorHAnsi"/>
          <w:lang w:eastAsia="ar-SA"/>
        </w:rPr>
        <w:t>Odkrycie i oczyszczenie istniejących obrzeży ścieżki.</w:t>
      </w:r>
    </w:p>
    <w:p w14:paraId="1C5D6BBC" w14:textId="77777777" w:rsidR="006F4C55" w:rsidRPr="006F4C55" w:rsidRDefault="006F4C55" w:rsidP="00E26FD0">
      <w:pPr>
        <w:widowControl w:val="0"/>
        <w:numPr>
          <w:ilvl w:val="1"/>
          <w:numId w:val="39"/>
        </w:numPr>
        <w:suppressAutoHyphens w:val="0"/>
        <w:contextualSpacing/>
        <w:jc w:val="both"/>
        <w:rPr>
          <w:rFonts w:asciiTheme="majorHAnsi" w:hAnsiTheme="majorHAnsi" w:cstheme="majorHAnsi"/>
          <w:lang w:eastAsia="ar-SA"/>
        </w:rPr>
      </w:pPr>
      <w:r w:rsidRPr="006F4C55">
        <w:rPr>
          <w:rFonts w:asciiTheme="majorHAnsi" w:hAnsiTheme="majorHAnsi" w:cstheme="majorHAnsi"/>
          <w:lang w:eastAsia="ar-SA"/>
        </w:rPr>
        <w:lastRenderedPageBreak/>
        <w:t>Usunięcie roślinności, humusu, zanieczyszczeń oraz luźnych fragmentów nawierzchni.</w:t>
      </w:r>
    </w:p>
    <w:p w14:paraId="46FAD51A" w14:textId="77777777" w:rsidR="006F4C55" w:rsidRPr="006F4C55" w:rsidRDefault="006F4C55" w:rsidP="00E26FD0">
      <w:pPr>
        <w:widowControl w:val="0"/>
        <w:numPr>
          <w:ilvl w:val="1"/>
          <w:numId w:val="39"/>
        </w:numPr>
        <w:suppressAutoHyphens w:val="0"/>
        <w:contextualSpacing/>
        <w:jc w:val="both"/>
        <w:rPr>
          <w:rFonts w:asciiTheme="majorHAnsi" w:hAnsiTheme="majorHAnsi" w:cstheme="majorHAnsi"/>
          <w:lang w:eastAsia="ar-SA"/>
        </w:rPr>
      </w:pPr>
      <w:r w:rsidRPr="006F4C55">
        <w:rPr>
          <w:rFonts w:asciiTheme="majorHAnsi" w:hAnsiTheme="majorHAnsi" w:cstheme="majorHAnsi"/>
          <w:lang w:eastAsia="ar-SA"/>
        </w:rPr>
        <w:t>Wyrównanie i oczyszczenie podłoża.</w:t>
      </w:r>
    </w:p>
    <w:p w14:paraId="1FCE1D11" w14:textId="77777777" w:rsidR="006F4C55" w:rsidRPr="006F4C55" w:rsidRDefault="006F4C55" w:rsidP="00E26FD0">
      <w:pPr>
        <w:widowControl w:val="0"/>
        <w:numPr>
          <w:ilvl w:val="0"/>
          <w:numId w:val="39"/>
        </w:numPr>
        <w:suppressAutoHyphens w:val="0"/>
        <w:contextualSpacing/>
        <w:jc w:val="both"/>
        <w:rPr>
          <w:rFonts w:asciiTheme="majorHAnsi" w:hAnsiTheme="majorHAnsi" w:cstheme="majorHAnsi"/>
          <w:b/>
          <w:lang w:eastAsia="ar-SA"/>
        </w:rPr>
      </w:pPr>
      <w:r w:rsidRPr="006F4C55">
        <w:rPr>
          <w:rFonts w:asciiTheme="majorHAnsi" w:hAnsiTheme="majorHAnsi" w:cstheme="majorHAnsi"/>
          <w:b/>
          <w:lang w:eastAsia="ar-SA"/>
        </w:rPr>
        <w:t>Naprawa nawierzchni gliniasto-żwirowej:</w:t>
      </w:r>
    </w:p>
    <w:p w14:paraId="413DC7C1" w14:textId="77777777" w:rsidR="006F4C55" w:rsidRPr="006F4C55" w:rsidRDefault="006F4C55" w:rsidP="00E26FD0">
      <w:pPr>
        <w:widowControl w:val="0"/>
        <w:numPr>
          <w:ilvl w:val="1"/>
          <w:numId w:val="39"/>
        </w:numPr>
        <w:suppressAutoHyphens w:val="0"/>
        <w:contextualSpacing/>
        <w:jc w:val="both"/>
        <w:rPr>
          <w:rFonts w:asciiTheme="majorHAnsi" w:hAnsiTheme="majorHAnsi" w:cstheme="majorHAnsi"/>
          <w:lang w:eastAsia="ar-SA"/>
        </w:rPr>
      </w:pPr>
      <w:r w:rsidRPr="006F4C55">
        <w:rPr>
          <w:rFonts w:asciiTheme="majorHAnsi" w:hAnsiTheme="majorHAnsi" w:cstheme="majorHAnsi"/>
          <w:lang w:eastAsia="ar-SA"/>
        </w:rPr>
        <w:t>Uzupełnienie braków i kolein mieszanką gliniasto - żwirową o uziarnieniu 0 - 31,5 mm lub materiałem równoważnym. Grubość warstwy naprawczej zwykle 5 - 10 cm.</w:t>
      </w:r>
    </w:p>
    <w:p w14:paraId="7A2501E3" w14:textId="77777777" w:rsidR="006F4C55" w:rsidRPr="006F4C55" w:rsidRDefault="006F4C55" w:rsidP="00E26FD0">
      <w:pPr>
        <w:widowControl w:val="0"/>
        <w:numPr>
          <w:ilvl w:val="1"/>
          <w:numId w:val="39"/>
        </w:numPr>
        <w:suppressAutoHyphens w:val="0"/>
        <w:contextualSpacing/>
        <w:jc w:val="both"/>
        <w:rPr>
          <w:rFonts w:asciiTheme="majorHAnsi" w:hAnsiTheme="majorHAnsi" w:cstheme="majorHAnsi"/>
          <w:lang w:eastAsia="ar-SA"/>
        </w:rPr>
      </w:pPr>
      <w:r w:rsidRPr="006F4C55">
        <w:rPr>
          <w:rFonts w:asciiTheme="majorHAnsi" w:hAnsiTheme="majorHAnsi" w:cstheme="majorHAnsi"/>
          <w:lang w:eastAsia="ar-SA"/>
        </w:rPr>
        <w:t>Profilowanie nawierzchni z zachowaniem spadków poprzecznych (1,5–2%) umożliwiających odpływ wody.</w:t>
      </w:r>
    </w:p>
    <w:p w14:paraId="78C66C4E" w14:textId="77777777" w:rsidR="006F4C55" w:rsidRPr="006F4C55" w:rsidRDefault="006F4C55" w:rsidP="00E26FD0">
      <w:pPr>
        <w:widowControl w:val="0"/>
        <w:numPr>
          <w:ilvl w:val="1"/>
          <w:numId w:val="39"/>
        </w:numPr>
        <w:suppressAutoHyphens w:val="0"/>
        <w:contextualSpacing/>
        <w:jc w:val="both"/>
        <w:rPr>
          <w:rFonts w:asciiTheme="majorHAnsi" w:hAnsiTheme="majorHAnsi" w:cstheme="majorHAnsi"/>
          <w:lang w:eastAsia="ar-SA"/>
        </w:rPr>
      </w:pPr>
      <w:r w:rsidRPr="006F4C55">
        <w:rPr>
          <w:rFonts w:asciiTheme="majorHAnsi" w:hAnsiTheme="majorHAnsi" w:cstheme="majorHAnsi"/>
          <w:lang w:eastAsia="ar-SA"/>
        </w:rPr>
        <w:t>Mechaniczne zagęszczenie nawierzchni (zagęszczarka lub walec wibracyjny).</w:t>
      </w:r>
    </w:p>
    <w:p w14:paraId="6F35DC80" w14:textId="7C9F91DE" w:rsidR="006F4C55" w:rsidRPr="006F4C55" w:rsidRDefault="006F4C55" w:rsidP="00E26FD0">
      <w:pPr>
        <w:widowControl w:val="0"/>
        <w:numPr>
          <w:ilvl w:val="1"/>
          <w:numId w:val="39"/>
        </w:numPr>
        <w:suppressAutoHyphens w:val="0"/>
        <w:contextualSpacing/>
        <w:jc w:val="both"/>
        <w:rPr>
          <w:rFonts w:asciiTheme="majorHAnsi" w:hAnsiTheme="majorHAnsi" w:cstheme="majorHAnsi"/>
          <w:lang w:eastAsia="ar-SA"/>
        </w:rPr>
      </w:pPr>
      <w:r w:rsidRPr="006F4C55">
        <w:rPr>
          <w:rFonts w:asciiTheme="majorHAnsi" w:hAnsiTheme="majorHAnsi" w:cstheme="majorHAnsi"/>
          <w:lang w:eastAsia="ar-SA"/>
        </w:rPr>
        <w:t>Dodatkowe uzupełnienie i zagęszczenie w miejscach szczególnie zdegradowanych i wypłukanych.</w:t>
      </w:r>
    </w:p>
    <w:p w14:paraId="0059178F" w14:textId="77777777" w:rsidR="006F4C55" w:rsidRPr="006F4C55" w:rsidRDefault="006F4C55" w:rsidP="00E26FD0">
      <w:pPr>
        <w:widowControl w:val="0"/>
        <w:numPr>
          <w:ilvl w:val="0"/>
          <w:numId w:val="39"/>
        </w:numPr>
        <w:suppressAutoHyphens w:val="0"/>
        <w:contextualSpacing/>
        <w:jc w:val="both"/>
        <w:rPr>
          <w:rFonts w:asciiTheme="majorHAnsi" w:hAnsiTheme="majorHAnsi" w:cstheme="majorHAnsi"/>
          <w:b/>
          <w:lang w:eastAsia="ar-SA"/>
        </w:rPr>
      </w:pPr>
      <w:r w:rsidRPr="006F4C55">
        <w:rPr>
          <w:rFonts w:asciiTheme="majorHAnsi" w:hAnsiTheme="majorHAnsi" w:cstheme="majorHAnsi"/>
          <w:b/>
          <w:lang w:eastAsia="ar-SA"/>
        </w:rPr>
        <w:t>Prace wykończeniowe:</w:t>
      </w:r>
    </w:p>
    <w:p w14:paraId="74E98291" w14:textId="77777777" w:rsidR="006F4C55" w:rsidRPr="006F4C55" w:rsidRDefault="006F4C55" w:rsidP="00E26FD0">
      <w:pPr>
        <w:widowControl w:val="0"/>
        <w:numPr>
          <w:ilvl w:val="1"/>
          <w:numId w:val="39"/>
        </w:numPr>
        <w:suppressAutoHyphens w:val="0"/>
        <w:contextualSpacing/>
        <w:jc w:val="both"/>
        <w:rPr>
          <w:rFonts w:asciiTheme="majorHAnsi" w:hAnsiTheme="majorHAnsi" w:cstheme="majorHAnsi"/>
          <w:b/>
          <w:lang w:eastAsia="ar-SA"/>
        </w:rPr>
      </w:pPr>
      <w:r w:rsidRPr="006F4C55">
        <w:rPr>
          <w:rFonts w:asciiTheme="majorHAnsi" w:hAnsiTheme="majorHAnsi" w:cstheme="majorHAnsi"/>
          <w:lang w:eastAsia="ar-SA"/>
        </w:rPr>
        <w:t>Wyrównanie obrzeży i ich obsypanie.</w:t>
      </w:r>
    </w:p>
    <w:p w14:paraId="3D42E8AB" w14:textId="77777777" w:rsidR="006F4C55" w:rsidRPr="006F4C55" w:rsidRDefault="006F4C55" w:rsidP="00E26FD0">
      <w:pPr>
        <w:widowControl w:val="0"/>
        <w:numPr>
          <w:ilvl w:val="1"/>
          <w:numId w:val="39"/>
        </w:numPr>
        <w:suppressAutoHyphens w:val="0"/>
        <w:contextualSpacing/>
        <w:jc w:val="both"/>
        <w:rPr>
          <w:rFonts w:asciiTheme="majorHAnsi" w:hAnsiTheme="majorHAnsi" w:cstheme="majorHAnsi"/>
          <w:b/>
          <w:lang w:eastAsia="ar-SA"/>
        </w:rPr>
      </w:pPr>
      <w:r w:rsidRPr="006F4C55">
        <w:rPr>
          <w:rFonts w:asciiTheme="majorHAnsi" w:hAnsiTheme="majorHAnsi" w:cstheme="majorHAnsi"/>
          <w:lang w:eastAsia="ar-SA"/>
        </w:rPr>
        <w:t>Ostateczne oczyszczenie terenu po zakończeniu prac.</w:t>
      </w:r>
    </w:p>
    <w:p w14:paraId="4AE4B0E0" w14:textId="77777777" w:rsidR="006F4C55" w:rsidRPr="006F4C55" w:rsidRDefault="006F4C55" w:rsidP="006F4C55">
      <w:pPr>
        <w:widowControl w:val="0"/>
        <w:suppressAutoHyphens w:val="0"/>
        <w:ind w:left="792"/>
        <w:contextualSpacing/>
        <w:jc w:val="both"/>
        <w:rPr>
          <w:rFonts w:asciiTheme="majorHAnsi" w:hAnsiTheme="majorHAnsi" w:cstheme="majorHAnsi"/>
          <w:b/>
          <w:lang w:eastAsia="ar-SA"/>
        </w:rPr>
      </w:pPr>
    </w:p>
    <w:p w14:paraId="42626987" w14:textId="77777777" w:rsidR="006F4C55" w:rsidRPr="006F4C55" w:rsidRDefault="006F4C55" w:rsidP="00E26FD0">
      <w:pPr>
        <w:widowControl w:val="0"/>
        <w:numPr>
          <w:ilvl w:val="0"/>
          <w:numId w:val="38"/>
        </w:numPr>
        <w:suppressAutoHyphens w:val="0"/>
        <w:contextualSpacing/>
        <w:jc w:val="both"/>
        <w:rPr>
          <w:rFonts w:asciiTheme="majorHAnsi" w:hAnsiTheme="majorHAnsi" w:cstheme="majorHAnsi"/>
          <w:b/>
          <w:lang w:eastAsia="ar-SA"/>
        </w:rPr>
      </w:pPr>
      <w:r w:rsidRPr="006F4C55">
        <w:rPr>
          <w:rFonts w:asciiTheme="majorHAnsi" w:hAnsiTheme="majorHAnsi" w:cstheme="majorHAnsi"/>
          <w:b/>
          <w:lang w:eastAsia="ar-SA"/>
        </w:rPr>
        <w:t>Technologia i materiały:</w:t>
      </w:r>
    </w:p>
    <w:p w14:paraId="547725F3" w14:textId="77777777" w:rsidR="006F4C55" w:rsidRPr="006F4C55" w:rsidRDefault="006F4C55" w:rsidP="006F4C55">
      <w:pPr>
        <w:widowControl w:val="0"/>
        <w:suppressAutoHyphens w:val="0"/>
        <w:jc w:val="both"/>
        <w:rPr>
          <w:rFonts w:asciiTheme="majorHAnsi" w:hAnsiTheme="majorHAnsi" w:cstheme="majorHAnsi"/>
          <w:lang w:eastAsia="ar-SA"/>
        </w:rPr>
      </w:pPr>
      <w:r w:rsidRPr="006F4C55">
        <w:rPr>
          <w:rFonts w:asciiTheme="majorHAnsi" w:hAnsiTheme="majorHAnsi" w:cstheme="majorHAnsi"/>
          <w:b/>
          <w:lang w:eastAsia="ar-SA"/>
        </w:rPr>
        <w:t>Kruszywo</w:t>
      </w:r>
      <w:r w:rsidRPr="006F4C55">
        <w:rPr>
          <w:rFonts w:asciiTheme="majorHAnsi" w:hAnsiTheme="majorHAnsi" w:cstheme="majorHAnsi"/>
          <w:lang w:eastAsia="ar-SA"/>
        </w:rPr>
        <w:t>: mieszanka gliniasto - żwirowa naturalna lub stabilizowana (frakcja 0 – 31,5 mm).</w:t>
      </w:r>
    </w:p>
    <w:p w14:paraId="79F7C72C" w14:textId="77777777" w:rsidR="006F4C55" w:rsidRPr="006F4C55" w:rsidRDefault="006F4C55" w:rsidP="006F4C55">
      <w:pPr>
        <w:widowControl w:val="0"/>
        <w:suppressAutoHyphens w:val="0"/>
        <w:jc w:val="both"/>
        <w:rPr>
          <w:rFonts w:asciiTheme="majorHAnsi" w:hAnsiTheme="majorHAnsi" w:cstheme="majorHAnsi"/>
          <w:lang w:eastAsia="ar-SA"/>
        </w:rPr>
      </w:pPr>
      <w:r w:rsidRPr="006F4C55">
        <w:rPr>
          <w:rFonts w:asciiTheme="majorHAnsi" w:hAnsiTheme="majorHAnsi" w:cstheme="majorHAnsi"/>
          <w:b/>
          <w:lang w:eastAsia="ar-SA"/>
        </w:rPr>
        <w:t>Grubość warstwy po zagęszczeniu i naprawie</w:t>
      </w:r>
      <w:r w:rsidRPr="006F4C55">
        <w:rPr>
          <w:rFonts w:asciiTheme="majorHAnsi" w:hAnsiTheme="majorHAnsi" w:cstheme="majorHAnsi"/>
          <w:lang w:eastAsia="ar-SA"/>
        </w:rPr>
        <w:t>: ok. 10 – 12 cm.</w:t>
      </w:r>
    </w:p>
    <w:p w14:paraId="31A0D267" w14:textId="77777777" w:rsidR="006F4C55" w:rsidRPr="006F4C55" w:rsidRDefault="006F4C55" w:rsidP="006F4C55">
      <w:pPr>
        <w:widowControl w:val="0"/>
        <w:suppressAutoHyphens w:val="0"/>
        <w:jc w:val="both"/>
        <w:rPr>
          <w:rFonts w:asciiTheme="majorHAnsi" w:hAnsiTheme="majorHAnsi" w:cstheme="majorHAnsi"/>
          <w:lang w:eastAsia="ar-SA"/>
        </w:rPr>
      </w:pPr>
      <w:r w:rsidRPr="006F4C55">
        <w:rPr>
          <w:rFonts w:asciiTheme="majorHAnsi" w:hAnsiTheme="majorHAnsi" w:cstheme="majorHAnsi"/>
          <w:b/>
          <w:lang w:eastAsia="ar-SA"/>
        </w:rPr>
        <w:t>Zagęszczanie warstwowe</w:t>
      </w:r>
      <w:r w:rsidRPr="006F4C55">
        <w:rPr>
          <w:rFonts w:asciiTheme="majorHAnsi" w:hAnsiTheme="majorHAnsi" w:cstheme="majorHAnsi"/>
          <w:lang w:eastAsia="ar-SA"/>
        </w:rPr>
        <w:t xml:space="preserve"> (po 5 – 6 cm) z zastosowaniem wody dla uzyskania odpowiedniego związania.</w:t>
      </w:r>
    </w:p>
    <w:p w14:paraId="01B49728" w14:textId="77777777" w:rsidR="006F4C55" w:rsidRPr="006F4C55" w:rsidRDefault="006F4C55" w:rsidP="006F4C55">
      <w:pPr>
        <w:widowControl w:val="0"/>
        <w:suppressAutoHyphens w:val="0"/>
        <w:jc w:val="both"/>
        <w:rPr>
          <w:rFonts w:asciiTheme="majorHAnsi" w:hAnsiTheme="majorHAnsi" w:cstheme="majorHAnsi"/>
          <w:lang w:eastAsia="ar-SA"/>
        </w:rPr>
      </w:pPr>
      <w:r w:rsidRPr="006F4C55">
        <w:rPr>
          <w:rFonts w:asciiTheme="majorHAnsi" w:hAnsiTheme="majorHAnsi" w:cstheme="majorHAnsi"/>
          <w:b/>
          <w:lang w:eastAsia="ar-SA"/>
        </w:rPr>
        <w:t>Sprzęt</w:t>
      </w:r>
      <w:r w:rsidRPr="006F4C55">
        <w:rPr>
          <w:rFonts w:asciiTheme="majorHAnsi" w:hAnsiTheme="majorHAnsi" w:cstheme="majorHAnsi"/>
          <w:lang w:eastAsia="ar-SA"/>
        </w:rPr>
        <w:t>: walec wibracyjny lub zagęszczarka płytowa (min. 400 kg).</w:t>
      </w:r>
    </w:p>
    <w:p w14:paraId="081795ED" w14:textId="77777777" w:rsidR="006F4C55" w:rsidRPr="006F4C55" w:rsidRDefault="006F4C55" w:rsidP="006F4C55">
      <w:pPr>
        <w:widowControl w:val="0"/>
        <w:suppressAutoHyphens w:val="0"/>
        <w:jc w:val="both"/>
        <w:rPr>
          <w:rFonts w:asciiTheme="majorHAnsi" w:hAnsiTheme="majorHAnsi" w:cstheme="majorHAnsi"/>
          <w:lang w:eastAsia="ar-SA"/>
        </w:rPr>
      </w:pPr>
      <w:r w:rsidRPr="006F4C55">
        <w:rPr>
          <w:rFonts w:asciiTheme="majorHAnsi" w:hAnsiTheme="majorHAnsi" w:cstheme="majorHAnsi"/>
          <w:b/>
          <w:lang w:eastAsia="ar-SA"/>
        </w:rPr>
        <w:t>Odbiór jakościowy</w:t>
      </w:r>
      <w:r w:rsidRPr="006F4C55">
        <w:rPr>
          <w:rFonts w:asciiTheme="majorHAnsi" w:hAnsiTheme="majorHAnsi" w:cstheme="majorHAnsi"/>
          <w:lang w:eastAsia="ar-SA"/>
        </w:rPr>
        <w:t>: kontrola równości, spadków i stopnia zagęszczenia nawierzchni.</w:t>
      </w:r>
    </w:p>
    <w:p w14:paraId="0BDF6804" w14:textId="77777777" w:rsidR="006F4C55" w:rsidRPr="006F4C55" w:rsidRDefault="006F4C55" w:rsidP="006F4C55">
      <w:pPr>
        <w:widowControl w:val="0"/>
        <w:suppressAutoHyphens w:val="0"/>
        <w:ind w:left="720"/>
        <w:contextualSpacing/>
        <w:jc w:val="both"/>
        <w:rPr>
          <w:rFonts w:asciiTheme="majorHAnsi" w:hAnsiTheme="majorHAnsi" w:cstheme="majorHAnsi"/>
          <w:lang w:eastAsia="ar-SA"/>
        </w:rPr>
      </w:pPr>
    </w:p>
    <w:p w14:paraId="14A60D6E" w14:textId="77777777" w:rsidR="006F4C55" w:rsidRPr="006F4C55" w:rsidRDefault="006F4C55" w:rsidP="006F4C55">
      <w:pPr>
        <w:widowControl w:val="0"/>
        <w:suppressAutoHyphens w:val="0"/>
        <w:ind w:left="720"/>
        <w:contextualSpacing/>
        <w:jc w:val="both"/>
        <w:rPr>
          <w:rFonts w:asciiTheme="majorHAnsi" w:hAnsiTheme="majorHAnsi" w:cstheme="majorHAnsi"/>
          <w:lang w:eastAsia="ar-SA"/>
        </w:rPr>
      </w:pPr>
    </w:p>
    <w:p w14:paraId="0B358071" w14:textId="77777777" w:rsidR="006F4C55" w:rsidRPr="006F4C55" w:rsidRDefault="006F4C55" w:rsidP="006F4C55">
      <w:pPr>
        <w:widowControl w:val="0"/>
        <w:suppressAutoHyphens w:val="0"/>
        <w:jc w:val="both"/>
        <w:rPr>
          <w:rFonts w:asciiTheme="majorHAnsi" w:hAnsiTheme="majorHAnsi" w:cstheme="majorHAnsi"/>
          <w:lang w:eastAsia="ar-SA"/>
        </w:rPr>
      </w:pPr>
    </w:p>
    <w:p w14:paraId="1E8D2214" w14:textId="77777777" w:rsidR="006F4C55" w:rsidRPr="006F4C55" w:rsidRDefault="006F4C55" w:rsidP="006F4C55">
      <w:pPr>
        <w:widowControl w:val="0"/>
        <w:suppressAutoHyphens w:val="0"/>
        <w:jc w:val="center"/>
        <w:rPr>
          <w:rFonts w:asciiTheme="majorHAnsi" w:hAnsiTheme="majorHAnsi" w:cstheme="majorHAnsi"/>
          <w:b/>
          <w:lang w:eastAsia="ar-SA"/>
        </w:rPr>
      </w:pPr>
      <w:r w:rsidRPr="006F4C55">
        <w:rPr>
          <w:rFonts w:asciiTheme="majorHAnsi" w:hAnsiTheme="majorHAnsi" w:cstheme="majorHAnsi"/>
          <w:b/>
          <w:lang w:eastAsia="ar-SA"/>
        </w:rPr>
        <w:t>Dokumentacja fotograficzna:</w:t>
      </w:r>
    </w:p>
    <w:p w14:paraId="2761277E" w14:textId="77777777" w:rsidR="006F4C55" w:rsidRPr="006F4C55" w:rsidRDefault="006F4C55" w:rsidP="006F4C55">
      <w:pPr>
        <w:widowControl w:val="0"/>
        <w:suppressAutoHyphens w:val="0"/>
        <w:rPr>
          <w:rFonts w:asciiTheme="majorHAnsi" w:hAnsiTheme="majorHAnsi" w:cstheme="majorHAnsi"/>
          <w:lang w:eastAsia="ar-SA"/>
        </w:rPr>
      </w:pPr>
      <w:r w:rsidRPr="006F4C55">
        <w:rPr>
          <w:rFonts w:asciiTheme="majorHAnsi" w:eastAsiaTheme="minorHAnsi" w:hAnsiTheme="majorHAnsi" w:cstheme="majorHAnsi"/>
          <w:noProof/>
          <w:lang w:eastAsia="en-US"/>
        </w:rPr>
        <w:drawing>
          <wp:inline distT="0" distB="0" distL="0" distR="0" wp14:anchorId="67577EF6" wp14:editId="22AE8E71">
            <wp:extent cx="2790825" cy="3714942"/>
            <wp:effectExtent l="0" t="0" r="0" b="0"/>
            <wp:docPr id="23" name="Obraz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2808723" cy="3738766"/>
                    </a:xfrm>
                    <a:prstGeom prst="rect">
                      <a:avLst/>
                    </a:prstGeom>
                    <a:noFill/>
                    <a:ln>
                      <a:noFill/>
                    </a:ln>
                  </pic:spPr>
                </pic:pic>
              </a:graphicData>
            </a:graphic>
          </wp:inline>
        </w:drawing>
      </w:r>
      <w:r w:rsidRPr="006F4C55">
        <w:rPr>
          <w:rFonts w:asciiTheme="majorHAnsi" w:eastAsiaTheme="minorHAnsi" w:hAnsiTheme="majorHAnsi" w:cstheme="majorHAnsi"/>
          <w:noProof/>
          <w:lang w:eastAsia="en-US"/>
        </w:rPr>
        <w:drawing>
          <wp:inline distT="0" distB="0" distL="0" distR="0" wp14:anchorId="1D9B4E2F" wp14:editId="6A131F56">
            <wp:extent cx="2790825" cy="3714940"/>
            <wp:effectExtent l="0" t="0" r="0" b="0"/>
            <wp:docPr id="24" name="Obraz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flipH="1">
                      <a:off x="0" y="0"/>
                      <a:ext cx="2832531" cy="3770456"/>
                    </a:xfrm>
                    <a:prstGeom prst="rect">
                      <a:avLst/>
                    </a:prstGeom>
                    <a:noFill/>
                    <a:ln>
                      <a:noFill/>
                    </a:ln>
                  </pic:spPr>
                </pic:pic>
              </a:graphicData>
            </a:graphic>
          </wp:inline>
        </w:drawing>
      </w:r>
    </w:p>
    <w:p w14:paraId="5534D886" w14:textId="77777777" w:rsidR="006F4C55" w:rsidRPr="006F4C55" w:rsidRDefault="006F4C55" w:rsidP="006F4C55">
      <w:pPr>
        <w:widowControl w:val="0"/>
        <w:suppressAutoHyphens w:val="0"/>
        <w:rPr>
          <w:rFonts w:asciiTheme="majorHAnsi" w:hAnsiTheme="majorHAnsi" w:cstheme="majorHAnsi"/>
          <w:lang w:eastAsia="ar-SA"/>
        </w:rPr>
      </w:pPr>
      <w:r w:rsidRPr="006F4C55">
        <w:rPr>
          <w:rFonts w:asciiTheme="majorHAnsi" w:eastAsiaTheme="minorHAnsi" w:hAnsiTheme="majorHAnsi" w:cstheme="majorHAnsi"/>
          <w:noProof/>
          <w:lang w:eastAsia="en-US"/>
        </w:rPr>
        <w:lastRenderedPageBreak/>
        <w:drawing>
          <wp:inline distT="0" distB="0" distL="0" distR="0" wp14:anchorId="7AA62445" wp14:editId="52CA58D6">
            <wp:extent cx="5600922" cy="4629150"/>
            <wp:effectExtent l="0" t="0" r="0" b="0"/>
            <wp:docPr id="6" name="Obraz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5622321" cy="4646836"/>
                    </a:xfrm>
                    <a:prstGeom prst="rect">
                      <a:avLst/>
                    </a:prstGeom>
                    <a:noFill/>
                    <a:ln>
                      <a:noFill/>
                    </a:ln>
                  </pic:spPr>
                </pic:pic>
              </a:graphicData>
            </a:graphic>
          </wp:inline>
        </w:drawing>
      </w:r>
    </w:p>
    <w:p w14:paraId="67637F05" w14:textId="77777777" w:rsidR="006F4C55" w:rsidRPr="006F4C55" w:rsidRDefault="006F4C55" w:rsidP="006F4C55">
      <w:pPr>
        <w:widowControl w:val="0"/>
        <w:suppressAutoHyphens w:val="0"/>
        <w:rPr>
          <w:rFonts w:asciiTheme="majorHAnsi" w:hAnsiTheme="majorHAnsi" w:cstheme="majorHAnsi"/>
          <w:b/>
          <w:lang w:eastAsia="ar-SA"/>
        </w:rPr>
      </w:pPr>
      <w:r w:rsidRPr="006F4C55">
        <w:rPr>
          <w:rFonts w:asciiTheme="majorHAnsi" w:hAnsiTheme="majorHAnsi" w:cstheme="majorHAnsi"/>
          <w:b/>
          <w:lang w:eastAsia="ar-SA"/>
        </w:rPr>
        <w:t>Odcinek 2 (rys. 1) – 13 m</w:t>
      </w:r>
      <w:r w:rsidRPr="006F4C55">
        <w:rPr>
          <w:rFonts w:asciiTheme="majorHAnsi" w:hAnsiTheme="majorHAnsi" w:cstheme="majorHAnsi"/>
          <w:b/>
          <w:vertAlign w:val="superscript"/>
          <w:lang w:eastAsia="ar-SA"/>
        </w:rPr>
        <w:t>2</w:t>
      </w:r>
    </w:p>
    <w:p w14:paraId="6F0CC3B2" w14:textId="77777777" w:rsidR="006F4C55" w:rsidRPr="006F4C55" w:rsidRDefault="006F4C55" w:rsidP="00E26FD0">
      <w:pPr>
        <w:widowControl w:val="0"/>
        <w:numPr>
          <w:ilvl w:val="0"/>
          <w:numId w:val="26"/>
        </w:numPr>
        <w:suppressAutoHyphens w:val="0"/>
        <w:contextualSpacing/>
        <w:rPr>
          <w:rFonts w:asciiTheme="majorHAnsi" w:hAnsiTheme="majorHAnsi" w:cstheme="majorHAnsi"/>
          <w:lang w:eastAsia="ar-SA"/>
        </w:rPr>
      </w:pPr>
      <w:r w:rsidRPr="006F4C55">
        <w:rPr>
          <w:rFonts w:asciiTheme="majorHAnsi" w:hAnsiTheme="majorHAnsi" w:cstheme="majorHAnsi"/>
          <w:lang w:eastAsia="ar-SA"/>
        </w:rPr>
        <w:t xml:space="preserve">Uszkodzeniu uległo ok. </w:t>
      </w:r>
      <w:r w:rsidRPr="006F4C55">
        <w:rPr>
          <w:rFonts w:asciiTheme="majorHAnsi" w:hAnsiTheme="majorHAnsi" w:cstheme="majorHAnsi"/>
          <w:b/>
          <w:lang w:eastAsia="ar-SA"/>
        </w:rPr>
        <w:t>13 m</w:t>
      </w:r>
      <w:r w:rsidRPr="006F4C55">
        <w:rPr>
          <w:rFonts w:asciiTheme="majorHAnsi" w:hAnsiTheme="majorHAnsi" w:cstheme="majorHAnsi"/>
          <w:b/>
          <w:vertAlign w:val="superscript"/>
          <w:lang w:eastAsia="ar-SA"/>
        </w:rPr>
        <w:t>2</w:t>
      </w:r>
      <w:r w:rsidRPr="006F4C55">
        <w:rPr>
          <w:rFonts w:asciiTheme="majorHAnsi" w:hAnsiTheme="majorHAnsi" w:cstheme="majorHAnsi"/>
          <w:lang w:eastAsia="ar-SA"/>
        </w:rPr>
        <w:t xml:space="preserve"> ścieżki w stopniu średnim.</w:t>
      </w:r>
    </w:p>
    <w:p w14:paraId="57BC7E8C" w14:textId="77777777" w:rsidR="006F4C55" w:rsidRPr="006F4C55" w:rsidRDefault="006F4C55" w:rsidP="006F4C55">
      <w:pPr>
        <w:widowControl w:val="0"/>
        <w:suppressAutoHyphens w:val="0"/>
        <w:ind w:left="720"/>
        <w:rPr>
          <w:rFonts w:asciiTheme="majorHAnsi" w:hAnsiTheme="majorHAnsi" w:cstheme="majorHAnsi"/>
          <w:lang w:eastAsia="ar-SA"/>
        </w:rPr>
      </w:pPr>
    </w:p>
    <w:p w14:paraId="754F9680" w14:textId="77777777" w:rsidR="006F4C55" w:rsidRPr="006F4C55" w:rsidRDefault="006F4C55" w:rsidP="006F4C55">
      <w:pPr>
        <w:widowControl w:val="0"/>
        <w:suppressAutoHyphens w:val="0"/>
        <w:rPr>
          <w:rFonts w:asciiTheme="majorHAnsi" w:hAnsiTheme="majorHAnsi" w:cstheme="majorHAnsi"/>
          <w:lang w:eastAsia="ar-SA"/>
        </w:rPr>
      </w:pPr>
      <w:r w:rsidRPr="006F4C55">
        <w:rPr>
          <w:rFonts w:asciiTheme="majorHAnsi" w:eastAsiaTheme="minorHAnsi" w:hAnsiTheme="majorHAnsi" w:cstheme="majorHAnsi"/>
          <w:noProof/>
          <w:lang w:eastAsia="en-US"/>
        </w:rPr>
        <w:lastRenderedPageBreak/>
        <w:drawing>
          <wp:inline distT="0" distB="0" distL="0" distR="0" wp14:anchorId="37BEE7A1" wp14:editId="31C8D5D1">
            <wp:extent cx="5724207" cy="4257675"/>
            <wp:effectExtent l="0" t="0" r="0" b="0"/>
            <wp:docPr id="25" name="Obraz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5761591" cy="4285481"/>
                    </a:xfrm>
                    <a:prstGeom prst="rect">
                      <a:avLst/>
                    </a:prstGeom>
                    <a:noFill/>
                    <a:ln>
                      <a:noFill/>
                    </a:ln>
                  </pic:spPr>
                </pic:pic>
              </a:graphicData>
            </a:graphic>
          </wp:inline>
        </w:drawing>
      </w:r>
    </w:p>
    <w:p w14:paraId="094D9DF2" w14:textId="77777777" w:rsidR="006F4C55" w:rsidRPr="006F4C55" w:rsidRDefault="006F4C55" w:rsidP="00E26FD0">
      <w:pPr>
        <w:widowControl w:val="0"/>
        <w:numPr>
          <w:ilvl w:val="0"/>
          <w:numId w:val="40"/>
        </w:numPr>
        <w:suppressAutoHyphens w:val="0"/>
        <w:contextualSpacing/>
        <w:rPr>
          <w:rFonts w:asciiTheme="majorHAnsi" w:hAnsiTheme="majorHAnsi" w:cstheme="majorHAnsi"/>
          <w:lang w:eastAsia="ar-SA"/>
        </w:rPr>
      </w:pPr>
      <w:r w:rsidRPr="006F4C55">
        <w:rPr>
          <w:rFonts w:asciiTheme="majorHAnsi" w:hAnsiTheme="majorHAnsi" w:cstheme="majorHAnsi"/>
          <w:lang w:eastAsia="ar-SA"/>
        </w:rPr>
        <w:t>Zakres prac obejmuje w szczególności:</w:t>
      </w:r>
    </w:p>
    <w:p w14:paraId="01B100B2" w14:textId="77777777" w:rsidR="006F4C55" w:rsidRPr="006F4C55" w:rsidRDefault="006F4C55" w:rsidP="006F4C55">
      <w:pPr>
        <w:widowControl w:val="0"/>
        <w:suppressAutoHyphens w:val="0"/>
        <w:ind w:left="1080"/>
        <w:contextualSpacing/>
        <w:jc w:val="both"/>
        <w:rPr>
          <w:rFonts w:asciiTheme="majorHAnsi" w:hAnsiTheme="majorHAnsi" w:cstheme="majorHAnsi"/>
          <w:lang w:eastAsia="ar-SA"/>
        </w:rPr>
      </w:pPr>
    </w:p>
    <w:p w14:paraId="7E744D7B" w14:textId="77777777" w:rsidR="006F4C55" w:rsidRPr="006F4C55" w:rsidRDefault="006F4C55" w:rsidP="00E26FD0">
      <w:pPr>
        <w:widowControl w:val="0"/>
        <w:numPr>
          <w:ilvl w:val="0"/>
          <w:numId w:val="41"/>
        </w:numPr>
        <w:suppressAutoHyphens w:val="0"/>
        <w:contextualSpacing/>
        <w:jc w:val="both"/>
        <w:rPr>
          <w:rFonts w:asciiTheme="majorHAnsi" w:hAnsiTheme="majorHAnsi" w:cstheme="majorHAnsi"/>
          <w:lang w:eastAsia="ar-SA"/>
        </w:rPr>
      </w:pPr>
      <w:r w:rsidRPr="006F4C55">
        <w:rPr>
          <w:rFonts w:asciiTheme="majorHAnsi" w:hAnsiTheme="majorHAnsi" w:cstheme="majorHAnsi"/>
          <w:b/>
          <w:lang w:eastAsia="ar-SA"/>
        </w:rPr>
        <w:t>Prace przygotowawcze:</w:t>
      </w:r>
    </w:p>
    <w:p w14:paraId="4ECD56F4" w14:textId="77777777" w:rsidR="006F4C55" w:rsidRPr="006F4C55" w:rsidRDefault="006F4C55" w:rsidP="00E26FD0">
      <w:pPr>
        <w:widowControl w:val="0"/>
        <w:numPr>
          <w:ilvl w:val="1"/>
          <w:numId w:val="41"/>
        </w:numPr>
        <w:suppressAutoHyphens w:val="0"/>
        <w:contextualSpacing/>
        <w:jc w:val="both"/>
        <w:rPr>
          <w:rFonts w:asciiTheme="majorHAnsi" w:hAnsiTheme="majorHAnsi" w:cstheme="majorHAnsi"/>
          <w:lang w:eastAsia="ar-SA"/>
        </w:rPr>
      </w:pPr>
      <w:r w:rsidRPr="006F4C55">
        <w:rPr>
          <w:rFonts w:asciiTheme="majorHAnsi" w:hAnsiTheme="majorHAnsi" w:cstheme="majorHAnsi"/>
          <w:lang w:eastAsia="ar-SA"/>
        </w:rPr>
        <w:t>Odkrycie i oczyszczenie istniejących obrzeży ścieżki.</w:t>
      </w:r>
    </w:p>
    <w:p w14:paraId="368DB55E" w14:textId="77777777" w:rsidR="006F4C55" w:rsidRPr="006F4C55" w:rsidRDefault="006F4C55" w:rsidP="00E26FD0">
      <w:pPr>
        <w:widowControl w:val="0"/>
        <w:numPr>
          <w:ilvl w:val="1"/>
          <w:numId w:val="41"/>
        </w:numPr>
        <w:suppressAutoHyphens w:val="0"/>
        <w:contextualSpacing/>
        <w:jc w:val="both"/>
        <w:rPr>
          <w:rFonts w:asciiTheme="majorHAnsi" w:hAnsiTheme="majorHAnsi" w:cstheme="majorHAnsi"/>
          <w:lang w:eastAsia="ar-SA"/>
        </w:rPr>
      </w:pPr>
      <w:r w:rsidRPr="006F4C55">
        <w:rPr>
          <w:rFonts w:asciiTheme="majorHAnsi" w:hAnsiTheme="majorHAnsi" w:cstheme="majorHAnsi"/>
          <w:lang w:eastAsia="ar-SA"/>
        </w:rPr>
        <w:t>Usunięcie roślinności, humusu, zanieczyszczeń oraz luźnych fragmentów nawierzchni.</w:t>
      </w:r>
    </w:p>
    <w:p w14:paraId="7573B21C" w14:textId="77777777" w:rsidR="006F4C55" w:rsidRPr="006F4C55" w:rsidRDefault="006F4C55" w:rsidP="00E26FD0">
      <w:pPr>
        <w:widowControl w:val="0"/>
        <w:numPr>
          <w:ilvl w:val="1"/>
          <w:numId w:val="41"/>
        </w:numPr>
        <w:suppressAutoHyphens w:val="0"/>
        <w:contextualSpacing/>
        <w:jc w:val="both"/>
        <w:rPr>
          <w:rFonts w:asciiTheme="majorHAnsi" w:hAnsiTheme="majorHAnsi" w:cstheme="majorHAnsi"/>
          <w:lang w:eastAsia="ar-SA"/>
        </w:rPr>
      </w:pPr>
      <w:r w:rsidRPr="006F4C55">
        <w:rPr>
          <w:rFonts w:asciiTheme="majorHAnsi" w:hAnsiTheme="majorHAnsi" w:cstheme="majorHAnsi"/>
          <w:lang w:eastAsia="ar-SA"/>
        </w:rPr>
        <w:t>Wyrównanie i oczyszczenie podłoża.</w:t>
      </w:r>
    </w:p>
    <w:p w14:paraId="7284C9A4" w14:textId="77777777" w:rsidR="006F4C55" w:rsidRPr="006F4C55" w:rsidRDefault="006F4C55" w:rsidP="00E26FD0">
      <w:pPr>
        <w:widowControl w:val="0"/>
        <w:numPr>
          <w:ilvl w:val="0"/>
          <w:numId w:val="41"/>
        </w:numPr>
        <w:suppressAutoHyphens w:val="0"/>
        <w:contextualSpacing/>
        <w:jc w:val="both"/>
        <w:rPr>
          <w:rFonts w:asciiTheme="majorHAnsi" w:hAnsiTheme="majorHAnsi" w:cstheme="majorHAnsi"/>
          <w:b/>
          <w:lang w:eastAsia="ar-SA"/>
        </w:rPr>
      </w:pPr>
      <w:r w:rsidRPr="006F4C55">
        <w:rPr>
          <w:rFonts w:asciiTheme="majorHAnsi" w:hAnsiTheme="majorHAnsi" w:cstheme="majorHAnsi"/>
          <w:b/>
          <w:lang w:eastAsia="ar-SA"/>
        </w:rPr>
        <w:t>Naprawa nawierzchni gliniasto-żwirowej:</w:t>
      </w:r>
    </w:p>
    <w:p w14:paraId="6B3880F3" w14:textId="77777777" w:rsidR="006F4C55" w:rsidRPr="006F4C55" w:rsidRDefault="006F4C55" w:rsidP="00E26FD0">
      <w:pPr>
        <w:widowControl w:val="0"/>
        <w:numPr>
          <w:ilvl w:val="1"/>
          <w:numId w:val="41"/>
        </w:numPr>
        <w:suppressAutoHyphens w:val="0"/>
        <w:contextualSpacing/>
        <w:jc w:val="both"/>
        <w:rPr>
          <w:rFonts w:asciiTheme="majorHAnsi" w:hAnsiTheme="majorHAnsi" w:cstheme="majorHAnsi"/>
          <w:lang w:eastAsia="ar-SA"/>
        </w:rPr>
      </w:pPr>
      <w:r w:rsidRPr="006F4C55">
        <w:rPr>
          <w:rFonts w:asciiTheme="majorHAnsi" w:hAnsiTheme="majorHAnsi" w:cstheme="majorHAnsi"/>
          <w:lang w:eastAsia="ar-SA"/>
        </w:rPr>
        <w:t>Uzupełnienie braków i kolein mieszanką gliniasto - żwirową o uziarnieniu 0 - 31,5 mm lub materiałem równoważnym. Grubość warstwy naprawczej zwykle 5 - 10 cm.</w:t>
      </w:r>
    </w:p>
    <w:p w14:paraId="71B7EB87" w14:textId="77777777" w:rsidR="006F4C55" w:rsidRPr="006F4C55" w:rsidRDefault="006F4C55" w:rsidP="00E26FD0">
      <w:pPr>
        <w:widowControl w:val="0"/>
        <w:numPr>
          <w:ilvl w:val="1"/>
          <w:numId w:val="41"/>
        </w:numPr>
        <w:suppressAutoHyphens w:val="0"/>
        <w:contextualSpacing/>
        <w:jc w:val="both"/>
        <w:rPr>
          <w:rFonts w:asciiTheme="majorHAnsi" w:hAnsiTheme="majorHAnsi" w:cstheme="majorHAnsi"/>
          <w:lang w:eastAsia="ar-SA"/>
        </w:rPr>
      </w:pPr>
      <w:r w:rsidRPr="006F4C55">
        <w:rPr>
          <w:rFonts w:asciiTheme="majorHAnsi" w:hAnsiTheme="majorHAnsi" w:cstheme="majorHAnsi"/>
          <w:lang w:eastAsia="ar-SA"/>
        </w:rPr>
        <w:t>Profilowanie nawierzchni z zachowaniem spadków poprzecznych (1,5–2%) umożliwiających odpływ wody.</w:t>
      </w:r>
    </w:p>
    <w:p w14:paraId="37D3809F" w14:textId="77777777" w:rsidR="006F4C55" w:rsidRPr="006F4C55" w:rsidRDefault="006F4C55" w:rsidP="00E26FD0">
      <w:pPr>
        <w:widowControl w:val="0"/>
        <w:numPr>
          <w:ilvl w:val="1"/>
          <w:numId w:val="41"/>
        </w:numPr>
        <w:suppressAutoHyphens w:val="0"/>
        <w:contextualSpacing/>
        <w:jc w:val="both"/>
        <w:rPr>
          <w:rFonts w:asciiTheme="majorHAnsi" w:hAnsiTheme="majorHAnsi" w:cstheme="majorHAnsi"/>
          <w:lang w:eastAsia="ar-SA"/>
        </w:rPr>
      </w:pPr>
      <w:r w:rsidRPr="006F4C55">
        <w:rPr>
          <w:rFonts w:asciiTheme="majorHAnsi" w:hAnsiTheme="majorHAnsi" w:cstheme="majorHAnsi"/>
          <w:lang w:eastAsia="ar-SA"/>
        </w:rPr>
        <w:t>Mechaniczne zagęszczenie nawierzchni (zagęszczarka lub walec wibracyjny).</w:t>
      </w:r>
    </w:p>
    <w:p w14:paraId="47FA20DD" w14:textId="10ABD9BA" w:rsidR="006F4C55" w:rsidRPr="006F4C55" w:rsidRDefault="006F4C55" w:rsidP="00E26FD0">
      <w:pPr>
        <w:widowControl w:val="0"/>
        <w:numPr>
          <w:ilvl w:val="1"/>
          <w:numId w:val="41"/>
        </w:numPr>
        <w:suppressAutoHyphens w:val="0"/>
        <w:contextualSpacing/>
        <w:jc w:val="both"/>
        <w:rPr>
          <w:rFonts w:asciiTheme="majorHAnsi" w:hAnsiTheme="majorHAnsi" w:cstheme="majorHAnsi"/>
          <w:lang w:eastAsia="ar-SA"/>
        </w:rPr>
      </w:pPr>
      <w:r w:rsidRPr="006F4C55">
        <w:rPr>
          <w:rFonts w:asciiTheme="majorHAnsi" w:hAnsiTheme="majorHAnsi" w:cstheme="majorHAnsi"/>
          <w:lang w:eastAsia="ar-SA"/>
        </w:rPr>
        <w:t>Dodatkowe uzupełnienie i zagęszczenie w miejscach szczególnie zdegradowanych i wypłukanych.</w:t>
      </w:r>
    </w:p>
    <w:p w14:paraId="61CB949A" w14:textId="77777777" w:rsidR="006F4C55" w:rsidRPr="006F4C55" w:rsidRDefault="006F4C55" w:rsidP="00E26FD0">
      <w:pPr>
        <w:widowControl w:val="0"/>
        <w:numPr>
          <w:ilvl w:val="0"/>
          <w:numId w:val="41"/>
        </w:numPr>
        <w:suppressAutoHyphens w:val="0"/>
        <w:contextualSpacing/>
        <w:jc w:val="both"/>
        <w:rPr>
          <w:rFonts w:asciiTheme="majorHAnsi" w:hAnsiTheme="majorHAnsi" w:cstheme="majorHAnsi"/>
          <w:b/>
          <w:lang w:eastAsia="ar-SA"/>
        </w:rPr>
      </w:pPr>
      <w:r w:rsidRPr="006F4C55">
        <w:rPr>
          <w:rFonts w:asciiTheme="majorHAnsi" w:hAnsiTheme="majorHAnsi" w:cstheme="majorHAnsi"/>
          <w:b/>
          <w:lang w:eastAsia="ar-SA"/>
        </w:rPr>
        <w:t>Prace wykończeniowe:</w:t>
      </w:r>
    </w:p>
    <w:p w14:paraId="5A10BB60" w14:textId="77777777" w:rsidR="006F4C55" w:rsidRPr="006F4C55" w:rsidRDefault="006F4C55" w:rsidP="00E26FD0">
      <w:pPr>
        <w:widowControl w:val="0"/>
        <w:numPr>
          <w:ilvl w:val="1"/>
          <w:numId w:val="41"/>
        </w:numPr>
        <w:suppressAutoHyphens w:val="0"/>
        <w:contextualSpacing/>
        <w:jc w:val="both"/>
        <w:rPr>
          <w:rFonts w:asciiTheme="majorHAnsi" w:hAnsiTheme="majorHAnsi" w:cstheme="majorHAnsi"/>
          <w:b/>
          <w:lang w:eastAsia="ar-SA"/>
        </w:rPr>
      </w:pPr>
      <w:r w:rsidRPr="006F4C55">
        <w:rPr>
          <w:rFonts w:asciiTheme="majorHAnsi" w:hAnsiTheme="majorHAnsi" w:cstheme="majorHAnsi"/>
          <w:lang w:eastAsia="ar-SA"/>
        </w:rPr>
        <w:t>Wyrównanie obrzeży i ich obsypanie.</w:t>
      </w:r>
    </w:p>
    <w:p w14:paraId="4EF12D23" w14:textId="77777777" w:rsidR="006F4C55" w:rsidRPr="006F4C55" w:rsidRDefault="006F4C55" w:rsidP="00E26FD0">
      <w:pPr>
        <w:widowControl w:val="0"/>
        <w:numPr>
          <w:ilvl w:val="1"/>
          <w:numId w:val="41"/>
        </w:numPr>
        <w:suppressAutoHyphens w:val="0"/>
        <w:contextualSpacing/>
        <w:jc w:val="both"/>
        <w:rPr>
          <w:rFonts w:asciiTheme="majorHAnsi" w:hAnsiTheme="majorHAnsi" w:cstheme="majorHAnsi"/>
          <w:b/>
          <w:lang w:eastAsia="ar-SA"/>
        </w:rPr>
      </w:pPr>
      <w:r w:rsidRPr="006F4C55">
        <w:rPr>
          <w:rFonts w:asciiTheme="majorHAnsi" w:hAnsiTheme="majorHAnsi" w:cstheme="majorHAnsi"/>
          <w:lang w:eastAsia="ar-SA"/>
        </w:rPr>
        <w:t>Ostateczne oczyszczenie terenu po zakończeniu prac.</w:t>
      </w:r>
    </w:p>
    <w:p w14:paraId="155D7AB3" w14:textId="77777777" w:rsidR="006F4C55" w:rsidRPr="006F4C55" w:rsidRDefault="006F4C55" w:rsidP="006F4C55">
      <w:pPr>
        <w:widowControl w:val="0"/>
        <w:suppressAutoHyphens w:val="0"/>
        <w:ind w:left="792"/>
        <w:contextualSpacing/>
        <w:jc w:val="both"/>
        <w:rPr>
          <w:rFonts w:asciiTheme="majorHAnsi" w:hAnsiTheme="majorHAnsi" w:cstheme="majorHAnsi"/>
          <w:b/>
          <w:lang w:eastAsia="ar-SA"/>
        </w:rPr>
      </w:pPr>
    </w:p>
    <w:p w14:paraId="3E38D67B" w14:textId="77777777" w:rsidR="006F4C55" w:rsidRPr="006F4C55" w:rsidRDefault="006F4C55" w:rsidP="00E26FD0">
      <w:pPr>
        <w:widowControl w:val="0"/>
        <w:numPr>
          <w:ilvl w:val="0"/>
          <w:numId w:val="40"/>
        </w:numPr>
        <w:suppressAutoHyphens w:val="0"/>
        <w:contextualSpacing/>
        <w:jc w:val="both"/>
        <w:rPr>
          <w:rFonts w:asciiTheme="majorHAnsi" w:hAnsiTheme="majorHAnsi" w:cstheme="majorHAnsi"/>
          <w:b/>
          <w:lang w:eastAsia="ar-SA"/>
        </w:rPr>
      </w:pPr>
      <w:r w:rsidRPr="006F4C55">
        <w:rPr>
          <w:rFonts w:asciiTheme="majorHAnsi" w:hAnsiTheme="majorHAnsi" w:cstheme="majorHAnsi"/>
          <w:b/>
          <w:lang w:eastAsia="ar-SA"/>
        </w:rPr>
        <w:t>Technologia i materiały:</w:t>
      </w:r>
    </w:p>
    <w:p w14:paraId="25890207" w14:textId="77777777" w:rsidR="006F4C55" w:rsidRPr="006F4C55" w:rsidRDefault="006F4C55" w:rsidP="006F4C55">
      <w:pPr>
        <w:widowControl w:val="0"/>
        <w:suppressAutoHyphens w:val="0"/>
        <w:jc w:val="both"/>
        <w:rPr>
          <w:rFonts w:asciiTheme="majorHAnsi" w:hAnsiTheme="majorHAnsi" w:cstheme="majorHAnsi"/>
          <w:lang w:eastAsia="ar-SA"/>
        </w:rPr>
      </w:pPr>
      <w:r w:rsidRPr="006F4C55">
        <w:rPr>
          <w:rFonts w:asciiTheme="majorHAnsi" w:hAnsiTheme="majorHAnsi" w:cstheme="majorHAnsi"/>
          <w:b/>
          <w:lang w:eastAsia="ar-SA"/>
        </w:rPr>
        <w:t>Kruszywo</w:t>
      </w:r>
      <w:r w:rsidRPr="006F4C55">
        <w:rPr>
          <w:rFonts w:asciiTheme="majorHAnsi" w:hAnsiTheme="majorHAnsi" w:cstheme="majorHAnsi"/>
          <w:lang w:eastAsia="ar-SA"/>
        </w:rPr>
        <w:t>: mieszanka gliniasto - żwirowa naturalna lub stabilizowana (frakcja 0 – 31,5 mm).</w:t>
      </w:r>
    </w:p>
    <w:p w14:paraId="141F9C1D" w14:textId="77777777" w:rsidR="006F4C55" w:rsidRPr="006F4C55" w:rsidRDefault="006F4C55" w:rsidP="006F4C55">
      <w:pPr>
        <w:widowControl w:val="0"/>
        <w:suppressAutoHyphens w:val="0"/>
        <w:jc w:val="both"/>
        <w:rPr>
          <w:rFonts w:asciiTheme="majorHAnsi" w:hAnsiTheme="majorHAnsi" w:cstheme="majorHAnsi"/>
          <w:lang w:eastAsia="ar-SA"/>
        </w:rPr>
      </w:pPr>
      <w:r w:rsidRPr="006F4C55">
        <w:rPr>
          <w:rFonts w:asciiTheme="majorHAnsi" w:hAnsiTheme="majorHAnsi" w:cstheme="majorHAnsi"/>
          <w:b/>
          <w:lang w:eastAsia="ar-SA"/>
        </w:rPr>
        <w:t>Grubość warstwy po zagęszczeniu i naprawie</w:t>
      </w:r>
      <w:r w:rsidRPr="006F4C55">
        <w:rPr>
          <w:rFonts w:asciiTheme="majorHAnsi" w:hAnsiTheme="majorHAnsi" w:cstheme="majorHAnsi"/>
          <w:lang w:eastAsia="ar-SA"/>
        </w:rPr>
        <w:t>: ok. 10 – 12 cm.</w:t>
      </w:r>
    </w:p>
    <w:p w14:paraId="1BB4C8A6" w14:textId="77777777" w:rsidR="006F4C55" w:rsidRPr="006F4C55" w:rsidRDefault="006F4C55" w:rsidP="006F4C55">
      <w:pPr>
        <w:widowControl w:val="0"/>
        <w:suppressAutoHyphens w:val="0"/>
        <w:jc w:val="both"/>
        <w:rPr>
          <w:rFonts w:asciiTheme="majorHAnsi" w:hAnsiTheme="majorHAnsi" w:cstheme="majorHAnsi"/>
          <w:lang w:eastAsia="ar-SA"/>
        </w:rPr>
      </w:pPr>
      <w:r w:rsidRPr="006F4C55">
        <w:rPr>
          <w:rFonts w:asciiTheme="majorHAnsi" w:hAnsiTheme="majorHAnsi" w:cstheme="majorHAnsi"/>
          <w:b/>
          <w:lang w:eastAsia="ar-SA"/>
        </w:rPr>
        <w:t>Zagęszczanie warstwowe</w:t>
      </w:r>
      <w:r w:rsidRPr="006F4C55">
        <w:rPr>
          <w:rFonts w:asciiTheme="majorHAnsi" w:hAnsiTheme="majorHAnsi" w:cstheme="majorHAnsi"/>
          <w:lang w:eastAsia="ar-SA"/>
        </w:rPr>
        <w:t xml:space="preserve"> (po 5 – 6 cm) z zastosowaniem wody dla uzyskania odpowiedniego związania.</w:t>
      </w:r>
    </w:p>
    <w:p w14:paraId="0182400E" w14:textId="77777777" w:rsidR="006F4C55" w:rsidRPr="006F4C55" w:rsidRDefault="006F4C55" w:rsidP="006F4C55">
      <w:pPr>
        <w:widowControl w:val="0"/>
        <w:suppressAutoHyphens w:val="0"/>
        <w:jc w:val="both"/>
        <w:rPr>
          <w:rFonts w:asciiTheme="majorHAnsi" w:hAnsiTheme="majorHAnsi" w:cstheme="majorHAnsi"/>
          <w:lang w:eastAsia="ar-SA"/>
        </w:rPr>
      </w:pPr>
      <w:r w:rsidRPr="006F4C55">
        <w:rPr>
          <w:rFonts w:asciiTheme="majorHAnsi" w:hAnsiTheme="majorHAnsi" w:cstheme="majorHAnsi"/>
          <w:b/>
          <w:lang w:eastAsia="ar-SA"/>
        </w:rPr>
        <w:t>Sprzęt</w:t>
      </w:r>
      <w:r w:rsidRPr="006F4C55">
        <w:rPr>
          <w:rFonts w:asciiTheme="majorHAnsi" w:hAnsiTheme="majorHAnsi" w:cstheme="majorHAnsi"/>
          <w:lang w:eastAsia="ar-SA"/>
        </w:rPr>
        <w:t>: walec wibracyjny lub zagęszczarka płytowa (min. 400 kg).</w:t>
      </w:r>
    </w:p>
    <w:p w14:paraId="7CE011F4" w14:textId="77777777" w:rsidR="006F4C55" w:rsidRPr="006F4C55" w:rsidRDefault="006F4C55" w:rsidP="006F4C55">
      <w:pPr>
        <w:widowControl w:val="0"/>
        <w:suppressAutoHyphens w:val="0"/>
        <w:jc w:val="both"/>
        <w:rPr>
          <w:rFonts w:asciiTheme="majorHAnsi" w:hAnsiTheme="majorHAnsi" w:cstheme="majorHAnsi"/>
          <w:lang w:eastAsia="ar-SA"/>
        </w:rPr>
      </w:pPr>
      <w:r w:rsidRPr="006F4C55">
        <w:rPr>
          <w:rFonts w:asciiTheme="majorHAnsi" w:hAnsiTheme="majorHAnsi" w:cstheme="majorHAnsi"/>
          <w:b/>
          <w:lang w:eastAsia="ar-SA"/>
        </w:rPr>
        <w:t>Odbiór jakościowy</w:t>
      </w:r>
      <w:r w:rsidRPr="006F4C55">
        <w:rPr>
          <w:rFonts w:asciiTheme="majorHAnsi" w:hAnsiTheme="majorHAnsi" w:cstheme="majorHAnsi"/>
          <w:lang w:eastAsia="ar-SA"/>
        </w:rPr>
        <w:t>: kontrola równości, spadków i stopnia zagęszczenia nawierzchni.</w:t>
      </w:r>
    </w:p>
    <w:p w14:paraId="3B1DB8AD" w14:textId="77777777" w:rsidR="006F4C55" w:rsidRPr="006F4C55" w:rsidRDefault="006F4C55" w:rsidP="006F4C55">
      <w:pPr>
        <w:widowControl w:val="0"/>
        <w:suppressAutoHyphens w:val="0"/>
        <w:jc w:val="both"/>
        <w:rPr>
          <w:rFonts w:asciiTheme="majorHAnsi" w:hAnsiTheme="majorHAnsi" w:cstheme="majorHAnsi"/>
          <w:lang w:eastAsia="ar-SA"/>
        </w:rPr>
      </w:pPr>
    </w:p>
    <w:p w14:paraId="7E428D99" w14:textId="77777777" w:rsidR="006F4C55" w:rsidRPr="006F4C55" w:rsidRDefault="006F4C55" w:rsidP="006F4C55">
      <w:pPr>
        <w:widowControl w:val="0"/>
        <w:suppressAutoHyphens w:val="0"/>
        <w:jc w:val="both"/>
        <w:rPr>
          <w:rFonts w:asciiTheme="majorHAnsi" w:hAnsiTheme="majorHAnsi" w:cstheme="majorHAnsi"/>
          <w:b/>
          <w:lang w:eastAsia="ar-SA"/>
        </w:rPr>
      </w:pPr>
      <w:r w:rsidRPr="006F4C55">
        <w:rPr>
          <w:rFonts w:asciiTheme="majorHAnsi" w:hAnsiTheme="majorHAnsi" w:cstheme="majorHAnsi"/>
          <w:b/>
          <w:lang w:eastAsia="ar-SA"/>
        </w:rPr>
        <w:t>Dokumentacja fotograficzna:</w:t>
      </w:r>
    </w:p>
    <w:p w14:paraId="5A3F3518" w14:textId="77777777" w:rsidR="006F4C55" w:rsidRPr="006F4C55" w:rsidRDefault="006F4C55" w:rsidP="006F4C55">
      <w:pPr>
        <w:widowControl w:val="0"/>
        <w:suppressAutoHyphens w:val="0"/>
        <w:jc w:val="center"/>
        <w:rPr>
          <w:rFonts w:asciiTheme="majorHAnsi" w:hAnsiTheme="majorHAnsi" w:cstheme="majorHAnsi"/>
          <w:lang w:eastAsia="ar-SA"/>
        </w:rPr>
      </w:pPr>
      <w:r w:rsidRPr="006F4C55">
        <w:rPr>
          <w:rFonts w:asciiTheme="majorHAnsi" w:eastAsiaTheme="minorHAnsi" w:hAnsiTheme="majorHAnsi" w:cstheme="majorHAnsi"/>
          <w:noProof/>
          <w:lang w:eastAsia="en-US"/>
        </w:rPr>
        <w:lastRenderedPageBreak/>
        <w:drawing>
          <wp:inline distT="0" distB="0" distL="0" distR="0" wp14:anchorId="00BF93F6" wp14:editId="509C0076">
            <wp:extent cx="3649345" cy="5001641"/>
            <wp:effectExtent l="0" t="0" r="8255" b="8890"/>
            <wp:docPr id="26" name="Obraz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rotWithShape="1">
                    <a:blip r:embed="rId34">
                      <a:extLst>
                        <a:ext uri="{28A0092B-C50C-407E-A947-70E740481C1C}">
                          <a14:useLocalDpi xmlns:a14="http://schemas.microsoft.com/office/drawing/2010/main" val="0"/>
                        </a:ext>
                      </a:extLst>
                    </a:blip>
                    <a:srcRect b="30126"/>
                    <a:stretch/>
                  </pic:blipFill>
                  <pic:spPr bwMode="auto">
                    <a:xfrm>
                      <a:off x="0" y="0"/>
                      <a:ext cx="3713239" cy="5089212"/>
                    </a:xfrm>
                    <a:prstGeom prst="rect">
                      <a:avLst/>
                    </a:prstGeom>
                    <a:noFill/>
                    <a:ln>
                      <a:noFill/>
                    </a:ln>
                    <a:extLst>
                      <a:ext uri="{53640926-AAD7-44D8-BBD7-CCE9431645EC}">
                        <a14:shadowObscured xmlns:a14="http://schemas.microsoft.com/office/drawing/2010/main"/>
                      </a:ext>
                    </a:extLst>
                  </pic:spPr>
                </pic:pic>
              </a:graphicData>
            </a:graphic>
          </wp:inline>
        </w:drawing>
      </w:r>
    </w:p>
    <w:p w14:paraId="45E4C624" w14:textId="77777777" w:rsidR="006F4C55" w:rsidRPr="006F4C55" w:rsidRDefault="006F4C55" w:rsidP="006F4C55">
      <w:pPr>
        <w:widowControl w:val="0"/>
        <w:suppressAutoHyphens w:val="0"/>
        <w:rPr>
          <w:rFonts w:asciiTheme="majorHAnsi" w:hAnsiTheme="majorHAnsi" w:cstheme="majorHAnsi"/>
          <w:b/>
          <w:lang w:eastAsia="ar-SA"/>
        </w:rPr>
      </w:pPr>
      <w:r w:rsidRPr="006F4C55">
        <w:rPr>
          <w:rFonts w:asciiTheme="majorHAnsi" w:hAnsiTheme="majorHAnsi" w:cstheme="majorHAnsi"/>
          <w:b/>
          <w:lang w:eastAsia="ar-SA"/>
        </w:rPr>
        <w:t>Odcinek 2 (rys. 2) – 11 m</w:t>
      </w:r>
      <w:r w:rsidRPr="006F4C55">
        <w:rPr>
          <w:rFonts w:asciiTheme="majorHAnsi" w:hAnsiTheme="majorHAnsi" w:cstheme="majorHAnsi"/>
          <w:b/>
          <w:vertAlign w:val="superscript"/>
          <w:lang w:eastAsia="ar-SA"/>
        </w:rPr>
        <w:t>2</w:t>
      </w:r>
    </w:p>
    <w:p w14:paraId="7492268C" w14:textId="77777777" w:rsidR="006F4C55" w:rsidRPr="006F4C55" w:rsidRDefault="006F4C55" w:rsidP="00E26FD0">
      <w:pPr>
        <w:widowControl w:val="0"/>
        <w:numPr>
          <w:ilvl w:val="0"/>
          <w:numId w:val="27"/>
        </w:numPr>
        <w:suppressAutoHyphens w:val="0"/>
        <w:contextualSpacing/>
        <w:rPr>
          <w:rFonts w:asciiTheme="majorHAnsi" w:hAnsiTheme="majorHAnsi" w:cstheme="majorHAnsi"/>
          <w:lang w:eastAsia="ar-SA"/>
        </w:rPr>
      </w:pPr>
      <w:r w:rsidRPr="006F4C55">
        <w:rPr>
          <w:rFonts w:asciiTheme="majorHAnsi" w:hAnsiTheme="majorHAnsi" w:cstheme="majorHAnsi"/>
          <w:lang w:eastAsia="ar-SA"/>
        </w:rPr>
        <w:t xml:space="preserve">Uszkodzeniu uległo ok. </w:t>
      </w:r>
      <w:r w:rsidRPr="006F4C55">
        <w:rPr>
          <w:rFonts w:asciiTheme="majorHAnsi" w:hAnsiTheme="majorHAnsi" w:cstheme="majorHAnsi"/>
          <w:b/>
          <w:lang w:eastAsia="ar-SA"/>
        </w:rPr>
        <w:t>11 m</w:t>
      </w:r>
      <w:r w:rsidRPr="006F4C55">
        <w:rPr>
          <w:rFonts w:asciiTheme="majorHAnsi" w:hAnsiTheme="majorHAnsi" w:cstheme="majorHAnsi"/>
          <w:b/>
          <w:vertAlign w:val="superscript"/>
          <w:lang w:eastAsia="ar-SA"/>
        </w:rPr>
        <w:t>2</w:t>
      </w:r>
      <w:r w:rsidRPr="006F4C55">
        <w:rPr>
          <w:rFonts w:asciiTheme="majorHAnsi" w:hAnsiTheme="majorHAnsi" w:cstheme="majorHAnsi"/>
          <w:lang w:eastAsia="ar-SA"/>
        </w:rPr>
        <w:t xml:space="preserve"> ścieżki w stopniu średnim.</w:t>
      </w:r>
    </w:p>
    <w:p w14:paraId="25DDB00A" w14:textId="77777777" w:rsidR="006F4C55" w:rsidRPr="006F4C55" w:rsidRDefault="006F4C55" w:rsidP="006F4C55">
      <w:pPr>
        <w:widowControl w:val="0"/>
        <w:suppressAutoHyphens w:val="0"/>
        <w:jc w:val="center"/>
        <w:rPr>
          <w:rFonts w:asciiTheme="majorHAnsi" w:hAnsiTheme="majorHAnsi" w:cstheme="majorHAnsi"/>
          <w:b/>
          <w:lang w:eastAsia="ar-SA"/>
        </w:rPr>
      </w:pPr>
      <w:r w:rsidRPr="006F4C55">
        <w:rPr>
          <w:rFonts w:asciiTheme="majorHAnsi" w:eastAsiaTheme="minorHAnsi" w:hAnsiTheme="majorHAnsi" w:cstheme="majorHAnsi"/>
          <w:noProof/>
          <w:lang w:eastAsia="en-US"/>
        </w:rPr>
        <w:lastRenderedPageBreak/>
        <w:drawing>
          <wp:inline distT="0" distB="0" distL="0" distR="0" wp14:anchorId="0BCA7C46" wp14:editId="720E3A5B">
            <wp:extent cx="5957497" cy="4076700"/>
            <wp:effectExtent l="0" t="0" r="5715" b="0"/>
            <wp:docPr id="27" name="Obraz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5967534" cy="4083568"/>
                    </a:xfrm>
                    <a:prstGeom prst="rect">
                      <a:avLst/>
                    </a:prstGeom>
                    <a:noFill/>
                    <a:ln>
                      <a:noFill/>
                    </a:ln>
                  </pic:spPr>
                </pic:pic>
              </a:graphicData>
            </a:graphic>
          </wp:inline>
        </w:drawing>
      </w:r>
    </w:p>
    <w:p w14:paraId="44B727C1" w14:textId="77777777" w:rsidR="006F4C55" w:rsidRPr="006F4C55" w:rsidRDefault="006F4C55" w:rsidP="00E26FD0">
      <w:pPr>
        <w:widowControl w:val="0"/>
        <w:numPr>
          <w:ilvl w:val="0"/>
          <w:numId w:val="42"/>
        </w:numPr>
        <w:suppressAutoHyphens w:val="0"/>
        <w:contextualSpacing/>
        <w:jc w:val="both"/>
        <w:rPr>
          <w:rFonts w:asciiTheme="majorHAnsi" w:hAnsiTheme="majorHAnsi" w:cstheme="majorHAnsi"/>
          <w:lang w:eastAsia="ar-SA"/>
        </w:rPr>
      </w:pPr>
      <w:r w:rsidRPr="006F4C55">
        <w:rPr>
          <w:rFonts w:asciiTheme="majorHAnsi" w:hAnsiTheme="majorHAnsi" w:cstheme="majorHAnsi"/>
          <w:lang w:eastAsia="ar-SA"/>
        </w:rPr>
        <w:t>Zakres prac obejmuje w szczególności:</w:t>
      </w:r>
    </w:p>
    <w:p w14:paraId="417CF2D3" w14:textId="77777777" w:rsidR="006F4C55" w:rsidRPr="006F4C55" w:rsidRDefault="006F4C55" w:rsidP="006F4C55">
      <w:pPr>
        <w:widowControl w:val="0"/>
        <w:suppressAutoHyphens w:val="0"/>
        <w:ind w:left="1080"/>
        <w:contextualSpacing/>
        <w:jc w:val="both"/>
        <w:rPr>
          <w:rFonts w:asciiTheme="majorHAnsi" w:hAnsiTheme="majorHAnsi" w:cstheme="majorHAnsi"/>
          <w:lang w:eastAsia="ar-SA"/>
        </w:rPr>
      </w:pPr>
    </w:p>
    <w:p w14:paraId="717C6F14" w14:textId="77777777" w:rsidR="006F4C55" w:rsidRPr="006F4C55" w:rsidRDefault="006F4C55" w:rsidP="00E26FD0">
      <w:pPr>
        <w:widowControl w:val="0"/>
        <w:numPr>
          <w:ilvl w:val="0"/>
          <w:numId w:val="43"/>
        </w:numPr>
        <w:suppressAutoHyphens w:val="0"/>
        <w:contextualSpacing/>
        <w:jc w:val="both"/>
        <w:rPr>
          <w:rFonts w:asciiTheme="majorHAnsi" w:hAnsiTheme="majorHAnsi" w:cstheme="majorHAnsi"/>
          <w:b/>
          <w:lang w:eastAsia="ar-SA"/>
        </w:rPr>
      </w:pPr>
      <w:r w:rsidRPr="006F4C55">
        <w:rPr>
          <w:rFonts w:asciiTheme="majorHAnsi" w:hAnsiTheme="majorHAnsi" w:cstheme="majorHAnsi"/>
          <w:b/>
          <w:lang w:eastAsia="ar-SA"/>
        </w:rPr>
        <w:t>Ocenę stanu nawierzchni:</w:t>
      </w:r>
    </w:p>
    <w:p w14:paraId="4DBE37B8" w14:textId="77777777" w:rsidR="006F4C55" w:rsidRPr="006F4C55" w:rsidRDefault="006F4C55" w:rsidP="00E26FD0">
      <w:pPr>
        <w:widowControl w:val="0"/>
        <w:numPr>
          <w:ilvl w:val="1"/>
          <w:numId w:val="43"/>
        </w:numPr>
        <w:suppressAutoHyphens w:val="0"/>
        <w:contextualSpacing/>
        <w:jc w:val="both"/>
        <w:rPr>
          <w:rFonts w:asciiTheme="majorHAnsi" w:hAnsiTheme="majorHAnsi" w:cstheme="majorHAnsi"/>
          <w:lang w:eastAsia="ar-SA"/>
        </w:rPr>
      </w:pPr>
      <w:r w:rsidRPr="006F4C55">
        <w:rPr>
          <w:rFonts w:asciiTheme="majorHAnsi" w:hAnsiTheme="majorHAnsi" w:cstheme="majorHAnsi"/>
          <w:lang w:eastAsia="ar-SA"/>
        </w:rPr>
        <w:t>Głębokości kolein, ubytków, błota lub rozluźnionego kruszywa.</w:t>
      </w:r>
    </w:p>
    <w:p w14:paraId="156C6596" w14:textId="77777777" w:rsidR="006F4C55" w:rsidRPr="006F4C55" w:rsidRDefault="006F4C55" w:rsidP="00E26FD0">
      <w:pPr>
        <w:widowControl w:val="0"/>
        <w:numPr>
          <w:ilvl w:val="1"/>
          <w:numId w:val="43"/>
        </w:numPr>
        <w:suppressAutoHyphens w:val="0"/>
        <w:contextualSpacing/>
        <w:jc w:val="both"/>
        <w:rPr>
          <w:rFonts w:asciiTheme="majorHAnsi" w:hAnsiTheme="majorHAnsi" w:cstheme="majorHAnsi"/>
          <w:lang w:eastAsia="ar-SA"/>
        </w:rPr>
      </w:pPr>
      <w:r w:rsidRPr="006F4C55">
        <w:rPr>
          <w:rFonts w:asciiTheme="majorHAnsi" w:hAnsiTheme="majorHAnsi" w:cstheme="majorHAnsi"/>
          <w:lang w:eastAsia="ar-SA"/>
        </w:rPr>
        <w:t>Sprawdzić spadki terenu i czy woda stoi w zagłębieniach.</w:t>
      </w:r>
    </w:p>
    <w:p w14:paraId="7A81F9DD" w14:textId="77777777" w:rsidR="006F4C55" w:rsidRPr="006F4C55" w:rsidRDefault="006F4C55" w:rsidP="00E26FD0">
      <w:pPr>
        <w:widowControl w:val="0"/>
        <w:numPr>
          <w:ilvl w:val="1"/>
          <w:numId w:val="43"/>
        </w:numPr>
        <w:suppressAutoHyphens w:val="0"/>
        <w:contextualSpacing/>
        <w:jc w:val="both"/>
        <w:rPr>
          <w:rFonts w:asciiTheme="majorHAnsi" w:hAnsiTheme="majorHAnsi" w:cstheme="majorHAnsi"/>
          <w:lang w:eastAsia="ar-SA"/>
        </w:rPr>
      </w:pPr>
      <w:r w:rsidRPr="006F4C55">
        <w:rPr>
          <w:rFonts w:asciiTheme="majorHAnsi" w:hAnsiTheme="majorHAnsi" w:cstheme="majorHAnsi"/>
          <w:lang w:eastAsia="ar-SA"/>
        </w:rPr>
        <w:t>Rodzaj i stan istniejącego żwiru (czy jest odpowiedniej frakcji i czy zawiera drobne frakcje wiążące).</w:t>
      </w:r>
    </w:p>
    <w:p w14:paraId="675B9356" w14:textId="77777777" w:rsidR="006F4C55" w:rsidRPr="006F4C55" w:rsidRDefault="006F4C55" w:rsidP="00E26FD0">
      <w:pPr>
        <w:widowControl w:val="0"/>
        <w:numPr>
          <w:ilvl w:val="0"/>
          <w:numId w:val="43"/>
        </w:numPr>
        <w:suppressAutoHyphens w:val="0"/>
        <w:contextualSpacing/>
        <w:jc w:val="both"/>
        <w:rPr>
          <w:rFonts w:asciiTheme="majorHAnsi" w:hAnsiTheme="majorHAnsi" w:cstheme="majorHAnsi"/>
          <w:lang w:eastAsia="ar-SA"/>
        </w:rPr>
      </w:pPr>
      <w:r w:rsidRPr="006F4C55">
        <w:rPr>
          <w:rFonts w:asciiTheme="majorHAnsi" w:hAnsiTheme="majorHAnsi" w:cstheme="majorHAnsi"/>
          <w:b/>
          <w:lang w:eastAsia="ar-SA"/>
        </w:rPr>
        <w:t>Prace przygotowawcze:</w:t>
      </w:r>
    </w:p>
    <w:p w14:paraId="3F30346A" w14:textId="77777777" w:rsidR="006F4C55" w:rsidRPr="006F4C55" w:rsidRDefault="006F4C55" w:rsidP="00E26FD0">
      <w:pPr>
        <w:widowControl w:val="0"/>
        <w:numPr>
          <w:ilvl w:val="1"/>
          <w:numId w:val="43"/>
        </w:numPr>
        <w:suppressAutoHyphens w:val="0"/>
        <w:contextualSpacing/>
        <w:jc w:val="both"/>
        <w:rPr>
          <w:rFonts w:asciiTheme="majorHAnsi" w:hAnsiTheme="majorHAnsi" w:cstheme="majorHAnsi"/>
          <w:lang w:eastAsia="ar-SA"/>
        </w:rPr>
      </w:pPr>
      <w:r w:rsidRPr="006F4C55">
        <w:rPr>
          <w:rFonts w:asciiTheme="majorHAnsi" w:hAnsiTheme="majorHAnsi" w:cstheme="majorHAnsi"/>
          <w:lang w:eastAsia="ar-SA"/>
        </w:rPr>
        <w:t>Odkrycie i oczyszczenie istniejących obrzeży ścieżki.</w:t>
      </w:r>
    </w:p>
    <w:p w14:paraId="3757AF1C" w14:textId="77777777" w:rsidR="006F4C55" w:rsidRPr="006F4C55" w:rsidRDefault="006F4C55" w:rsidP="00E26FD0">
      <w:pPr>
        <w:widowControl w:val="0"/>
        <w:numPr>
          <w:ilvl w:val="1"/>
          <w:numId w:val="43"/>
        </w:numPr>
        <w:suppressAutoHyphens w:val="0"/>
        <w:contextualSpacing/>
        <w:jc w:val="both"/>
        <w:rPr>
          <w:rFonts w:asciiTheme="majorHAnsi" w:hAnsiTheme="majorHAnsi" w:cstheme="majorHAnsi"/>
          <w:lang w:eastAsia="ar-SA"/>
        </w:rPr>
      </w:pPr>
      <w:r w:rsidRPr="006F4C55">
        <w:rPr>
          <w:rFonts w:asciiTheme="majorHAnsi" w:hAnsiTheme="majorHAnsi" w:cstheme="majorHAnsi"/>
          <w:lang w:eastAsia="ar-SA"/>
        </w:rPr>
        <w:t>Usunięcie roślinności, humusu, zanieczyszczeń oraz luźnych fragmentów nawierzchni.</w:t>
      </w:r>
    </w:p>
    <w:p w14:paraId="39E58E87" w14:textId="77777777" w:rsidR="006F4C55" w:rsidRPr="006F4C55" w:rsidRDefault="006F4C55" w:rsidP="00E26FD0">
      <w:pPr>
        <w:widowControl w:val="0"/>
        <w:numPr>
          <w:ilvl w:val="1"/>
          <w:numId w:val="43"/>
        </w:numPr>
        <w:suppressAutoHyphens w:val="0"/>
        <w:contextualSpacing/>
        <w:jc w:val="both"/>
        <w:rPr>
          <w:rFonts w:asciiTheme="majorHAnsi" w:hAnsiTheme="majorHAnsi" w:cstheme="majorHAnsi"/>
          <w:lang w:eastAsia="ar-SA"/>
        </w:rPr>
      </w:pPr>
      <w:r w:rsidRPr="006F4C55">
        <w:rPr>
          <w:rFonts w:asciiTheme="majorHAnsi" w:hAnsiTheme="majorHAnsi" w:cstheme="majorHAnsi"/>
          <w:lang w:eastAsia="ar-SA"/>
        </w:rPr>
        <w:t>Wyrównanie i oczyszczenie podłoża.</w:t>
      </w:r>
    </w:p>
    <w:p w14:paraId="3699A437" w14:textId="77777777" w:rsidR="006F4C55" w:rsidRPr="006F4C55" w:rsidRDefault="006F4C55" w:rsidP="00E26FD0">
      <w:pPr>
        <w:widowControl w:val="0"/>
        <w:numPr>
          <w:ilvl w:val="0"/>
          <w:numId w:val="43"/>
        </w:numPr>
        <w:suppressAutoHyphens w:val="0"/>
        <w:contextualSpacing/>
        <w:jc w:val="both"/>
        <w:rPr>
          <w:rFonts w:asciiTheme="majorHAnsi" w:hAnsiTheme="majorHAnsi" w:cstheme="majorHAnsi"/>
          <w:b/>
          <w:lang w:eastAsia="ar-SA"/>
        </w:rPr>
      </w:pPr>
      <w:r w:rsidRPr="006F4C55">
        <w:rPr>
          <w:rFonts w:asciiTheme="majorHAnsi" w:hAnsiTheme="majorHAnsi" w:cstheme="majorHAnsi"/>
          <w:b/>
          <w:lang w:eastAsia="ar-SA"/>
        </w:rPr>
        <w:t>Naprawa nawierzchni gliniasto-żwirowej:</w:t>
      </w:r>
    </w:p>
    <w:p w14:paraId="3F3D9D49" w14:textId="77777777" w:rsidR="006F4C55" w:rsidRPr="006F4C55" w:rsidRDefault="006F4C55" w:rsidP="00E26FD0">
      <w:pPr>
        <w:widowControl w:val="0"/>
        <w:numPr>
          <w:ilvl w:val="1"/>
          <w:numId w:val="43"/>
        </w:numPr>
        <w:suppressAutoHyphens w:val="0"/>
        <w:contextualSpacing/>
        <w:jc w:val="both"/>
        <w:rPr>
          <w:rFonts w:asciiTheme="majorHAnsi" w:hAnsiTheme="majorHAnsi" w:cstheme="majorHAnsi"/>
          <w:lang w:eastAsia="ar-SA"/>
        </w:rPr>
      </w:pPr>
      <w:r w:rsidRPr="006F4C55">
        <w:rPr>
          <w:rFonts w:asciiTheme="majorHAnsi" w:hAnsiTheme="majorHAnsi" w:cstheme="majorHAnsi"/>
          <w:lang w:eastAsia="ar-SA"/>
        </w:rPr>
        <w:t>Uzupełnienie braków i kolein mieszanką gliniasto - żwirową o uziarnieniu 0 - 31,5 mm lub materiałem równoważnym. Grubość warstwy naprawczej zwykle 5 - 10 cm.</w:t>
      </w:r>
    </w:p>
    <w:p w14:paraId="39C7C20D" w14:textId="77777777" w:rsidR="006F4C55" w:rsidRPr="006F4C55" w:rsidRDefault="006F4C55" w:rsidP="00E26FD0">
      <w:pPr>
        <w:widowControl w:val="0"/>
        <w:numPr>
          <w:ilvl w:val="1"/>
          <w:numId w:val="43"/>
        </w:numPr>
        <w:suppressAutoHyphens w:val="0"/>
        <w:contextualSpacing/>
        <w:jc w:val="both"/>
        <w:rPr>
          <w:rFonts w:asciiTheme="majorHAnsi" w:hAnsiTheme="majorHAnsi" w:cstheme="majorHAnsi"/>
          <w:lang w:eastAsia="ar-SA"/>
        </w:rPr>
      </w:pPr>
      <w:r w:rsidRPr="006F4C55">
        <w:rPr>
          <w:rFonts w:asciiTheme="majorHAnsi" w:hAnsiTheme="majorHAnsi" w:cstheme="majorHAnsi"/>
          <w:lang w:eastAsia="ar-SA"/>
        </w:rPr>
        <w:t>Profilowanie nawierzchni z zachowaniem spadków poprzecznych (1,5–2%) umożliwiających odpływ wody.</w:t>
      </w:r>
    </w:p>
    <w:p w14:paraId="3F6C3FF8" w14:textId="77777777" w:rsidR="006F4C55" w:rsidRPr="006F4C55" w:rsidRDefault="006F4C55" w:rsidP="00E26FD0">
      <w:pPr>
        <w:widowControl w:val="0"/>
        <w:numPr>
          <w:ilvl w:val="1"/>
          <w:numId w:val="43"/>
        </w:numPr>
        <w:suppressAutoHyphens w:val="0"/>
        <w:contextualSpacing/>
        <w:jc w:val="both"/>
        <w:rPr>
          <w:rFonts w:asciiTheme="majorHAnsi" w:hAnsiTheme="majorHAnsi" w:cstheme="majorHAnsi"/>
          <w:lang w:eastAsia="ar-SA"/>
        </w:rPr>
      </w:pPr>
      <w:r w:rsidRPr="006F4C55">
        <w:rPr>
          <w:rFonts w:asciiTheme="majorHAnsi" w:hAnsiTheme="majorHAnsi" w:cstheme="majorHAnsi"/>
          <w:lang w:eastAsia="ar-SA"/>
        </w:rPr>
        <w:t>Mechaniczne zagęszczenie nawierzchni (zagęszczarka lub walec wibracyjny).</w:t>
      </w:r>
    </w:p>
    <w:p w14:paraId="36DEDF5E" w14:textId="1ED29D6E" w:rsidR="006F4C55" w:rsidRPr="006F4C55" w:rsidRDefault="006F4C55" w:rsidP="00E26FD0">
      <w:pPr>
        <w:widowControl w:val="0"/>
        <w:numPr>
          <w:ilvl w:val="1"/>
          <w:numId w:val="43"/>
        </w:numPr>
        <w:suppressAutoHyphens w:val="0"/>
        <w:contextualSpacing/>
        <w:jc w:val="both"/>
        <w:rPr>
          <w:rFonts w:asciiTheme="majorHAnsi" w:hAnsiTheme="majorHAnsi" w:cstheme="majorHAnsi"/>
          <w:lang w:eastAsia="ar-SA"/>
        </w:rPr>
      </w:pPr>
      <w:r w:rsidRPr="006F4C55">
        <w:rPr>
          <w:rFonts w:asciiTheme="majorHAnsi" w:hAnsiTheme="majorHAnsi" w:cstheme="majorHAnsi"/>
          <w:lang w:eastAsia="ar-SA"/>
        </w:rPr>
        <w:t>Dodatkowe uzupełnienie i zagęszczenie w miejscach szczególnie zdegradowanych i wypłukanych.</w:t>
      </w:r>
    </w:p>
    <w:p w14:paraId="1F2BDD8F" w14:textId="77777777" w:rsidR="006F4C55" w:rsidRPr="006F4C55" w:rsidRDefault="006F4C55" w:rsidP="006F4C55">
      <w:pPr>
        <w:widowControl w:val="0"/>
        <w:suppressAutoHyphens w:val="0"/>
        <w:ind w:left="792"/>
        <w:contextualSpacing/>
        <w:jc w:val="both"/>
        <w:rPr>
          <w:rFonts w:asciiTheme="majorHAnsi" w:hAnsiTheme="majorHAnsi" w:cstheme="majorHAnsi"/>
          <w:lang w:eastAsia="ar-SA"/>
        </w:rPr>
      </w:pPr>
    </w:p>
    <w:p w14:paraId="70DF8A91" w14:textId="77777777" w:rsidR="006F4C55" w:rsidRPr="006F4C55" w:rsidRDefault="006F4C55" w:rsidP="00E26FD0">
      <w:pPr>
        <w:widowControl w:val="0"/>
        <w:numPr>
          <w:ilvl w:val="0"/>
          <w:numId w:val="43"/>
        </w:numPr>
        <w:suppressAutoHyphens w:val="0"/>
        <w:contextualSpacing/>
        <w:jc w:val="both"/>
        <w:rPr>
          <w:rFonts w:asciiTheme="majorHAnsi" w:hAnsiTheme="majorHAnsi" w:cstheme="majorHAnsi"/>
          <w:b/>
          <w:lang w:eastAsia="ar-SA"/>
        </w:rPr>
      </w:pPr>
      <w:r w:rsidRPr="006F4C55">
        <w:rPr>
          <w:rFonts w:asciiTheme="majorHAnsi" w:hAnsiTheme="majorHAnsi" w:cstheme="majorHAnsi"/>
          <w:b/>
          <w:lang w:eastAsia="ar-SA"/>
        </w:rPr>
        <w:t>Prace wykończeniowe:</w:t>
      </w:r>
    </w:p>
    <w:p w14:paraId="4AD3D1CA" w14:textId="77777777" w:rsidR="006F4C55" w:rsidRPr="006F4C55" w:rsidRDefault="006F4C55" w:rsidP="00E26FD0">
      <w:pPr>
        <w:widowControl w:val="0"/>
        <w:numPr>
          <w:ilvl w:val="1"/>
          <w:numId w:val="43"/>
        </w:numPr>
        <w:suppressAutoHyphens w:val="0"/>
        <w:contextualSpacing/>
        <w:jc w:val="both"/>
        <w:rPr>
          <w:rFonts w:asciiTheme="majorHAnsi" w:hAnsiTheme="majorHAnsi" w:cstheme="majorHAnsi"/>
          <w:b/>
          <w:lang w:eastAsia="ar-SA"/>
        </w:rPr>
      </w:pPr>
      <w:r w:rsidRPr="006F4C55">
        <w:rPr>
          <w:rFonts w:asciiTheme="majorHAnsi" w:hAnsiTheme="majorHAnsi" w:cstheme="majorHAnsi"/>
          <w:lang w:eastAsia="ar-SA"/>
        </w:rPr>
        <w:t>Wyrównanie obrzeży i ich obsypanie.</w:t>
      </w:r>
    </w:p>
    <w:p w14:paraId="3B2408A0" w14:textId="77777777" w:rsidR="006F4C55" w:rsidRPr="006F4C55" w:rsidRDefault="006F4C55" w:rsidP="00E26FD0">
      <w:pPr>
        <w:widowControl w:val="0"/>
        <w:numPr>
          <w:ilvl w:val="1"/>
          <w:numId w:val="43"/>
        </w:numPr>
        <w:suppressAutoHyphens w:val="0"/>
        <w:contextualSpacing/>
        <w:jc w:val="both"/>
        <w:rPr>
          <w:rFonts w:asciiTheme="majorHAnsi" w:hAnsiTheme="majorHAnsi" w:cstheme="majorHAnsi"/>
          <w:b/>
          <w:lang w:eastAsia="ar-SA"/>
        </w:rPr>
      </w:pPr>
      <w:r w:rsidRPr="006F4C55">
        <w:rPr>
          <w:rFonts w:asciiTheme="majorHAnsi" w:hAnsiTheme="majorHAnsi" w:cstheme="majorHAnsi"/>
          <w:lang w:eastAsia="ar-SA"/>
        </w:rPr>
        <w:t>Ostateczne oczyszczenie terenu po zakończeniu prac.</w:t>
      </w:r>
    </w:p>
    <w:p w14:paraId="706BBE95" w14:textId="77777777" w:rsidR="006F4C55" w:rsidRPr="006F4C55" w:rsidRDefault="006F4C55" w:rsidP="006F4C55">
      <w:pPr>
        <w:widowControl w:val="0"/>
        <w:suppressAutoHyphens w:val="0"/>
        <w:ind w:left="792"/>
        <w:contextualSpacing/>
        <w:jc w:val="both"/>
        <w:rPr>
          <w:rFonts w:asciiTheme="majorHAnsi" w:hAnsiTheme="majorHAnsi" w:cstheme="majorHAnsi"/>
          <w:b/>
          <w:lang w:eastAsia="ar-SA"/>
        </w:rPr>
      </w:pPr>
    </w:p>
    <w:p w14:paraId="707B5FE0" w14:textId="77777777" w:rsidR="006F4C55" w:rsidRPr="006F4C55" w:rsidRDefault="006F4C55" w:rsidP="00E26FD0">
      <w:pPr>
        <w:widowControl w:val="0"/>
        <w:numPr>
          <w:ilvl w:val="0"/>
          <w:numId w:val="42"/>
        </w:numPr>
        <w:suppressAutoHyphens w:val="0"/>
        <w:contextualSpacing/>
        <w:jc w:val="both"/>
        <w:rPr>
          <w:rFonts w:asciiTheme="majorHAnsi" w:hAnsiTheme="majorHAnsi" w:cstheme="majorHAnsi"/>
          <w:b/>
          <w:lang w:eastAsia="ar-SA"/>
        </w:rPr>
      </w:pPr>
      <w:r w:rsidRPr="006F4C55">
        <w:rPr>
          <w:rFonts w:asciiTheme="majorHAnsi" w:hAnsiTheme="majorHAnsi" w:cstheme="majorHAnsi"/>
          <w:b/>
          <w:lang w:eastAsia="ar-SA"/>
        </w:rPr>
        <w:t>Technologia i materiały:</w:t>
      </w:r>
    </w:p>
    <w:p w14:paraId="4819F70E" w14:textId="77777777" w:rsidR="006F4C55" w:rsidRPr="006F4C55" w:rsidRDefault="006F4C55" w:rsidP="006F4C55">
      <w:pPr>
        <w:widowControl w:val="0"/>
        <w:suppressAutoHyphens w:val="0"/>
        <w:jc w:val="both"/>
        <w:rPr>
          <w:rFonts w:asciiTheme="majorHAnsi" w:hAnsiTheme="majorHAnsi" w:cstheme="majorHAnsi"/>
          <w:lang w:eastAsia="ar-SA"/>
        </w:rPr>
      </w:pPr>
      <w:r w:rsidRPr="006F4C55">
        <w:rPr>
          <w:rFonts w:asciiTheme="majorHAnsi" w:hAnsiTheme="majorHAnsi" w:cstheme="majorHAnsi"/>
          <w:b/>
          <w:lang w:eastAsia="ar-SA"/>
        </w:rPr>
        <w:t>Kruszywo</w:t>
      </w:r>
      <w:r w:rsidRPr="006F4C55">
        <w:rPr>
          <w:rFonts w:asciiTheme="majorHAnsi" w:hAnsiTheme="majorHAnsi" w:cstheme="majorHAnsi"/>
          <w:lang w:eastAsia="ar-SA"/>
        </w:rPr>
        <w:t>: mieszanka gliniasto - żwirowa naturalna lub stabilizowana (frakcja 0 – 31,5 mm).</w:t>
      </w:r>
    </w:p>
    <w:p w14:paraId="2727B678" w14:textId="77777777" w:rsidR="006F4C55" w:rsidRPr="006F4C55" w:rsidRDefault="006F4C55" w:rsidP="006F4C55">
      <w:pPr>
        <w:widowControl w:val="0"/>
        <w:suppressAutoHyphens w:val="0"/>
        <w:jc w:val="both"/>
        <w:rPr>
          <w:rFonts w:asciiTheme="majorHAnsi" w:hAnsiTheme="majorHAnsi" w:cstheme="majorHAnsi"/>
          <w:lang w:eastAsia="ar-SA"/>
        </w:rPr>
      </w:pPr>
      <w:r w:rsidRPr="006F4C55">
        <w:rPr>
          <w:rFonts w:asciiTheme="majorHAnsi" w:hAnsiTheme="majorHAnsi" w:cstheme="majorHAnsi"/>
          <w:b/>
          <w:lang w:eastAsia="ar-SA"/>
        </w:rPr>
        <w:t>Grubość warstwy po zagęszczeniu i naprawie</w:t>
      </w:r>
      <w:r w:rsidRPr="006F4C55">
        <w:rPr>
          <w:rFonts w:asciiTheme="majorHAnsi" w:hAnsiTheme="majorHAnsi" w:cstheme="majorHAnsi"/>
          <w:lang w:eastAsia="ar-SA"/>
        </w:rPr>
        <w:t>: ok. 10 – 12 cm.</w:t>
      </w:r>
    </w:p>
    <w:p w14:paraId="398FE007" w14:textId="77777777" w:rsidR="006F4C55" w:rsidRPr="006F4C55" w:rsidRDefault="006F4C55" w:rsidP="006F4C55">
      <w:pPr>
        <w:widowControl w:val="0"/>
        <w:suppressAutoHyphens w:val="0"/>
        <w:jc w:val="both"/>
        <w:rPr>
          <w:rFonts w:asciiTheme="majorHAnsi" w:hAnsiTheme="majorHAnsi" w:cstheme="majorHAnsi"/>
          <w:lang w:eastAsia="ar-SA"/>
        </w:rPr>
      </w:pPr>
      <w:r w:rsidRPr="006F4C55">
        <w:rPr>
          <w:rFonts w:asciiTheme="majorHAnsi" w:hAnsiTheme="majorHAnsi" w:cstheme="majorHAnsi"/>
          <w:b/>
          <w:lang w:eastAsia="ar-SA"/>
        </w:rPr>
        <w:t>Zagęszczanie warstwowe</w:t>
      </w:r>
      <w:r w:rsidRPr="006F4C55">
        <w:rPr>
          <w:rFonts w:asciiTheme="majorHAnsi" w:hAnsiTheme="majorHAnsi" w:cstheme="majorHAnsi"/>
          <w:lang w:eastAsia="ar-SA"/>
        </w:rPr>
        <w:t xml:space="preserve"> (po 5 – 6 cm) z zastosowaniem wody dla uzyskania odpowiedniego związania.</w:t>
      </w:r>
    </w:p>
    <w:p w14:paraId="5F923C7D" w14:textId="77777777" w:rsidR="006F4C55" w:rsidRPr="006F4C55" w:rsidRDefault="006F4C55" w:rsidP="006F4C55">
      <w:pPr>
        <w:widowControl w:val="0"/>
        <w:suppressAutoHyphens w:val="0"/>
        <w:jc w:val="both"/>
        <w:rPr>
          <w:rFonts w:asciiTheme="majorHAnsi" w:hAnsiTheme="majorHAnsi" w:cstheme="majorHAnsi"/>
          <w:lang w:eastAsia="ar-SA"/>
        </w:rPr>
      </w:pPr>
      <w:r w:rsidRPr="006F4C55">
        <w:rPr>
          <w:rFonts w:asciiTheme="majorHAnsi" w:hAnsiTheme="majorHAnsi" w:cstheme="majorHAnsi"/>
          <w:b/>
          <w:lang w:eastAsia="ar-SA"/>
        </w:rPr>
        <w:t>Sprzęt</w:t>
      </w:r>
      <w:r w:rsidRPr="006F4C55">
        <w:rPr>
          <w:rFonts w:asciiTheme="majorHAnsi" w:hAnsiTheme="majorHAnsi" w:cstheme="majorHAnsi"/>
          <w:lang w:eastAsia="ar-SA"/>
        </w:rPr>
        <w:t>: walec wibracyjny lub zagęszczarka płytowa (min. 400 kg).</w:t>
      </w:r>
    </w:p>
    <w:p w14:paraId="08278059" w14:textId="77777777" w:rsidR="006F4C55" w:rsidRPr="006F4C55" w:rsidRDefault="006F4C55" w:rsidP="006F4C55">
      <w:pPr>
        <w:widowControl w:val="0"/>
        <w:suppressAutoHyphens w:val="0"/>
        <w:jc w:val="both"/>
        <w:rPr>
          <w:rFonts w:asciiTheme="majorHAnsi" w:hAnsiTheme="majorHAnsi" w:cstheme="majorHAnsi"/>
          <w:lang w:eastAsia="ar-SA"/>
        </w:rPr>
      </w:pPr>
      <w:r w:rsidRPr="006F4C55">
        <w:rPr>
          <w:rFonts w:asciiTheme="majorHAnsi" w:hAnsiTheme="majorHAnsi" w:cstheme="majorHAnsi"/>
          <w:b/>
          <w:lang w:eastAsia="ar-SA"/>
        </w:rPr>
        <w:t>Odbiór jakościowy</w:t>
      </w:r>
      <w:r w:rsidRPr="006F4C55">
        <w:rPr>
          <w:rFonts w:asciiTheme="majorHAnsi" w:hAnsiTheme="majorHAnsi" w:cstheme="majorHAnsi"/>
          <w:lang w:eastAsia="ar-SA"/>
        </w:rPr>
        <w:t>: kontrola równości, spadków i stopnia zagęszczenia nawierzchni.</w:t>
      </w:r>
    </w:p>
    <w:p w14:paraId="6E739040" w14:textId="77777777" w:rsidR="006F4C55" w:rsidRPr="006F4C55" w:rsidRDefault="006F4C55" w:rsidP="006F4C55">
      <w:pPr>
        <w:widowControl w:val="0"/>
        <w:suppressAutoHyphens w:val="0"/>
        <w:jc w:val="both"/>
        <w:rPr>
          <w:rFonts w:asciiTheme="majorHAnsi" w:hAnsiTheme="majorHAnsi" w:cstheme="majorHAnsi"/>
          <w:lang w:eastAsia="ar-SA"/>
        </w:rPr>
      </w:pPr>
    </w:p>
    <w:p w14:paraId="6271D0BF" w14:textId="77777777" w:rsidR="006F4C55" w:rsidRPr="006F4C55" w:rsidRDefault="006F4C55" w:rsidP="006F4C55">
      <w:pPr>
        <w:widowControl w:val="0"/>
        <w:suppressAutoHyphens w:val="0"/>
        <w:jc w:val="center"/>
        <w:rPr>
          <w:rFonts w:asciiTheme="majorHAnsi" w:hAnsiTheme="majorHAnsi" w:cstheme="majorHAnsi"/>
          <w:b/>
          <w:lang w:eastAsia="ar-SA"/>
        </w:rPr>
      </w:pPr>
      <w:r w:rsidRPr="006F4C55">
        <w:rPr>
          <w:rFonts w:asciiTheme="majorHAnsi" w:hAnsiTheme="majorHAnsi" w:cstheme="majorHAnsi"/>
          <w:b/>
          <w:lang w:eastAsia="ar-SA"/>
        </w:rPr>
        <w:t>Dokumentacja fotograficzna:</w:t>
      </w:r>
    </w:p>
    <w:p w14:paraId="43622600" w14:textId="77777777" w:rsidR="006F4C55" w:rsidRPr="006F4C55" w:rsidRDefault="006F4C55" w:rsidP="006F4C55">
      <w:pPr>
        <w:widowControl w:val="0"/>
        <w:suppressAutoHyphens w:val="0"/>
        <w:jc w:val="center"/>
        <w:rPr>
          <w:rFonts w:asciiTheme="majorHAnsi" w:hAnsiTheme="majorHAnsi" w:cstheme="majorHAnsi"/>
          <w:b/>
          <w:lang w:eastAsia="ar-SA"/>
        </w:rPr>
      </w:pPr>
      <w:r w:rsidRPr="006F4C55">
        <w:rPr>
          <w:rFonts w:asciiTheme="majorHAnsi" w:eastAsiaTheme="minorHAnsi" w:hAnsiTheme="majorHAnsi" w:cstheme="majorHAnsi"/>
          <w:noProof/>
          <w:lang w:eastAsia="en-US"/>
        </w:rPr>
        <w:drawing>
          <wp:anchor distT="0" distB="0" distL="114300" distR="114300" simplePos="0" relativeHeight="251662337" behindDoc="0" locked="0" layoutInCell="1" allowOverlap="1" wp14:anchorId="26E1A65A" wp14:editId="39B796C0">
            <wp:simplePos x="0" y="0"/>
            <wp:positionH relativeFrom="column">
              <wp:posOffset>2795905</wp:posOffset>
            </wp:positionH>
            <wp:positionV relativeFrom="paragraph">
              <wp:posOffset>15240</wp:posOffset>
            </wp:positionV>
            <wp:extent cx="2867025" cy="3752850"/>
            <wp:effectExtent l="0" t="0" r="9525" b="0"/>
            <wp:wrapSquare wrapText="bothSides"/>
            <wp:docPr id="29" name="Obraz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2867025" cy="3752850"/>
                    </a:xfrm>
                    <a:prstGeom prst="rect">
                      <a:avLst/>
                    </a:prstGeom>
                    <a:noFill/>
                    <a:ln>
                      <a:noFill/>
                    </a:ln>
                  </pic:spPr>
                </pic:pic>
              </a:graphicData>
            </a:graphic>
          </wp:anchor>
        </w:drawing>
      </w:r>
      <w:r w:rsidRPr="006F4C55">
        <w:rPr>
          <w:rFonts w:asciiTheme="majorHAnsi" w:eastAsiaTheme="minorHAnsi" w:hAnsiTheme="majorHAnsi" w:cstheme="majorHAnsi"/>
          <w:noProof/>
          <w:lang w:eastAsia="en-US"/>
        </w:rPr>
        <w:drawing>
          <wp:inline distT="0" distB="0" distL="0" distR="0" wp14:anchorId="531F053D" wp14:editId="6818C58E">
            <wp:extent cx="2581218" cy="3769263"/>
            <wp:effectExtent l="0" t="0" r="0" b="3175"/>
            <wp:docPr id="28" name="Obraz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2610152" cy="3811515"/>
                    </a:xfrm>
                    <a:prstGeom prst="rect">
                      <a:avLst/>
                    </a:prstGeom>
                    <a:noFill/>
                    <a:ln>
                      <a:noFill/>
                    </a:ln>
                  </pic:spPr>
                </pic:pic>
              </a:graphicData>
            </a:graphic>
          </wp:inline>
        </w:drawing>
      </w:r>
    </w:p>
    <w:p w14:paraId="27589615" w14:textId="77777777" w:rsidR="006F4C55" w:rsidRPr="006F4C55" w:rsidRDefault="006F4C55" w:rsidP="006F4C55">
      <w:pPr>
        <w:widowControl w:val="0"/>
        <w:suppressAutoHyphens w:val="0"/>
        <w:jc w:val="center"/>
        <w:rPr>
          <w:rFonts w:asciiTheme="majorHAnsi" w:hAnsiTheme="majorHAnsi" w:cstheme="majorHAnsi"/>
          <w:b/>
          <w:lang w:eastAsia="ar-SA"/>
        </w:rPr>
      </w:pPr>
    </w:p>
    <w:p w14:paraId="205737A3" w14:textId="77777777" w:rsidR="006F4C55" w:rsidRPr="006F4C55" w:rsidRDefault="006F4C55" w:rsidP="006F4C55">
      <w:pPr>
        <w:widowControl w:val="0"/>
        <w:suppressAutoHyphens w:val="0"/>
        <w:jc w:val="both"/>
        <w:rPr>
          <w:rFonts w:asciiTheme="majorHAnsi" w:hAnsiTheme="majorHAnsi" w:cstheme="majorHAnsi"/>
          <w:b/>
          <w:lang w:eastAsia="ar-SA"/>
        </w:rPr>
      </w:pPr>
      <w:r w:rsidRPr="006F4C55">
        <w:rPr>
          <w:rFonts w:asciiTheme="majorHAnsi" w:hAnsiTheme="majorHAnsi" w:cstheme="majorHAnsi"/>
          <w:b/>
          <w:lang w:eastAsia="ar-SA"/>
        </w:rPr>
        <w:t xml:space="preserve">Ad III. (Zadanie 3)- Zieleniec ul. Porębskiego I (dz. nr 8/60 ob. </w:t>
      </w:r>
      <w:proofErr w:type="spellStart"/>
      <w:r w:rsidRPr="006F4C55">
        <w:rPr>
          <w:rFonts w:asciiTheme="majorHAnsi" w:hAnsiTheme="majorHAnsi" w:cstheme="majorHAnsi"/>
          <w:b/>
          <w:lang w:eastAsia="ar-SA"/>
        </w:rPr>
        <w:t>Łostowice</w:t>
      </w:r>
      <w:proofErr w:type="spellEnd"/>
      <w:r w:rsidRPr="006F4C55">
        <w:rPr>
          <w:rFonts w:asciiTheme="majorHAnsi" w:hAnsiTheme="majorHAnsi" w:cstheme="majorHAnsi"/>
          <w:b/>
          <w:lang w:eastAsia="ar-SA"/>
        </w:rPr>
        <w:t>, ul. Porębskiego, Gdańsk).</w:t>
      </w:r>
    </w:p>
    <w:p w14:paraId="4CFE3444" w14:textId="77777777" w:rsidR="006F4C55" w:rsidRPr="006F4C55" w:rsidRDefault="006F4C55" w:rsidP="00E26FD0">
      <w:pPr>
        <w:widowControl w:val="0"/>
        <w:numPr>
          <w:ilvl w:val="0"/>
          <w:numId w:val="25"/>
        </w:numPr>
        <w:tabs>
          <w:tab w:val="left" w:pos="284"/>
        </w:tabs>
        <w:suppressAutoHyphens w:val="0"/>
        <w:ind w:left="0" w:hanging="11"/>
        <w:contextualSpacing/>
        <w:rPr>
          <w:rFonts w:asciiTheme="majorHAnsi" w:hAnsiTheme="majorHAnsi" w:cstheme="majorHAnsi"/>
          <w:lang w:eastAsia="ar-SA"/>
        </w:rPr>
      </w:pPr>
      <w:bookmarkStart w:id="13" w:name="_Hlk211923074"/>
      <w:r w:rsidRPr="006F4C55">
        <w:rPr>
          <w:rFonts w:asciiTheme="majorHAnsi" w:hAnsiTheme="majorHAnsi" w:cstheme="majorHAnsi"/>
          <w:lang w:eastAsia="ar-SA"/>
        </w:rPr>
        <w:t xml:space="preserve">Uszkodzeniu uległo ok. </w:t>
      </w:r>
      <w:r w:rsidRPr="006F4C55">
        <w:rPr>
          <w:rFonts w:asciiTheme="majorHAnsi" w:hAnsiTheme="majorHAnsi" w:cstheme="majorHAnsi"/>
          <w:b/>
          <w:lang w:eastAsia="ar-SA"/>
        </w:rPr>
        <w:t>188 m</w:t>
      </w:r>
      <w:r w:rsidRPr="006F4C55">
        <w:rPr>
          <w:rFonts w:asciiTheme="majorHAnsi" w:hAnsiTheme="majorHAnsi" w:cstheme="majorHAnsi"/>
          <w:b/>
          <w:vertAlign w:val="superscript"/>
          <w:lang w:eastAsia="ar-SA"/>
        </w:rPr>
        <w:t>2</w:t>
      </w:r>
      <w:r w:rsidRPr="006F4C55">
        <w:rPr>
          <w:rFonts w:asciiTheme="majorHAnsi" w:hAnsiTheme="majorHAnsi" w:cstheme="majorHAnsi"/>
          <w:lang w:eastAsia="ar-SA"/>
        </w:rPr>
        <w:t xml:space="preserve"> ścieżki w stopniu średnim.</w:t>
      </w:r>
    </w:p>
    <w:bookmarkEnd w:id="13"/>
    <w:p w14:paraId="4F27FC8E" w14:textId="77777777" w:rsidR="006F4C55" w:rsidRPr="006F4C55" w:rsidRDefault="006F4C55" w:rsidP="006F4C55">
      <w:pPr>
        <w:widowControl w:val="0"/>
        <w:suppressAutoHyphens w:val="0"/>
        <w:rPr>
          <w:rFonts w:asciiTheme="majorHAnsi" w:hAnsiTheme="majorHAnsi" w:cstheme="majorHAnsi"/>
          <w:lang w:eastAsia="ar-SA"/>
        </w:rPr>
      </w:pPr>
      <w:r w:rsidRPr="006F4C55">
        <w:rPr>
          <w:rFonts w:asciiTheme="majorHAnsi" w:eastAsiaTheme="minorHAnsi" w:hAnsiTheme="majorHAnsi" w:cstheme="majorHAnsi"/>
          <w:b/>
          <w:noProof/>
          <w:lang w:eastAsia="en-US"/>
        </w:rPr>
        <w:drawing>
          <wp:inline distT="0" distB="0" distL="0" distR="0" wp14:anchorId="195FD4F8" wp14:editId="0C79F5A7">
            <wp:extent cx="6038850" cy="4139054"/>
            <wp:effectExtent l="0" t="0" r="0" b="0"/>
            <wp:docPr id="20" name="Obraz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6045093" cy="4143333"/>
                    </a:xfrm>
                    <a:prstGeom prst="rect">
                      <a:avLst/>
                    </a:prstGeom>
                    <a:noFill/>
                    <a:ln>
                      <a:noFill/>
                    </a:ln>
                  </pic:spPr>
                </pic:pic>
              </a:graphicData>
            </a:graphic>
          </wp:inline>
        </w:drawing>
      </w:r>
    </w:p>
    <w:p w14:paraId="4C10A3FC" w14:textId="77777777" w:rsidR="006F4C55" w:rsidRPr="006F4C55" w:rsidRDefault="006F4C55" w:rsidP="006F4C55">
      <w:pPr>
        <w:widowControl w:val="0"/>
        <w:suppressAutoHyphens w:val="0"/>
        <w:rPr>
          <w:rFonts w:asciiTheme="majorHAnsi" w:hAnsiTheme="majorHAnsi" w:cstheme="majorHAnsi"/>
          <w:b/>
          <w:lang w:eastAsia="ar-SA"/>
        </w:rPr>
      </w:pPr>
      <w:r w:rsidRPr="006F4C55">
        <w:rPr>
          <w:rFonts w:asciiTheme="majorHAnsi" w:hAnsiTheme="majorHAnsi" w:cstheme="majorHAnsi"/>
          <w:b/>
          <w:lang w:eastAsia="ar-SA"/>
        </w:rPr>
        <w:t>Odcinek 1 (rys. 1) – 96 m</w:t>
      </w:r>
      <w:r w:rsidRPr="006F4C55">
        <w:rPr>
          <w:rFonts w:asciiTheme="majorHAnsi" w:hAnsiTheme="majorHAnsi" w:cstheme="majorHAnsi"/>
          <w:b/>
          <w:vertAlign w:val="superscript"/>
          <w:lang w:eastAsia="ar-SA"/>
        </w:rPr>
        <w:t>2</w:t>
      </w:r>
    </w:p>
    <w:p w14:paraId="356FD091" w14:textId="77777777" w:rsidR="006F4C55" w:rsidRPr="006F4C55" w:rsidRDefault="006F4C55" w:rsidP="006F4C55">
      <w:pPr>
        <w:widowControl w:val="0"/>
        <w:suppressAutoHyphens w:val="0"/>
        <w:jc w:val="center"/>
        <w:rPr>
          <w:rFonts w:asciiTheme="majorHAnsi" w:hAnsiTheme="majorHAnsi" w:cstheme="majorHAnsi"/>
          <w:b/>
          <w:lang w:eastAsia="ar-SA"/>
        </w:rPr>
      </w:pPr>
      <w:r w:rsidRPr="006F4C55">
        <w:rPr>
          <w:rFonts w:asciiTheme="majorHAnsi" w:hAnsiTheme="majorHAnsi" w:cstheme="majorHAnsi"/>
          <w:b/>
          <w:noProof/>
          <w:lang w:eastAsia="ar-SA"/>
        </w:rPr>
        <w:lastRenderedPageBreak/>
        <w:drawing>
          <wp:inline distT="0" distB="0" distL="0" distR="0" wp14:anchorId="3DD1CD0D" wp14:editId="34B44D35">
            <wp:extent cx="4381500" cy="3506360"/>
            <wp:effectExtent l="0" t="0" r="0" b="0"/>
            <wp:docPr id="30" name="Obraz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4446826" cy="3558638"/>
                    </a:xfrm>
                    <a:prstGeom prst="rect">
                      <a:avLst/>
                    </a:prstGeom>
                    <a:noFill/>
                    <a:ln>
                      <a:noFill/>
                    </a:ln>
                  </pic:spPr>
                </pic:pic>
              </a:graphicData>
            </a:graphic>
          </wp:inline>
        </w:drawing>
      </w:r>
    </w:p>
    <w:p w14:paraId="1DA1123C" w14:textId="77777777" w:rsidR="006F4C55" w:rsidRPr="006F4C55" w:rsidRDefault="006F4C55" w:rsidP="00E26FD0">
      <w:pPr>
        <w:widowControl w:val="0"/>
        <w:numPr>
          <w:ilvl w:val="0"/>
          <w:numId w:val="44"/>
        </w:numPr>
        <w:suppressAutoHyphens w:val="0"/>
        <w:contextualSpacing/>
        <w:jc w:val="both"/>
        <w:rPr>
          <w:rFonts w:asciiTheme="majorHAnsi" w:hAnsiTheme="majorHAnsi" w:cstheme="majorHAnsi"/>
          <w:lang w:eastAsia="ar-SA"/>
        </w:rPr>
      </w:pPr>
      <w:r w:rsidRPr="006F4C55">
        <w:rPr>
          <w:rFonts w:asciiTheme="majorHAnsi" w:hAnsiTheme="majorHAnsi" w:cstheme="majorHAnsi"/>
          <w:lang w:eastAsia="ar-SA"/>
        </w:rPr>
        <w:t>Zakres prac obejmuje w szczególności:</w:t>
      </w:r>
    </w:p>
    <w:p w14:paraId="47454D2E" w14:textId="77777777" w:rsidR="006F4C55" w:rsidRPr="006F4C55" w:rsidRDefault="006F4C55" w:rsidP="006F4C55">
      <w:pPr>
        <w:widowControl w:val="0"/>
        <w:suppressAutoHyphens w:val="0"/>
        <w:ind w:left="1080"/>
        <w:contextualSpacing/>
        <w:jc w:val="both"/>
        <w:rPr>
          <w:rFonts w:asciiTheme="majorHAnsi" w:hAnsiTheme="majorHAnsi" w:cstheme="majorHAnsi"/>
          <w:lang w:eastAsia="ar-SA"/>
        </w:rPr>
      </w:pPr>
    </w:p>
    <w:p w14:paraId="48AEBF31" w14:textId="77777777" w:rsidR="006F4C55" w:rsidRPr="006F4C55" w:rsidRDefault="006F4C55" w:rsidP="00E26FD0">
      <w:pPr>
        <w:widowControl w:val="0"/>
        <w:numPr>
          <w:ilvl w:val="0"/>
          <w:numId w:val="45"/>
        </w:numPr>
        <w:suppressAutoHyphens w:val="0"/>
        <w:contextualSpacing/>
        <w:jc w:val="both"/>
        <w:rPr>
          <w:rFonts w:asciiTheme="majorHAnsi" w:hAnsiTheme="majorHAnsi" w:cstheme="majorHAnsi"/>
          <w:lang w:eastAsia="ar-SA"/>
        </w:rPr>
      </w:pPr>
      <w:r w:rsidRPr="006F4C55">
        <w:rPr>
          <w:rFonts w:asciiTheme="majorHAnsi" w:hAnsiTheme="majorHAnsi" w:cstheme="majorHAnsi"/>
          <w:b/>
          <w:lang w:eastAsia="ar-SA"/>
        </w:rPr>
        <w:t>Prace przygotowawcze:</w:t>
      </w:r>
    </w:p>
    <w:p w14:paraId="72E9A0B3" w14:textId="77777777" w:rsidR="006F4C55" w:rsidRPr="006F4C55" w:rsidRDefault="006F4C55" w:rsidP="00E26FD0">
      <w:pPr>
        <w:widowControl w:val="0"/>
        <w:numPr>
          <w:ilvl w:val="1"/>
          <w:numId w:val="45"/>
        </w:numPr>
        <w:suppressAutoHyphens w:val="0"/>
        <w:contextualSpacing/>
        <w:jc w:val="both"/>
        <w:rPr>
          <w:rFonts w:asciiTheme="majorHAnsi" w:hAnsiTheme="majorHAnsi" w:cstheme="majorHAnsi"/>
          <w:lang w:eastAsia="ar-SA"/>
        </w:rPr>
      </w:pPr>
      <w:r w:rsidRPr="006F4C55">
        <w:rPr>
          <w:rFonts w:asciiTheme="majorHAnsi" w:hAnsiTheme="majorHAnsi" w:cstheme="majorHAnsi"/>
          <w:lang w:eastAsia="ar-SA"/>
        </w:rPr>
        <w:t>Odkrycie i oczyszczenie istniejących obrzeży ścieżki.</w:t>
      </w:r>
    </w:p>
    <w:p w14:paraId="07C6F46F" w14:textId="77777777" w:rsidR="006F4C55" w:rsidRPr="006F4C55" w:rsidRDefault="006F4C55" w:rsidP="00E26FD0">
      <w:pPr>
        <w:widowControl w:val="0"/>
        <w:numPr>
          <w:ilvl w:val="1"/>
          <w:numId w:val="45"/>
        </w:numPr>
        <w:suppressAutoHyphens w:val="0"/>
        <w:contextualSpacing/>
        <w:jc w:val="both"/>
        <w:rPr>
          <w:rFonts w:asciiTheme="majorHAnsi" w:hAnsiTheme="majorHAnsi" w:cstheme="majorHAnsi"/>
          <w:lang w:eastAsia="ar-SA"/>
        </w:rPr>
      </w:pPr>
      <w:r w:rsidRPr="006F4C55">
        <w:rPr>
          <w:rFonts w:asciiTheme="majorHAnsi" w:hAnsiTheme="majorHAnsi" w:cstheme="majorHAnsi"/>
          <w:lang w:eastAsia="ar-SA"/>
        </w:rPr>
        <w:t>Usunięcie roślinności, humusu, zanieczyszczeń oraz luźnych fragmentów nawierzchni.</w:t>
      </w:r>
    </w:p>
    <w:p w14:paraId="769BEE1C" w14:textId="0671D31E" w:rsidR="006F4C55" w:rsidRDefault="006F4C55" w:rsidP="00E26FD0">
      <w:pPr>
        <w:widowControl w:val="0"/>
        <w:numPr>
          <w:ilvl w:val="1"/>
          <w:numId w:val="45"/>
        </w:numPr>
        <w:suppressAutoHyphens w:val="0"/>
        <w:contextualSpacing/>
        <w:jc w:val="both"/>
        <w:rPr>
          <w:rFonts w:asciiTheme="majorHAnsi" w:hAnsiTheme="majorHAnsi" w:cstheme="majorHAnsi"/>
          <w:lang w:eastAsia="ar-SA"/>
        </w:rPr>
      </w:pPr>
      <w:r w:rsidRPr="006F4C55">
        <w:rPr>
          <w:rFonts w:asciiTheme="majorHAnsi" w:hAnsiTheme="majorHAnsi" w:cstheme="majorHAnsi"/>
          <w:lang w:eastAsia="ar-SA"/>
        </w:rPr>
        <w:t>Wyrównanie i oczyszczenie podłoża.</w:t>
      </w:r>
    </w:p>
    <w:p w14:paraId="57BCE7C2" w14:textId="77777777" w:rsidR="00E26FD0" w:rsidRPr="006F4C55" w:rsidRDefault="00E26FD0" w:rsidP="00E26FD0">
      <w:pPr>
        <w:widowControl w:val="0"/>
        <w:suppressAutoHyphens w:val="0"/>
        <w:ind w:left="792"/>
        <w:contextualSpacing/>
        <w:jc w:val="both"/>
        <w:rPr>
          <w:rFonts w:asciiTheme="majorHAnsi" w:hAnsiTheme="majorHAnsi" w:cstheme="majorHAnsi"/>
          <w:lang w:eastAsia="ar-SA"/>
        </w:rPr>
      </w:pPr>
    </w:p>
    <w:p w14:paraId="570A9351" w14:textId="77777777" w:rsidR="006F4C55" w:rsidRPr="006F4C55" w:rsidRDefault="006F4C55" w:rsidP="00E26FD0">
      <w:pPr>
        <w:widowControl w:val="0"/>
        <w:numPr>
          <w:ilvl w:val="0"/>
          <w:numId w:val="45"/>
        </w:numPr>
        <w:suppressAutoHyphens w:val="0"/>
        <w:contextualSpacing/>
        <w:jc w:val="both"/>
        <w:rPr>
          <w:rFonts w:asciiTheme="majorHAnsi" w:hAnsiTheme="majorHAnsi" w:cstheme="majorHAnsi"/>
          <w:b/>
          <w:lang w:eastAsia="ar-SA"/>
        </w:rPr>
      </w:pPr>
      <w:r w:rsidRPr="006F4C55">
        <w:rPr>
          <w:rFonts w:asciiTheme="majorHAnsi" w:hAnsiTheme="majorHAnsi" w:cstheme="majorHAnsi"/>
          <w:b/>
          <w:lang w:eastAsia="ar-SA"/>
        </w:rPr>
        <w:t>Naprawa nawierzchni gliniasto-żwirowej:</w:t>
      </w:r>
    </w:p>
    <w:p w14:paraId="4BC28109" w14:textId="77777777" w:rsidR="006F4C55" w:rsidRPr="006F4C55" w:rsidRDefault="006F4C55" w:rsidP="00E26FD0">
      <w:pPr>
        <w:widowControl w:val="0"/>
        <w:numPr>
          <w:ilvl w:val="1"/>
          <w:numId w:val="45"/>
        </w:numPr>
        <w:suppressAutoHyphens w:val="0"/>
        <w:contextualSpacing/>
        <w:jc w:val="both"/>
        <w:rPr>
          <w:rFonts w:asciiTheme="majorHAnsi" w:hAnsiTheme="majorHAnsi" w:cstheme="majorHAnsi"/>
          <w:lang w:eastAsia="ar-SA"/>
        </w:rPr>
      </w:pPr>
      <w:r w:rsidRPr="006F4C55">
        <w:rPr>
          <w:rFonts w:asciiTheme="majorHAnsi" w:hAnsiTheme="majorHAnsi" w:cstheme="majorHAnsi"/>
          <w:lang w:eastAsia="ar-SA"/>
        </w:rPr>
        <w:t>Uzupełnienie braków i kolein mieszanką gliniasto - żwirową o uziarnieniu 0 - 31,5 mm lub materiałem równoważnym. Grubość warstwy naprawczej zwykle 5 - 10 cm.</w:t>
      </w:r>
    </w:p>
    <w:p w14:paraId="7FDD24B6" w14:textId="77777777" w:rsidR="006F4C55" w:rsidRPr="006F4C55" w:rsidRDefault="006F4C55" w:rsidP="00E26FD0">
      <w:pPr>
        <w:widowControl w:val="0"/>
        <w:numPr>
          <w:ilvl w:val="1"/>
          <w:numId w:val="45"/>
        </w:numPr>
        <w:suppressAutoHyphens w:val="0"/>
        <w:contextualSpacing/>
        <w:jc w:val="both"/>
        <w:rPr>
          <w:rFonts w:asciiTheme="majorHAnsi" w:hAnsiTheme="majorHAnsi" w:cstheme="majorHAnsi"/>
          <w:lang w:eastAsia="ar-SA"/>
        </w:rPr>
      </w:pPr>
      <w:r w:rsidRPr="006F4C55">
        <w:rPr>
          <w:rFonts w:asciiTheme="majorHAnsi" w:hAnsiTheme="majorHAnsi" w:cstheme="majorHAnsi"/>
          <w:lang w:eastAsia="ar-SA"/>
        </w:rPr>
        <w:t>Profilowanie nawierzchni z zachowaniem spadków poprzecznych (1,5–2%) umożliwiających odpływ wody.</w:t>
      </w:r>
    </w:p>
    <w:p w14:paraId="61D65047" w14:textId="77777777" w:rsidR="006F4C55" w:rsidRPr="006F4C55" w:rsidRDefault="006F4C55" w:rsidP="00E26FD0">
      <w:pPr>
        <w:widowControl w:val="0"/>
        <w:numPr>
          <w:ilvl w:val="1"/>
          <w:numId w:val="45"/>
        </w:numPr>
        <w:suppressAutoHyphens w:val="0"/>
        <w:contextualSpacing/>
        <w:jc w:val="both"/>
        <w:rPr>
          <w:rFonts w:asciiTheme="majorHAnsi" w:hAnsiTheme="majorHAnsi" w:cstheme="majorHAnsi"/>
          <w:lang w:eastAsia="ar-SA"/>
        </w:rPr>
      </w:pPr>
      <w:r w:rsidRPr="006F4C55">
        <w:rPr>
          <w:rFonts w:asciiTheme="majorHAnsi" w:hAnsiTheme="majorHAnsi" w:cstheme="majorHAnsi"/>
          <w:lang w:eastAsia="ar-SA"/>
        </w:rPr>
        <w:t>Mechaniczne zagęszczenie nawierzchni (zagęszczarka lub walec wibracyjny).</w:t>
      </w:r>
    </w:p>
    <w:p w14:paraId="75D29EDD" w14:textId="13392E1A" w:rsidR="006F4C55" w:rsidRDefault="006F4C55" w:rsidP="00E26FD0">
      <w:pPr>
        <w:widowControl w:val="0"/>
        <w:numPr>
          <w:ilvl w:val="1"/>
          <w:numId w:val="45"/>
        </w:numPr>
        <w:suppressAutoHyphens w:val="0"/>
        <w:contextualSpacing/>
        <w:jc w:val="both"/>
        <w:rPr>
          <w:rFonts w:asciiTheme="majorHAnsi" w:hAnsiTheme="majorHAnsi" w:cstheme="majorHAnsi"/>
          <w:lang w:eastAsia="ar-SA"/>
        </w:rPr>
      </w:pPr>
      <w:r w:rsidRPr="006F4C55">
        <w:rPr>
          <w:rFonts w:asciiTheme="majorHAnsi" w:hAnsiTheme="majorHAnsi" w:cstheme="majorHAnsi"/>
          <w:lang w:eastAsia="ar-SA"/>
        </w:rPr>
        <w:t>Dodatkowe uzupełnienie i zagęszczenie w miejscach szczególnie zdegradowanych i wypłukanych.</w:t>
      </w:r>
    </w:p>
    <w:p w14:paraId="13AA46FB" w14:textId="77777777" w:rsidR="00E26FD0" w:rsidRPr="006F4C55" w:rsidRDefault="00E26FD0" w:rsidP="00E26FD0">
      <w:pPr>
        <w:widowControl w:val="0"/>
        <w:suppressAutoHyphens w:val="0"/>
        <w:ind w:left="792"/>
        <w:contextualSpacing/>
        <w:jc w:val="both"/>
        <w:rPr>
          <w:rFonts w:asciiTheme="majorHAnsi" w:hAnsiTheme="majorHAnsi" w:cstheme="majorHAnsi"/>
          <w:lang w:eastAsia="ar-SA"/>
        </w:rPr>
      </w:pPr>
    </w:p>
    <w:p w14:paraId="2C2573C8" w14:textId="77777777" w:rsidR="006F4C55" w:rsidRPr="006F4C55" w:rsidRDefault="006F4C55" w:rsidP="00E26FD0">
      <w:pPr>
        <w:widowControl w:val="0"/>
        <w:numPr>
          <w:ilvl w:val="0"/>
          <w:numId w:val="45"/>
        </w:numPr>
        <w:suppressAutoHyphens w:val="0"/>
        <w:contextualSpacing/>
        <w:jc w:val="both"/>
        <w:rPr>
          <w:rFonts w:asciiTheme="majorHAnsi" w:hAnsiTheme="majorHAnsi" w:cstheme="majorHAnsi"/>
          <w:b/>
          <w:lang w:eastAsia="ar-SA"/>
        </w:rPr>
      </w:pPr>
      <w:r w:rsidRPr="006F4C55">
        <w:rPr>
          <w:rFonts w:asciiTheme="majorHAnsi" w:hAnsiTheme="majorHAnsi" w:cstheme="majorHAnsi"/>
          <w:b/>
          <w:lang w:eastAsia="ar-SA"/>
        </w:rPr>
        <w:t>Prace wykończeniowe:</w:t>
      </w:r>
    </w:p>
    <w:p w14:paraId="33D77DEC" w14:textId="77777777" w:rsidR="006F4C55" w:rsidRPr="006F4C55" w:rsidRDefault="006F4C55" w:rsidP="00E26FD0">
      <w:pPr>
        <w:widowControl w:val="0"/>
        <w:numPr>
          <w:ilvl w:val="1"/>
          <w:numId w:val="45"/>
        </w:numPr>
        <w:suppressAutoHyphens w:val="0"/>
        <w:contextualSpacing/>
        <w:jc w:val="both"/>
        <w:rPr>
          <w:rFonts w:asciiTheme="majorHAnsi" w:hAnsiTheme="majorHAnsi" w:cstheme="majorHAnsi"/>
          <w:b/>
          <w:lang w:eastAsia="ar-SA"/>
        </w:rPr>
      </w:pPr>
      <w:r w:rsidRPr="006F4C55">
        <w:rPr>
          <w:rFonts w:asciiTheme="majorHAnsi" w:hAnsiTheme="majorHAnsi" w:cstheme="majorHAnsi"/>
          <w:lang w:eastAsia="ar-SA"/>
        </w:rPr>
        <w:t>Wyrównanie obrzeży i ich obsypanie.</w:t>
      </w:r>
    </w:p>
    <w:p w14:paraId="6D069E66" w14:textId="77777777" w:rsidR="006F4C55" w:rsidRPr="006F4C55" w:rsidRDefault="006F4C55" w:rsidP="00E26FD0">
      <w:pPr>
        <w:widowControl w:val="0"/>
        <w:numPr>
          <w:ilvl w:val="1"/>
          <w:numId w:val="45"/>
        </w:numPr>
        <w:suppressAutoHyphens w:val="0"/>
        <w:contextualSpacing/>
        <w:jc w:val="both"/>
        <w:rPr>
          <w:rFonts w:asciiTheme="majorHAnsi" w:hAnsiTheme="majorHAnsi" w:cstheme="majorHAnsi"/>
          <w:b/>
          <w:lang w:eastAsia="ar-SA"/>
        </w:rPr>
      </w:pPr>
      <w:r w:rsidRPr="006F4C55">
        <w:rPr>
          <w:rFonts w:asciiTheme="majorHAnsi" w:hAnsiTheme="majorHAnsi" w:cstheme="majorHAnsi"/>
          <w:lang w:eastAsia="ar-SA"/>
        </w:rPr>
        <w:t>Ostateczne oczyszczenie terenu po zakończeniu prac.</w:t>
      </w:r>
    </w:p>
    <w:p w14:paraId="31F79CD3" w14:textId="77777777" w:rsidR="006F4C55" w:rsidRPr="006F4C55" w:rsidRDefault="006F4C55" w:rsidP="006F4C55">
      <w:pPr>
        <w:widowControl w:val="0"/>
        <w:suppressAutoHyphens w:val="0"/>
        <w:ind w:left="792"/>
        <w:contextualSpacing/>
        <w:jc w:val="both"/>
        <w:rPr>
          <w:rFonts w:asciiTheme="majorHAnsi" w:hAnsiTheme="majorHAnsi" w:cstheme="majorHAnsi"/>
          <w:b/>
          <w:lang w:eastAsia="ar-SA"/>
        </w:rPr>
      </w:pPr>
    </w:p>
    <w:p w14:paraId="0348288B" w14:textId="77777777" w:rsidR="006F4C55" w:rsidRPr="006F4C55" w:rsidRDefault="006F4C55" w:rsidP="00E26FD0">
      <w:pPr>
        <w:widowControl w:val="0"/>
        <w:numPr>
          <w:ilvl w:val="0"/>
          <w:numId w:val="44"/>
        </w:numPr>
        <w:suppressAutoHyphens w:val="0"/>
        <w:contextualSpacing/>
        <w:jc w:val="both"/>
        <w:rPr>
          <w:rFonts w:asciiTheme="majorHAnsi" w:hAnsiTheme="majorHAnsi" w:cstheme="majorHAnsi"/>
          <w:b/>
          <w:lang w:eastAsia="ar-SA"/>
        </w:rPr>
      </w:pPr>
      <w:r w:rsidRPr="006F4C55">
        <w:rPr>
          <w:rFonts w:asciiTheme="majorHAnsi" w:hAnsiTheme="majorHAnsi" w:cstheme="majorHAnsi"/>
          <w:b/>
          <w:lang w:eastAsia="ar-SA"/>
        </w:rPr>
        <w:t>Technologia i materiały:</w:t>
      </w:r>
    </w:p>
    <w:p w14:paraId="02480077" w14:textId="77777777" w:rsidR="006F4C55" w:rsidRPr="006F4C55" w:rsidRDefault="006F4C55" w:rsidP="006F4C55">
      <w:pPr>
        <w:widowControl w:val="0"/>
        <w:suppressAutoHyphens w:val="0"/>
        <w:jc w:val="both"/>
        <w:rPr>
          <w:rFonts w:asciiTheme="majorHAnsi" w:hAnsiTheme="majorHAnsi" w:cstheme="majorHAnsi"/>
          <w:lang w:eastAsia="ar-SA"/>
        </w:rPr>
      </w:pPr>
      <w:r w:rsidRPr="006F4C55">
        <w:rPr>
          <w:rFonts w:asciiTheme="majorHAnsi" w:hAnsiTheme="majorHAnsi" w:cstheme="majorHAnsi"/>
          <w:b/>
          <w:lang w:eastAsia="ar-SA"/>
        </w:rPr>
        <w:t>Kruszywo</w:t>
      </w:r>
      <w:r w:rsidRPr="006F4C55">
        <w:rPr>
          <w:rFonts w:asciiTheme="majorHAnsi" w:hAnsiTheme="majorHAnsi" w:cstheme="majorHAnsi"/>
          <w:lang w:eastAsia="ar-SA"/>
        </w:rPr>
        <w:t>: mieszanka gliniasto - żwirowa naturalna lub stabilizowana (frakcja 0 – 31,5 mm).</w:t>
      </w:r>
    </w:p>
    <w:p w14:paraId="1F468FE7" w14:textId="77777777" w:rsidR="006F4C55" w:rsidRPr="006F4C55" w:rsidRDefault="006F4C55" w:rsidP="006F4C55">
      <w:pPr>
        <w:widowControl w:val="0"/>
        <w:suppressAutoHyphens w:val="0"/>
        <w:jc w:val="both"/>
        <w:rPr>
          <w:rFonts w:asciiTheme="majorHAnsi" w:hAnsiTheme="majorHAnsi" w:cstheme="majorHAnsi"/>
          <w:lang w:eastAsia="ar-SA"/>
        </w:rPr>
      </w:pPr>
      <w:r w:rsidRPr="006F4C55">
        <w:rPr>
          <w:rFonts w:asciiTheme="majorHAnsi" w:hAnsiTheme="majorHAnsi" w:cstheme="majorHAnsi"/>
          <w:b/>
          <w:lang w:eastAsia="ar-SA"/>
        </w:rPr>
        <w:t>Grubość warstwy po zagęszczeniu i naprawie</w:t>
      </w:r>
      <w:r w:rsidRPr="006F4C55">
        <w:rPr>
          <w:rFonts w:asciiTheme="majorHAnsi" w:hAnsiTheme="majorHAnsi" w:cstheme="majorHAnsi"/>
          <w:lang w:eastAsia="ar-SA"/>
        </w:rPr>
        <w:t>: ok. 10 – 12 cm.</w:t>
      </w:r>
    </w:p>
    <w:p w14:paraId="710B6402" w14:textId="77777777" w:rsidR="006F4C55" w:rsidRPr="006F4C55" w:rsidRDefault="006F4C55" w:rsidP="006F4C55">
      <w:pPr>
        <w:widowControl w:val="0"/>
        <w:suppressAutoHyphens w:val="0"/>
        <w:jc w:val="both"/>
        <w:rPr>
          <w:rFonts w:asciiTheme="majorHAnsi" w:hAnsiTheme="majorHAnsi" w:cstheme="majorHAnsi"/>
          <w:lang w:eastAsia="ar-SA"/>
        </w:rPr>
      </w:pPr>
      <w:r w:rsidRPr="006F4C55">
        <w:rPr>
          <w:rFonts w:asciiTheme="majorHAnsi" w:hAnsiTheme="majorHAnsi" w:cstheme="majorHAnsi"/>
          <w:b/>
          <w:lang w:eastAsia="ar-SA"/>
        </w:rPr>
        <w:t>Zagęszczanie warstwowe</w:t>
      </w:r>
      <w:r w:rsidRPr="006F4C55">
        <w:rPr>
          <w:rFonts w:asciiTheme="majorHAnsi" w:hAnsiTheme="majorHAnsi" w:cstheme="majorHAnsi"/>
          <w:lang w:eastAsia="ar-SA"/>
        </w:rPr>
        <w:t xml:space="preserve"> (po 5 – 6 cm) z zastosowaniem wody dla uzyskania odpowiedniego związania.</w:t>
      </w:r>
    </w:p>
    <w:p w14:paraId="5D0883C8" w14:textId="77777777" w:rsidR="006F4C55" w:rsidRPr="006F4C55" w:rsidRDefault="006F4C55" w:rsidP="006F4C55">
      <w:pPr>
        <w:widowControl w:val="0"/>
        <w:suppressAutoHyphens w:val="0"/>
        <w:jc w:val="both"/>
        <w:rPr>
          <w:rFonts w:asciiTheme="majorHAnsi" w:hAnsiTheme="majorHAnsi" w:cstheme="majorHAnsi"/>
          <w:lang w:eastAsia="ar-SA"/>
        </w:rPr>
      </w:pPr>
      <w:r w:rsidRPr="006F4C55">
        <w:rPr>
          <w:rFonts w:asciiTheme="majorHAnsi" w:hAnsiTheme="majorHAnsi" w:cstheme="majorHAnsi"/>
          <w:b/>
          <w:lang w:eastAsia="ar-SA"/>
        </w:rPr>
        <w:t>Sprzęt</w:t>
      </w:r>
      <w:r w:rsidRPr="006F4C55">
        <w:rPr>
          <w:rFonts w:asciiTheme="majorHAnsi" w:hAnsiTheme="majorHAnsi" w:cstheme="majorHAnsi"/>
          <w:lang w:eastAsia="ar-SA"/>
        </w:rPr>
        <w:t>: walec wibracyjny lub zagęszczarka płytowa (min. 400 kg).</w:t>
      </w:r>
    </w:p>
    <w:p w14:paraId="2AB46E98" w14:textId="77777777" w:rsidR="006F4C55" w:rsidRPr="006F4C55" w:rsidRDefault="006F4C55" w:rsidP="006F4C55">
      <w:pPr>
        <w:widowControl w:val="0"/>
        <w:suppressAutoHyphens w:val="0"/>
        <w:jc w:val="both"/>
        <w:rPr>
          <w:rFonts w:asciiTheme="majorHAnsi" w:hAnsiTheme="majorHAnsi" w:cstheme="majorHAnsi"/>
          <w:lang w:eastAsia="ar-SA"/>
        </w:rPr>
      </w:pPr>
      <w:r w:rsidRPr="006F4C55">
        <w:rPr>
          <w:rFonts w:asciiTheme="majorHAnsi" w:hAnsiTheme="majorHAnsi" w:cstheme="majorHAnsi"/>
          <w:b/>
          <w:lang w:eastAsia="ar-SA"/>
        </w:rPr>
        <w:t>Odbiór jakościowy</w:t>
      </w:r>
      <w:r w:rsidRPr="006F4C55">
        <w:rPr>
          <w:rFonts w:asciiTheme="majorHAnsi" w:hAnsiTheme="majorHAnsi" w:cstheme="majorHAnsi"/>
          <w:lang w:eastAsia="ar-SA"/>
        </w:rPr>
        <w:t>: kontrola równości, spadków i stopnia zagęszczenia nawierzchni.</w:t>
      </w:r>
    </w:p>
    <w:p w14:paraId="67037603" w14:textId="77777777" w:rsidR="006F4C55" w:rsidRPr="006F4C55" w:rsidRDefault="006F4C55" w:rsidP="006F4C55">
      <w:pPr>
        <w:widowControl w:val="0"/>
        <w:suppressAutoHyphens w:val="0"/>
        <w:jc w:val="both"/>
        <w:rPr>
          <w:rFonts w:asciiTheme="majorHAnsi" w:hAnsiTheme="majorHAnsi" w:cstheme="majorHAnsi"/>
          <w:lang w:eastAsia="ar-SA"/>
        </w:rPr>
      </w:pPr>
      <w:r w:rsidRPr="006F4C55">
        <w:rPr>
          <w:rFonts w:asciiTheme="majorHAnsi" w:hAnsiTheme="majorHAnsi" w:cstheme="majorHAnsi"/>
          <w:lang w:eastAsia="ar-SA"/>
        </w:rPr>
        <w:br w:type="page"/>
      </w:r>
    </w:p>
    <w:p w14:paraId="0AD34528" w14:textId="0526A239" w:rsidR="006F4C55" w:rsidRPr="006F4C55" w:rsidRDefault="00E26FD0" w:rsidP="006F4C55">
      <w:pPr>
        <w:widowControl w:val="0"/>
        <w:suppressAutoHyphens w:val="0"/>
        <w:jc w:val="center"/>
        <w:rPr>
          <w:rFonts w:asciiTheme="majorHAnsi" w:hAnsiTheme="majorHAnsi" w:cstheme="majorHAnsi"/>
          <w:b/>
          <w:lang w:eastAsia="ar-SA"/>
        </w:rPr>
      </w:pPr>
      <w:r w:rsidRPr="006F4C55">
        <w:rPr>
          <w:rFonts w:asciiTheme="majorHAnsi" w:eastAsiaTheme="minorHAnsi" w:hAnsiTheme="majorHAnsi" w:cstheme="majorHAnsi"/>
          <w:b/>
          <w:noProof/>
          <w:lang w:eastAsia="en-US"/>
        </w:rPr>
        <w:lastRenderedPageBreak/>
        <w:drawing>
          <wp:anchor distT="0" distB="0" distL="114300" distR="114300" simplePos="0" relativeHeight="251664385" behindDoc="0" locked="0" layoutInCell="1" allowOverlap="1" wp14:anchorId="0402A9CC" wp14:editId="379360DB">
            <wp:simplePos x="0" y="0"/>
            <wp:positionH relativeFrom="column">
              <wp:posOffset>2869565</wp:posOffset>
            </wp:positionH>
            <wp:positionV relativeFrom="paragraph">
              <wp:posOffset>340360</wp:posOffset>
            </wp:positionV>
            <wp:extent cx="2694305" cy="3619500"/>
            <wp:effectExtent l="0" t="0" r="0" b="0"/>
            <wp:wrapTopAndBottom/>
            <wp:docPr id="32" name="Obraz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2694305" cy="36195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6F4C55" w:rsidRPr="006F4C55">
        <w:rPr>
          <w:rFonts w:asciiTheme="majorHAnsi" w:eastAsiaTheme="minorHAnsi" w:hAnsiTheme="majorHAnsi" w:cstheme="majorHAnsi"/>
          <w:b/>
          <w:noProof/>
          <w:lang w:eastAsia="en-US"/>
        </w:rPr>
        <w:drawing>
          <wp:anchor distT="0" distB="0" distL="114300" distR="114300" simplePos="0" relativeHeight="251665409" behindDoc="0" locked="0" layoutInCell="1" allowOverlap="1" wp14:anchorId="1A230C19" wp14:editId="141ABF61">
            <wp:simplePos x="0" y="0"/>
            <wp:positionH relativeFrom="column">
              <wp:posOffset>100330</wp:posOffset>
            </wp:positionH>
            <wp:positionV relativeFrom="paragraph">
              <wp:posOffset>338455</wp:posOffset>
            </wp:positionV>
            <wp:extent cx="2666365" cy="3584575"/>
            <wp:effectExtent l="0" t="0" r="635" b="0"/>
            <wp:wrapSquare wrapText="bothSides"/>
            <wp:docPr id="31" name="Obraz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2666365" cy="35845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6F4C55" w:rsidRPr="006F4C55">
        <w:rPr>
          <w:rFonts w:asciiTheme="majorHAnsi" w:hAnsiTheme="majorHAnsi" w:cstheme="majorHAnsi"/>
          <w:b/>
          <w:lang w:eastAsia="ar-SA"/>
        </w:rPr>
        <w:t>Dokumentacja fotograficzna:</w:t>
      </w:r>
    </w:p>
    <w:p w14:paraId="6610D0DE" w14:textId="39A835D9" w:rsidR="006F4C55" w:rsidRPr="006F4C55" w:rsidRDefault="006F4C55" w:rsidP="006F4C55">
      <w:pPr>
        <w:widowControl w:val="0"/>
        <w:suppressAutoHyphens w:val="0"/>
        <w:rPr>
          <w:rFonts w:asciiTheme="majorHAnsi" w:hAnsiTheme="majorHAnsi" w:cstheme="majorHAnsi"/>
          <w:b/>
          <w:vertAlign w:val="superscript"/>
          <w:lang w:eastAsia="ar-SA"/>
        </w:rPr>
      </w:pPr>
      <w:r w:rsidRPr="006F4C55">
        <w:rPr>
          <w:rFonts w:asciiTheme="majorHAnsi" w:hAnsiTheme="majorHAnsi" w:cstheme="majorHAnsi"/>
          <w:b/>
          <w:lang w:eastAsia="ar-SA"/>
        </w:rPr>
        <w:t>Odcinek 2 (rys. 2) – 92 m</w:t>
      </w:r>
      <w:r w:rsidRPr="006F4C55">
        <w:rPr>
          <w:rFonts w:asciiTheme="majorHAnsi" w:hAnsiTheme="majorHAnsi" w:cstheme="majorHAnsi"/>
          <w:b/>
          <w:vertAlign w:val="superscript"/>
          <w:lang w:eastAsia="ar-SA"/>
        </w:rPr>
        <w:t>2</w:t>
      </w:r>
    </w:p>
    <w:p w14:paraId="2E29BD79" w14:textId="77777777" w:rsidR="006F4C55" w:rsidRPr="006F4C55" w:rsidRDefault="006F4C55" w:rsidP="006F4C55">
      <w:pPr>
        <w:widowControl w:val="0"/>
        <w:suppressAutoHyphens w:val="0"/>
        <w:rPr>
          <w:rFonts w:asciiTheme="majorHAnsi" w:hAnsiTheme="majorHAnsi" w:cstheme="majorHAnsi"/>
          <w:lang w:eastAsia="ar-SA"/>
        </w:rPr>
      </w:pPr>
      <w:r w:rsidRPr="006F4C55">
        <w:rPr>
          <w:rFonts w:asciiTheme="majorHAnsi" w:hAnsiTheme="majorHAnsi" w:cstheme="majorHAnsi"/>
          <w:b/>
          <w:noProof/>
          <w:lang w:eastAsia="ar-SA"/>
        </w:rPr>
        <w:drawing>
          <wp:anchor distT="0" distB="0" distL="114300" distR="114300" simplePos="0" relativeHeight="251660289" behindDoc="0" locked="0" layoutInCell="1" allowOverlap="1" wp14:anchorId="3BFA8384" wp14:editId="149436D9">
            <wp:simplePos x="0" y="0"/>
            <wp:positionH relativeFrom="column">
              <wp:posOffset>539750</wp:posOffset>
            </wp:positionH>
            <wp:positionV relativeFrom="paragraph">
              <wp:posOffset>638810</wp:posOffset>
            </wp:positionV>
            <wp:extent cx="4237990" cy="3390900"/>
            <wp:effectExtent l="4445" t="0" r="0" b="0"/>
            <wp:wrapTopAndBottom/>
            <wp:docPr id="35" name="Obraz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rot="16200000">
                      <a:off x="0" y="0"/>
                      <a:ext cx="4237990" cy="33909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6F4C55">
        <w:rPr>
          <w:rFonts w:asciiTheme="majorHAnsi" w:hAnsiTheme="majorHAnsi" w:cstheme="majorHAnsi"/>
          <w:lang w:eastAsia="ar-SA"/>
        </w:rPr>
        <w:t xml:space="preserve">Uszkodzeniu uległo ok. </w:t>
      </w:r>
      <w:r w:rsidRPr="006F4C55">
        <w:rPr>
          <w:rFonts w:asciiTheme="majorHAnsi" w:hAnsiTheme="majorHAnsi" w:cstheme="majorHAnsi"/>
          <w:b/>
          <w:lang w:eastAsia="ar-SA"/>
        </w:rPr>
        <w:t>92 m</w:t>
      </w:r>
      <w:r w:rsidRPr="006F4C55">
        <w:rPr>
          <w:rFonts w:asciiTheme="majorHAnsi" w:hAnsiTheme="majorHAnsi" w:cstheme="majorHAnsi"/>
          <w:b/>
          <w:vertAlign w:val="superscript"/>
          <w:lang w:eastAsia="ar-SA"/>
        </w:rPr>
        <w:t>2</w:t>
      </w:r>
      <w:r w:rsidRPr="006F4C55">
        <w:rPr>
          <w:rFonts w:asciiTheme="majorHAnsi" w:hAnsiTheme="majorHAnsi" w:cstheme="majorHAnsi"/>
          <w:lang w:eastAsia="ar-SA"/>
        </w:rPr>
        <w:t xml:space="preserve"> ścieżki w stopniu średnim.</w:t>
      </w:r>
    </w:p>
    <w:p w14:paraId="1256A938" w14:textId="77777777" w:rsidR="006F4C55" w:rsidRPr="006F4C55" w:rsidRDefault="006F4C55" w:rsidP="00E26FD0">
      <w:pPr>
        <w:widowControl w:val="0"/>
        <w:numPr>
          <w:ilvl w:val="0"/>
          <w:numId w:val="46"/>
        </w:numPr>
        <w:suppressAutoHyphens w:val="0"/>
        <w:contextualSpacing/>
        <w:rPr>
          <w:rFonts w:asciiTheme="majorHAnsi" w:hAnsiTheme="majorHAnsi" w:cstheme="majorHAnsi"/>
          <w:lang w:eastAsia="ar-SA"/>
        </w:rPr>
      </w:pPr>
      <w:r w:rsidRPr="006F4C55">
        <w:rPr>
          <w:rFonts w:asciiTheme="majorHAnsi" w:hAnsiTheme="majorHAnsi" w:cstheme="majorHAnsi"/>
          <w:lang w:eastAsia="ar-SA"/>
        </w:rPr>
        <w:t>Zakres prac obejmuje w szczególności:</w:t>
      </w:r>
    </w:p>
    <w:p w14:paraId="21A69027" w14:textId="77777777" w:rsidR="006F4C55" w:rsidRPr="006F4C55" w:rsidRDefault="006F4C55" w:rsidP="006F4C55">
      <w:pPr>
        <w:widowControl w:val="0"/>
        <w:suppressAutoHyphens w:val="0"/>
        <w:ind w:left="1080"/>
        <w:contextualSpacing/>
        <w:rPr>
          <w:rFonts w:asciiTheme="majorHAnsi" w:hAnsiTheme="majorHAnsi" w:cstheme="majorHAnsi"/>
          <w:lang w:eastAsia="ar-SA"/>
        </w:rPr>
      </w:pPr>
    </w:p>
    <w:p w14:paraId="0DF4F499" w14:textId="77777777" w:rsidR="006F4C55" w:rsidRPr="006F4C55" w:rsidRDefault="006F4C55" w:rsidP="00E26FD0">
      <w:pPr>
        <w:widowControl w:val="0"/>
        <w:numPr>
          <w:ilvl w:val="0"/>
          <w:numId w:val="47"/>
        </w:numPr>
        <w:suppressAutoHyphens w:val="0"/>
        <w:contextualSpacing/>
        <w:rPr>
          <w:rFonts w:asciiTheme="majorHAnsi" w:hAnsiTheme="majorHAnsi" w:cstheme="majorHAnsi"/>
          <w:b/>
          <w:lang w:eastAsia="ar-SA"/>
        </w:rPr>
      </w:pPr>
      <w:r w:rsidRPr="006F4C55">
        <w:rPr>
          <w:rFonts w:asciiTheme="majorHAnsi" w:hAnsiTheme="majorHAnsi" w:cstheme="majorHAnsi"/>
          <w:b/>
          <w:lang w:eastAsia="ar-SA"/>
        </w:rPr>
        <w:t>Ocenę stanu nawierzchni:</w:t>
      </w:r>
    </w:p>
    <w:p w14:paraId="09584F8D" w14:textId="77777777" w:rsidR="006F4C55" w:rsidRPr="006F4C55" w:rsidRDefault="006F4C55" w:rsidP="00E26FD0">
      <w:pPr>
        <w:widowControl w:val="0"/>
        <w:numPr>
          <w:ilvl w:val="1"/>
          <w:numId w:val="47"/>
        </w:numPr>
        <w:suppressAutoHyphens w:val="0"/>
        <w:contextualSpacing/>
        <w:jc w:val="both"/>
        <w:rPr>
          <w:rFonts w:asciiTheme="majorHAnsi" w:hAnsiTheme="majorHAnsi" w:cstheme="majorHAnsi"/>
          <w:lang w:eastAsia="ar-SA"/>
        </w:rPr>
      </w:pPr>
      <w:r w:rsidRPr="006F4C55">
        <w:rPr>
          <w:rFonts w:asciiTheme="majorHAnsi" w:hAnsiTheme="majorHAnsi" w:cstheme="majorHAnsi"/>
          <w:lang w:eastAsia="ar-SA"/>
        </w:rPr>
        <w:lastRenderedPageBreak/>
        <w:t>Głębokości kolein, ubytków, błota lub rozluźnionego kruszywa.</w:t>
      </w:r>
    </w:p>
    <w:p w14:paraId="1BF09005" w14:textId="77777777" w:rsidR="006F4C55" w:rsidRPr="006F4C55" w:rsidRDefault="006F4C55" w:rsidP="00E26FD0">
      <w:pPr>
        <w:widowControl w:val="0"/>
        <w:numPr>
          <w:ilvl w:val="1"/>
          <w:numId w:val="47"/>
        </w:numPr>
        <w:suppressAutoHyphens w:val="0"/>
        <w:contextualSpacing/>
        <w:jc w:val="both"/>
        <w:rPr>
          <w:rFonts w:asciiTheme="majorHAnsi" w:hAnsiTheme="majorHAnsi" w:cstheme="majorHAnsi"/>
          <w:lang w:eastAsia="ar-SA"/>
        </w:rPr>
      </w:pPr>
      <w:r w:rsidRPr="006F4C55">
        <w:rPr>
          <w:rFonts w:asciiTheme="majorHAnsi" w:hAnsiTheme="majorHAnsi" w:cstheme="majorHAnsi"/>
          <w:lang w:eastAsia="ar-SA"/>
        </w:rPr>
        <w:t>Sprawdzić spadki terenu i czy woda stoi w zagłębieniach.</w:t>
      </w:r>
    </w:p>
    <w:p w14:paraId="76D1C157" w14:textId="0513F0B8" w:rsidR="006F4C55" w:rsidRDefault="006F4C55" w:rsidP="00E26FD0">
      <w:pPr>
        <w:widowControl w:val="0"/>
        <w:numPr>
          <w:ilvl w:val="1"/>
          <w:numId w:val="47"/>
        </w:numPr>
        <w:suppressAutoHyphens w:val="0"/>
        <w:contextualSpacing/>
        <w:jc w:val="both"/>
        <w:rPr>
          <w:rFonts w:asciiTheme="majorHAnsi" w:hAnsiTheme="majorHAnsi" w:cstheme="majorHAnsi"/>
          <w:lang w:eastAsia="ar-SA"/>
        </w:rPr>
      </w:pPr>
      <w:r w:rsidRPr="006F4C55">
        <w:rPr>
          <w:rFonts w:asciiTheme="majorHAnsi" w:hAnsiTheme="majorHAnsi" w:cstheme="majorHAnsi"/>
          <w:lang w:eastAsia="ar-SA"/>
        </w:rPr>
        <w:t>Rodzaj i stan istniejącego żwiru (czy jest odpowiedniej frakcji i czy zawiera drobne frakcje wiążące).</w:t>
      </w:r>
    </w:p>
    <w:p w14:paraId="69068441" w14:textId="77777777" w:rsidR="00E26FD0" w:rsidRPr="006F4C55" w:rsidRDefault="00E26FD0" w:rsidP="00E26FD0">
      <w:pPr>
        <w:widowControl w:val="0"/>
        <w:suppressAutoHyphens w:val="0"/>
        <w:ind w:left="792"/>
        <w:contextualSpacing/>
        <w:jc w:val="both"/>
        <w:rPr>
          <w:rFonts w:asciiTheme="majorHAnsi" w:hAnsiTheme="majorHAnsi" w:cstheme="majorHAnsi"/>
          <w:lang w:eastAsia="ar-SA"/>
        </w:rPr>
      </w:pPr>
    </w:p>
    <w:p w14:paraId="67F32947" w14:textId="77777777" w:rsidR="006F4C55" w:rsidRPr="006F4C55" w:rsidRDefault="006F4C55" w:rsidP="00E26FD0">
      <w:pPr>
        <w:widowControl w:val="0"/>
        <w:numPr>
          <w:ilvl w:val="0"/>
          <w:numId w:val="47"/>
        </w:numPr>
        <w:suppressAutoHyphens w:val="0"/>
        <w:contextualSpacing/>
        <w:jc w:val="both"/>
        <w:rPr>
          <w:rFonts w:asciiTheme="majorHAnsi" w:hAnsiTheme="majorHAnsi" w:cstheme="majorHAnsi"/>
          <w:lang w:eastAsia="ar-SA"/>
        </w:rPr>
      </w:pPr>
      <w:r w:rsidRPr="006F4C55">
        <w:rPr>
          <w:rFonts w:asciiTheme="majorHAnsi" w:hAnsiTheme="majorHAnsi" w:cstheme="majorHAnsi"/>
          <w:b/>
          <w:lang w:eastAsia="ar-SA"/>
        </w:rPr>
        <w:t>Prace przygotowawcze:</w:t>
      </w:r>
    </w:p>
    <w:p w14:paraId="7683809A" w14:textId="77777777" w:rsidR="006F4C55" w:rsidRPr="006F4C55" w:rsidRDefault="006F4C55" w:rsidP="00E26FD0">
      <w:pPr>
        <w:widowControl w:val="0"/>
        <w:numPr>
          <w:ilvl w:val="1"/>
          <w:numId w:val="47"/>
        </w:numPr>
        <w:suppressAutoHyphens w:val="0"/>
        <w:contextualSpacing/>
        <w:jc w:val="both"/>
        <w:rPr>
          <w:rFonts w:asciiTheme="majorHAnsi" w:hAnsiTheme="majorHAnsi" w:cstheme="majorHAnsi"/>
          <w:lang w:eastAsia="ar-SA"/>
        </w:rPr>
      </w:pPr>
      <w:r w:rsidRPr="006F4C55">
        <w:rPr>
          <w:rFonts w:asciiTheme="majorHAnsi" w:hAnsiTheme="majorHAnsi" w:cstheme="majorHAnsi"/>
          <w:lang w:eastAsia="ar-SA"/>
        </w:rPr>
        <w:t>Odkrycie i oczyszczenie istniejących obrzeży ścieżki.</w:t>
      </w:r>
    </w:p>
    <w:p w14:paraId="2DE97ECB" w14:textId="77777777" w:rsidR="006F4C55" w:rsidRPr="006F4C55" w:rsidRDefault="006F4C55" w:rsidP="00E26FD0">
      <w:pPr>
        <w:widowControl w:val="0"/>
        <w:numPr>
          <w:ilvl w:val="1"/>
          <w:numId w:val="47"/>
        </w:numPr>
        <w:suppressAutoHyphens w:val="0"/>
        <w:contextualSpacing/>
        <w:jc w:val="both"/>
        <w:rPr>
          <w:rFonts w:asciiTheme="majorHAnsi" w:hAnsiTheme="majorHAnsi" w:cstheme="majorHAnsi"/>
          <w:lang w:eastAsia="ar-SA"/>
        </w:rPr>
      </w:pPr>
      <w:r w:rsidRPr="006F4C55">
        <w:rPr>
          <w:rFonts w:asciiTheme="majorHAnsi" w:hAnsiTheme="majorHAnsi" w:cstheme="majorHAnsi"/>
          <w:lang w:eastAsia="ar-SA"/>
        </w:rPr>
        <w:t>Usunięcie roślinności, humusu, zanieczyszczeń oraz luźnych fragmentów nawierzchni.</w:t>
      </w:r>
    </w:p>
    <w:p w14:paraId="71B20C7B" w14:textId="3A0CA168" w:rsidR="006F4C55" w:rsidRDefault="006F4C55" w:rsidP="00E26FD0">
      <w:pPr>
        <w:widowControl w:val="0"/>
        <w:numPr>
          <w:ilvl w:val="1"/>
          <w:numId w:val="47"/>
        </w:numPr>
        <w:suppressAutoHyphens w:val="0"/>
        <w:contextualSpacing/>
        <w:jc w:val="both"/>
        <w:rPr>
          <w:rFonts w:asciiTheme="majorHAnsi" w:hAnsiTheme="majorHAnsi" w:cstheme="majorHAnsi"/>
          <w:lang w:eastAsia="ar-SA"/>
        </w:rPr>
      </w:pPr>
      <w:r w:rsidRPr="006F4C55">
        <w:rPr>
          <w:rFonts w:asciiTheme="majorHAnsi" w:hAnsiTheme="majorHAnsi" w:cstheme="majorHAnsi"/>
          <w:lang w:eastAsia="ar-SA"/>
        </w:rPr>
        <w:t>Wyrównanie i oczyszczenie podłoża.</w:t>
      </w:r>
    </w:p>
    <w:p w14:paraId="1198ECEC" w14:textId="77777777" w:rsidR="00E26FD0" w:rsidRPr="006F4C55" w:rsidRDefault="00E26FD0" w:rsidP="00E26FD0">
      <w:pPr>
        <w:widowControl w:val="0"/>
        <w:suppressAutoHyphens w:val="0"/>
        <w:ind w:left="792"/>
        <w:contextualSpacing/>
        <w:jc w:val="both"/>
        <w:rPr>
          <w:rFonts w:asciiTheme="majorHAnsi" w:hAnsiTheme="majorHAnsi" w:cstheme="majorHAnsi"/>
          <w:lang w:eastAsia="ar-SA"/>
        </w:rPr>
      </w:pPr>
    </w:p>
    <w:p w14:paraId="5695C99C" w14:textId="77777777" w:rsidR="006F4C55" w:rsidRPr="006F4C55" w:rsidRDefault="006F4C55" w:rsidP="00E26FD0">
      <w:pPr>
        <w:widowControl w:val="0"/>
        <w:numPr>
          <w:ilvl w:val="0"/>
          <w:numId w:val="47"/>
        </w:numPr>
        <w:suppressAutoHyphens w:val="0"/>
        <w:contextualSpacing/>
        <w:jc w:val="both"/>
        <w:rPr>
          <w:rFonts w:asciiTheme="majorHAnsi" w:hAnsiTheme="majorHAnsi" w:cstheme="majorHAnsi"/>
          <w:b/>
          <w:lang w:eastAsia="ar-SA"/>
        </w:rPr>
      </w:pPr>
      <w:r w:rsidRPr="006F4C55">
        <w:rPr>
          <w:rFonts w:asciiTheme="majorHAnsi" w:hAnsiTheme="majorHAnsi" w:cstheme="majorHAnsi"/>
          <w:b/>
          <w:lang w:eastAsia="ar-SA"/>
        </w:rPr>
        <w:t>Naprawa nawierzchni gliniasto-żwirowej:</w:t>
      </w:r>
    </w:p>
    <w:p w14:paraId="4B645A7C" w14:textId="77777777" w:rsidR="006F4C55" w:rsidRPr="006F4C55" w:rsidRDefault="006F4C55" w:rsidP="00E26FD0">
      <w:pPr>
        <w:widowControl w:val="0"/>
        <w:numPr>
          <w:ilvl w:val="1"/>
          <w:numId w:val="47"/>
        </w:numPr>
        <w:suppressAutoHyphens w:val="0"/>
        <w:contextualSpacing/>
        <w:jc w:val="both"/>
        <w:rPr>
          <w:rFonts w:asciiTheme="majorHAnsi" w:hAnsiTheme="majorHAnsi" w:cstheme="majorHAnsi"/>
          <w:lang w:eastAsia="ar-SA"/>
        </w:rPr>
      </w:pPr>
      <w:r w:rsidRPr="006F4C55">
        <w:rPr>
          <w:rFonts w:asciiTheme="majorHAnsi" w:hAnsiTheme="majorHAnsi" w:cstheme="majorHAnsi"/>
          <w:lang w:eastAsia="ar-SA"/>
        </w:rPr>
        <w:t>Uzupełnienie braków i kolein mieszanką gliniasto - żwirową o uziarnieniu 0 - 31,5 mm lub materiałem równoważnym. Grubość warstwy naprawczej zwykle 5 - 10 cm.</w:t>
      </w:r>
    </w:p>
    <w:p w14:paraId="63F027B4" w14:textId="77777777" w:rsidR="006F4C55" w:rsidRPr="006F4C55" w:rsidRDefault="006F4C55" w:rsidP="00E26FD0">
      <w:pPr>
        <w:widowControl w:val="0"/>
        <w:numPr>
          <w:ilvl w:val="1"/>
          <w:numId w:val="47"/>
        </w:numPr>
        <w:suppressAutoHyphens w:val="0"/>
        <w:contextualSpacing/>
        <w:jc w:val="both"/>
        <w:rPr>
          <w:rFonts w:asciiTheme="majorHAnsi" w:hAnsiTheme="majorHAnsi" w:cstheme="majorHAnsi"/>
          <w:lang w:eastAsia="ar-SA"/>
        </w:rPr>
      </w:pPr>
      <w:r w:rsidRPr="006F4C55">
        <w:rPr>
          <w:rFonts w:asciiTheme="majorHAnsi" w:hAnsiTheme="majorHAnsi" w:cstheme="majorHAnsi"/>
          <w:lang w:eastAsia="ar-SA"/>
        </w:rPr>
        <w:t>Profilowanie nawierzchni z zachowaniem spadków poprzecznych (1,5–2%) umożliwiających odpływ wody.</w:t>
      </w:r>
    </w:p>
    <w:p w14:paraId="0F300A5F" w14:textId="77777777" w:rsidR="006F4C55" w:rsidRPr="006F4C55" w:rsidRDefault="006F4C55" w:rsidP="00E26FD0">
      <w:pPr>
        <w:widowControl w:val="0"/>
        <w:numPr>
          <w:ilvl w:val="1"/>
          <w:numId w:val="47"/>
        </w:numPr>
        <w:suppressAutoHyphens w:val="0"/>
        <w:contextualSpacing/>
        <w:jc w:val="both"/>
        <w:rPr>
          <w:rFonts w:asciiTheme="majorHAnsi" w:hAnsiTheme="majorHAnsi" w:cstheme="majorHAnsi"/>
          <w:lang w:eastAsia="ar-SA"/>
        </w:rPr>
      </w:pPr>
      <w:r w:rsidRPr="006F4C55">
        <w:rPr>
          <w:rFonts w:asciiTheme="majorHAnsi" w:hAnsiTheme="majorHAnsi" w:cstheme="majorHAnsi"/>
          <w:lang w:eastAsia="ar-SA"/>
        </w:rPr>
        <w:t>Mechaniczne zagęszczenie nawierzchni (zagęszczarka lub walec wibracyjny).</w:t>
      </w:r>
    </w:p>
    <w:p w14:paraId="410A9A28" w14:textId="32C5E0EB" w:rsidR="006F4C55" w:rsidRDefault="006F4C55" w:rsidP="00E26FD0">
      <w:pPr>
        <w:widowControl w:val="0"/>
        <w:numPr>
          <w:ilvl w:val="1"/>
          <w:numId w:val="47"/>
        </w:numPr>
        <w:suppressAutoHyphens w:val="0"/>
        <w:contextualSpacing/>
        <w:jc w:val="both"/>
        <w:rPr>
          <w:rFonts w:asciiTheme="majorHAnsi" w:hAnsiTheme="majorHAnsi" w:cstheme="majorHAnsi"/>
          <w:lang w:eastAsia="ar-SA"/>
        </w:rPr>
      </w:pPr>
      <w:r w:rsidRPr="006F4C55">
        <w:rPr>
          <w:rFonts w:asciiTheme="majorHAnsi" w:hAnsiTheme="majorHAnsi" w:cstheme="majorHAnsi"/>
          <w:lang w:eastAsia="ar-SA"/>
        </w:rPr>
        <w:t>Dodatkowe uzupełnienie i zagęszczenie w miejscach szczególnie zdegradowanych i wypłukanych.</w:t>
      </w:r>
    </w:p>
    <w:p w14:paraId="6C526046" w14:textId="77777777" w:rsidR="00E26FD0" w:rsidRPr="006F4C55" w:rsidRDefault="00E26FD0" w:rsidP="00E26FD0">
      <w:pPr>
        <w:widowControl w:val="0"/>
        <w:suppressAutoHyphens w:val="0"/>
        <w:ind w:left="792"/>
        <w:contextualSpacing/>
        <w:jc w:val="both"/>
        <w:rPr>
          <w:rFonts w:asciiTheme="majorHAnsi" w:hAnsiTheme="majorHAnsi" w:cstheme="majorHAnsi"/>
          <w:lang w:eastAsia="ar-SA"/>
        </w:rPr>
      </w:pPr>
    </w:p>
    <w:p w14:paraId="4EC8BA7C" w14:textId="77777777" w:rsidR="006F4C55" w:rsidRPr="006F4C55" w:rsidRDefault="006F4C55" w:rsidP="00E26FD0">
      <w:pPr>
        <w:widowControl w:val="0"/>
        <w:numPr>
          <w:ilvl w:val="0"/>
          <w:numId w:val="47"/>
        </w:numPr>
        <w:suppressAutoHyphens w:val="0"/>
        <w:contextualSpacing/>
        <w:jc w:val="both"/>
        <w:rPr>
          <w:rFonts w:asciiTheme="majorHAnsi" w:hAnsiTheme="majorHAnsi" w:cstheme="majorHAnsi"/>
          <w:b/>
          <w:lang w:eastAsia="ar-SA"/>
        </w:rPr>
      </w:pPr>
      <w:r w:rsidRPr="006F4C55">
        <w:rPr>
          <w:rFonts w:asciiTheme="majorHAnsi" w:hAnsiTheme="majorHAnsi" w:cstheme="majorHAnsi"/>
          <w:b/>
          <w:lang w:eastAsia="ar-SA"/>
        </w:rPr>
        <w:t>Prace wykończeniowe:</w:t>
      </w:r>
    </w:p>
    <w:p w14:paraId="05A70B9B" w14:textId="77777777" w:rsidR="006F4C55" w:rsidRPr="006F4C55" w:rsidRDefault="006F4C55" w:rsidP="00E26FD0">
      <w:pPr>
        <w:widowControl w:val="0"/>
        <w:numPr>
          <w:ilvl w:val="1"/>
          <w:numId w:val="47"/>
        </w:numPr>
        <w:suppressAutoHyphens w:val="0"/>
        <w:contextualSpacing/>
        <w:jc w:val="both"/>
        <w:rPr>
          <w:rFonts w:asciiTheme="majorHAnsi" w:hAnsiTheme="majorHAnsi" w:cstheme="majorHAnsi"/>
          <w:b/>
          <w:lang w:eastAsia="ar-SA"/>
        </w:rPr>
      </w:pPr>
      <w:r w:rsidRPr="006F4C55">
        <w:rPr>
          <w:rFonts w:asciiTheme="majorHAnsi" w:hAnsiTheme="majorHAnsi" w:cstheme="majorHAnsi"/>
          <w:lang w:eastAsia="ar-SA"/>
        </w:rPr>
        <w:t>Wyrównanie obrzeży i ich obsypanie.</w:t>
      </w:r>
    </w:p>
    <w:p w14:paraId="7474E3A4" w14:textId="77777777" w:rsidR="006F4C55" w:rsidRPr="006F4C55" w:rsidRDefault="006F4C55" w:rsidP="00E26FD0">
      <w:pPr>
        <w:widowControl w:val="0"/>
        <w:numPr>
          <w:ilvl w:val="1"/>
          <w:numId w:val="47"/>
        </w:numPr>
        <w:suppressAutoHyphens w:val="0"/>
        <w:contextualSpacing/>
        <w:jc w:val="both"/>
        <w:rPr>
          <w:rFonts w:asciiTheme="majorHAnsi" w:hAnsiTheme="majorHAnsi" w:cstheme="majorHAnsi"/>
          <w:b/>
          <w:lang w:eastAsia="ar-SA"/>
        </w:rPr>
      </w:pPr>
      <w:r w:rsidRPr="006F4C55">
        <w:rPr>
          <w:rFonts w:asciiTheme="majorHAnsi" w:hAnsiTheme="majorHAnsi" w:cstheme="majorHAnsi"/>
          <w:lang w:eastAsia="ar-SA"/>
        </w:rPr>
        <w:t>Ostateczne oczyszczenie terenu po zakończeniu prac.</w:t>
      </w:r>
    </w:p>
    <w:p w14:paraId="434DFC78" w14:textId="77777777" w:rsidR="006F4C55" w:rsidRPr="006F4C55" w:rsidRDefault="006F4C55" w:rsidP="00416AC2">
      <w:pPr>
        <w:widowControl w:val="0"/>
        <w:suppressAutoHyphens w:val="0"/>
        <w:ind w:left="792"/>
        <w:contextualSpacing/>
        <w:jc w:val="both"/>
        <w:rPr>
          <w:rFonts w:asciiTheme="majorHAnsi" w:hAnsiTheme="majorHAnsi" w:cstheme="majorHAnsi"/>
          <w:b/>
          <w:lang w:eastAsia="ar-SA"/>
        </w:rPr>
      </w:pPr>
    </w:p>
    <w:p w14:paraId="21DB6508" w14:textId="77777777" w:rsidR="006F4C55" w:rsidRPr="006F4C55" w:rsidRDefault="006F4C55" w:rsidP="00E26FD0">
      <w:pPr>
        <w:widowControl w:val="0"/>
        <w:numPr>
          <w:ilvl w:val="0"/>
          <w:numId w:val="46"/>
        </w:numPr>
        <w:suppressAutoHyphens w:val="0"/>
        <w:contextualSpacing/>
        <w:jc w:val="both"/>
        <w:rPr>
          <w:rFonts w:asciiTheme="majorHAnsi" w:hAnsiTheme="majorHAnsi" w:cstheme="majorHAnsi"/>
          <w:b/>
          <w:lang w:eastAsia="ar-SA"/>
        </w:rPr>
      </w:pPr>
      <w:r w:rsidRPr="006F4C55">
        <w:rPr>
          <w:rFonts w:asciiTheme="majorHAnsi" w:hAnsiTheme="majorHAnsi" w:cstheme="majorHAnsi"/>
          <w:b/>
          <w:lang w:eastAsia="ar-SA"/>
        </w:rPr>
        <w:t>Technologia i materiały:</w:t>
      </w:r>
    </w:p>
    <w:p w14:paraId="78BFAAC9" w14:textId="77777777" w:rsidR="006F4C55" w:rsidRPr="006F4C55" w:rsidRDefault="006F4C55" w:rsidP="00416AC2">
      <w:pPr>
        <w:widowControl w:val="0"/>
        <w:suppressAutoHyphens w:val="0"/>
        <w:jc w:val="both"/>
        <w:rPr>
          <w:rFonts w:asciiTheme="majorHAnsi" w:hAnsiTheme="majorHAnsi" w:cstheme="majorHAnsi"/>
          <w:lang w:eastAsia="ar-SA"/>
        </w:rPr>
      </w:pPr>
      <w:r w:rsidRPr="006F4C55">
        <w:rPr>
          <w:rFonts w:asciiTheme="majorHAnsi" w:hAnsiTheme="majorHAnsi" w:cstheme="majorHAnsi"/>
          <w:b/>
          <w:lang w:eastAsia="ar-SA"/>
        </w:rPr>
        <w:t>Kruszywo</w:t>
      </w:r>
      <w:r w:rsidRPr="006F4C55">
        <w:rPr>
          <w:rFonts w:asciiTheme="majorHAnsi" w:hAnsiTheme="majorHAnsi" w:cstheme="majorHAnsi"/>
          <w:lang w:eastAsia="ar-SA"/>
        </w:rPr>
        <w:t>: mieszanka gliniasto - żwirowa naturalna lub stabilizowana (frakcja 0 – 31,5 mm).</w:t>
      </w:r>
    </w:p>
    <w:p w14:paraId="6C07DAC7" w14:textId="77777777" w:rsidR="006F4C55" w:rsidRPr="006F4C55" w:rsidRDefault="006F4C55" w:rsidP="00416AC2">
      <w:pPr>
        <w:widowControl w:val="0"/>
        <w:suppressAutoHyphens w:val="0"/>
        <w:jc w:val="both"/>
        <w:rPr>
          <w:rFonts w:asciiTheme="majorHAnsi" w:hAnsiTheme="majorHAnsi" w:cstheme="majorHAnsi"/>
          <w:lang w:eastAsia="ar-SA"/>
        </w:rPr>
      </w:pPr>
      <w:r w:rsidRPr="006F4C55">
        <w:rPr>
          <w:rFonts w:asciiTheme="majorHAnsi" w:hAnsiTheme="majorHAnsi" w:cstheme="majorHAnsi"/>
          <w:b/>
          <w:lang w:eastAsia="ar-SA"/>
        </w:rPr>
        <w:t>Grubość warstwy po zagęszczeniu i naprawie</w:t>
      </w:r>
      <w:r w:rsidRPr="006F4C55">
        <w:rPr>
          <w:rFonts w:asciiTheme="majorHAnsi" w:hAnsiTheme="majorHAnsi" w:cstheme="majorHAnsi"/>
          <w:lang w:eastAsia="ar-SA"/>
        </w:rPr>
        <w:t>: ok. 10 – 12 cm.</w:t>
      </w:r>
    </w:p>
    <w:p w14:paraId="0460E494" w14:textId="77777777" w:rsidR="006F4C55" w:rsidRPr="006F4C55" w:rsidRDefault="006F4C55" w:rsidP="00416AC2">
      <w:pPr>
        <w:widowControl w:val="0"/>
        <w:suppressAutoHyphens w:val="0"/>
        <w:jc w:val="both"/>
        <w:rPr>
          <w:rFonts w:asciiTheme="majorHAnsi" w:hAnsiTheme="majorHAnsi" w:cstheme="majorHAnsi"/>
          <w:lang w:eastAsia="ar-SA"/>
        </w:rPr>
      </w:pPr>
      <w:r w:rsidRPr="006F4C55">
        <w:rPr>
          <w:rFonts w:asciiTheme="majorHAnsi" w:hAnsiTheme="majorHAnsi" w:cstheme="majorHAnsi"/>
          <w:b/>
          <w:lang w:eastAsia="ar-SA"/>
        </w:rPr>
        <w:t>Zagęszczanie warstwowe</w:t>
      </w:r>
      <w:r w:rsidRPr="006F4C55">
        <w:rPr>
          <w:rFonts w:asciiTheme="majorHAnsi" w:hAnsiTheme="majorHAnsi" w:cstheme="majorHAnsi"/>
          <w:lang w:eastAsia="ar-SA"/>
        </w:rPr>
        <w:t xml:space="preserve"> (po 5 – 6 cm) z zastosowaniem wody dla uzyskania odpowiedniego związania.</w:t>
      </w:r>
    </w:p>
    <w:p w14:paraId="142DC4FB" w14:textId="77777777" w:rsidR="006F4C55" w:rsidRPr="006F4C55" w:rsidRDefault="006F4C55" w:rsidP="00416AC2">
      <w:pPr>
        <w:widowControl w:val="0"/>
        <w:suppressAutoHyphens w:val="0"/>
        <w:jc w:val="both"/>
        <w:rPr>
          <w:rFonts w:asciiTheme="majorHAnsi" w:hAnsiTheme="majorHAnsi" w:cstheme="majorHAnsi"/>
          <w:lang w:eastAsia="ar-SA"/>
        </w:rPr>
      </w:pPr>
      <w:r w:rsidRPr="006F4C55">
        <w:rPr>
          <w:rFonts w:asciiTheme="majorHAnsi" w:hAnsiTheme="majorHAnsi" w:cstheme="majorHAnsi"/>
          <w:b/>
          <w:lang w:eastAsia="ar-SA"/>
        </w:rPr>
        <w:t>Sprzęt</w:t>
      </w:r>
      <w:r w:rsidRPr="006F4C55">
        <w:rPr>
          <w:rFonts w:asciiTheme="majorHAnsi" w:hAnsiTheme="majorHAnsi" w:cstheme="majorHAnsi"/>
          <w:lang w:eastAsia="ar-SA"/>
        </w:rPr>
        <w:t>: walec wibracyjny lub zagęszczarka płytowa (min. 400 kg).</w:t>
      </w:r>
    </w:p>
    <w:p w14:paraId="3AEA820A" w14:textId="77777777" w:rsidR="006F4C55" w:rsidRPr="006F4C55" w:rsidRDefault="006F4C55" w:rsidP="00416AC2">
      <w:pPr>
        <w:widowControl w:val="0"/>
        <w:suppressAutoHyphens w:val="0"/>
        <w:jc w:val="both"/>
        <w:rPr>
          <w:rFonts w:asciiTheme="majorHAnsi" w:hAnsiTheme="majorHAnsi" w:cstheme="majorHAnsi"/>
          <w:lang w:eastAsia="ar-SA"/>
        </w:rPr>
      </w:pPr>
      <w:r w:rsidRPr="006F4C55">
        <w:rPr>
          <w:rFonts w:asciiTheme="majorHAnsi" w:hAnsiTheme="majorHAnsi" w:cstheme="majorHAnsi"/>
          <w:b/>
          <w:lang w:eastAsia="ar-SA"/>
        </w:rPr>
        <w:t>Odbiór jakościowy</w:t>
      </w:r>
      <w:r w:rsidRPr="006F4C55">
        <w:rPr>
          <w:rFonts w:asciiTheme="majorHAnsi" w:hAnsiTheme="majorHAnsi" w:cstheme="majorHAnsi"/>
          <w:lang w:eastAsia="ar-SA"/>
        </w:rPr>
        <w:t>: kontrola równości, spadków i stopnia zagęszczenia nawierzchni.</w:t>
      </w:r>
    </w:p>
    <w:p w14:paraId="518B7D98" w14:textId="77777777" w:rsidR="006F4C55" w:rsidRPr="006F4C55" w:rsidRDefault="006F4C55" w:rsidP="00416AC2">
      <w:pPr>
        <w:widowControl w:val="0"/>
        <w:suppressAutoHyphens w:val="0"/>
        <w:ind w:left="720"/>
        <w:contextualSpacing/>
        <w:jc w:val="both"/>
        <w:rPr>
          <w:rFonts w:asciiTheme="majorHAnsi" w:hAnsiTheme="majorHAnsi" w:cstheme="majorHAnsi"/>
          <w:lang w:eastAsia="ar-SA"/>
        </w:rPr>
      </w:pPr>
    </w:p>
    <w:p w14:paraId="6F5E0064" w14:textId="77777777" w:rsidR="006F4C55" w:rsidRPr="006F4C55" w:rsidRDefault="006F4C55" w:rsidP="00416AC2">
      <w:pPr>
        <w:widowControl w:val="0"/>
        <w:suppressAutoHyphens w:val="0"/>
        <w:jc w:val="both"/>
        <w:rPr>
          <w:rFonts w:asciiTheme="majorHAnsi" w:hAnsiTheme="majorHAnsi" w:cstheme="majorHAnsi"/>
          <w:b/>
          <w:lang w:eastAsia="ar-SA"/>
        </w:rPr>
      </w:pPr>
    </w:p>
    <w:p w14:paraId="0441E3CF" w14:textId="77777777" w:rsidR="006F4C55" w:rsidRPr="006F4C55" w:rsidRDefault="006F4C55" w:rsidP="006F4C55">
      <w:pPr>
        <w:widowControl w:val="0"/>
        <w:suppressAutoHyphens w:val="0"/>
        <w:rPr>
          <w:rFonts w:asciiTheme="majorHAnsi" w:hAnsiTheme="majorHAnsi" w:cstheme="majorHAnsi"/>
          <w:lang w:eastAsia="ar-SA"/>
        </w:rPr>
      </w:pPr>
      <w:r w:rsidRPr="006F4C55">
        <w:rPr>
          <w:rFonts w:asciiTheme="majorHAnsi" w:hAnsiTheme="majorHAnsi" w:cstheme="majorHAnsi"/>
          <w:lang w:eastAsia="ar-SA"/>
        </w:rPr>
        <w:br w:type="page"/>
      </w:r>
    </w:p>
    <w:p w14:paraId="6ECD29D4" w14:textId="77777777" w:rsidR="006F4C55" w:rsidRPr="006F4C55" w:rsidRDefault="006F4C55" w:rsidP="006F4C55">
      <w:pPr>
        <w:widowControl w:val="0"/>
        <w:suppressAutoHyphens w:val="0"/>
        <w:jc w:val="center"/>
        <w:rPr>
          <w:rFonts w:asciiTheme="majorHAnsi" w:hAnsiTheme="majorHAnsi" w:cstheme="majorHAnsi"/>
          <w:lang w:eastAsia="ar-SA"/>
        </w:rPr>
      </w:pPr>
    </w:p>
    <w:p w14:paraId="4FCA9B9B" w14:textId="77777777" w:rsidR="006F4C55" w:rsidRPr="006F4C55" w:rsidRDefault="006F4C55" w:rsidP="006F4C55">
      <w:pPr>
        <w:widowControl w:val="0"/>
        <w:suppressAutoHyphens w:val="0"/>
        <w:jc w:val="center"/>
        <w:rPr>
          <w:rFonts w:asciiTheme="majorHAnsi" w:hAnsiTheme="majorHAnsi" w:cstheme="majorHAnsi"/>
          <w:lang w:eastAsia="ar-SA"/>
        </w:rPr>
      </w:pPr>
      <w:r w:rsidRPr="006F4C55">
        <w:rPr>
          <w:rFonts w:asciiTheme="majorHAnsi" w:eastAsiaTheme="minorHAnsi" w:hAnsiTheme="majorHAnsi" w:cstheme="majorHAnsi"/>
          <w:b/>
          <w:noProof/>
          <w:lang w:eastAsia="en-US"/>
        </w:rPr>
        <w:drawing>
          <wp:anchor distT="0" distB="0" distL="114300" distR="114300" simplePos="0" relativeHeight="251661313" behindDoc="0" locked="0" layoutInCell="1" allowOverlap="1" wp14:anchorId="1508D8C9" wp14:editId="0F71421B">
            <wp:simplePos x="0" y="0"/>
            <wp:positionH relativeFrom="margin">
              <wp:posOffset>474345</wp:posOffset>
            </wp:positionH>
            <wp:positionV relativeFrom="paragraph">
              <wp:posOffset>481330</wp:posOffset>
            </wp:positionV>
            <wp:extent cx="4981575" cy="6677025"/>
            <wp:effectExtent l="0" t="0" r="9525" b="9525"/>
            <wp:wrapTopAndBottom/>
            <wp:docPr id="36" name="Obraz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4981575" cy="667702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6F4C55">
        <w:rPr>
          <w:rFonts w:asciiTheme="majorHAnsi" w:hAnsiTheme="majorHAnsi" w:cstheme="majorHAnsi"/>
          <w:b/>
          <w:lang w:eastAsia="ar-SA"/>
        </w:rPr>
        <w:t>Dokumentacja fotograficzna:</w:t>
      </w:r>
    </w:p>
    <w:p w14:paraId="2AC0713C" w14:textId="77777777" w:rsidR="006F4C55" w:rsidRPr="006F4C55" w:rsidRDefault="006F4C55" w:rsidP="006F4C55">
      <w:pPr>
        <w:widowControl w:val="0"/>
        <w:suppressAutoHyphens w:val="0"/>
        <w:rPr>
          <w:rFonts w:asciiTheme="majorHAnsi" w:hAnsiTheme="majorHAnsi" w:cstheme="majorHAnsi"/>
          <w:b/>
          <w:lang w:eastAsia="ar-SA"/>
        </w:rPr>
      </w:pPr>
      <w:r w:rsidRPr="006F4C55">
        <w:rPr>
          <w:rFonts w:asciiTheme="majorHAnsi" w:hAnsiTheme="majorHAnsi" w:cstheme="majorHAnsi"/>
          <w:b/>
          <w:lang w:eastAsia="ar-SA"/>
        </w:rPr>
        <w:br w:type="page"/>
      </w:r>
    </w:p>
    <w:p w14:paraId="33C4E22A" w14:textId="77777777" w:rsidR="006F4C55" w:rsidRPr="006F4C55" w:rsidRDefault="006F4C55" w:rsidP="00E26FD0">
      <w:pPr>
        <w:widowControl w:val="0"/>
        <w:numPr>
          <w:ilvl w:val="0"/>
          <w:numId w:val="36"/>
        </w:numPr>
        <w:suppressAutoHyphens w:val="0"/>
        <w:jc w:val="both"/>
        <w:outlineLvl w:val="0"/>
        <w:rPr>
          <w:rFonts w:asciiTheme="majorHAnsi" w:eastAsiaTheme="majorEastAsia" w:hAnsiTheme="majorHAnsi" w:cstheme="majorHAnsi"/>
          <w:b/>
          <w:u w:val="single"/>
          <w:lang w:eastAsia="en-US"/>
        </w:rPr>
      </w:pPr>
      <w:bookmarkStart w:id="14" w:name="_Toc182305095"/>
      <w:bookmarkStart w:id="15" w:name="_Toc194568848"/>
      <w:r w:rsidRPr="006F4C55">
        <w:rPr>
          <w:rFonts w:asciiTheme="majorHAnsi" w:eastAsiaTheme="majorEastAsia" w:hAnsiTheme="majorHAnsi" w:cstheme="majorHAnsi"/>
          <w:b/>
          <w:u w:val="single"/>
          <w:lang w:eastAsia="en-US"/>
        </w:rPr>
        <w:lastRenderedPageBreak/>
        <w:t>Zasady wykonywania robót</w:t>
      </w:r>
      <w:bookmarkEnd w:id="14"/>
      <w:bookmarkEnd w:id="15"/>
      <w:r w:rsidRPr="006F4C55">
        <w:rPr>
          <w:rFonts w:asciiTheme="majorHAnsi" w:eastAsiaTheme="majorEastAsia" w:hAnsiTheme="majorHAnsi" w:cstheme="majorHAnsi"/>
          <w:b/>
          <w:u w:val="single"/>
          <w:lang w:eastAsia="en-US"/>
        </w:rPr>
        <w:t xml:space="preserve">  </w:t>
      </w:r>
    </w:p>
    <w:p w14:paraId="23253728" w14:textId="77777777" w:rsidR="006F4C55" w:rsidRPr="006F4C55" w:rsidRDefault="006F4C55" w:rsidP="00E26FD0">
      <w:pPr>
        <w:widowControl w:val="0"/>
        <w:numPr>
          <w:ilvl w:val="1"/>
          <w:numId w:val="22"/>
        </w:numPr>
        <w:suppressAutoHyphens w:val="0"/>
        <w:ind w:left="426"/>
        <w:jc w:val="both"/>
        <w:outlineLvl w:val="0"/>
        <w:rPr>
          <w:rFonts w:asciiTheme="majorHAnsi" w:eastAsiaTheme="majorEastAsia" w:hAnsiTheme="majorHAnsi" w:cstheme="majorHAnsi"/>
          <w:b/>
          <w:lang w:eastAsia="en-US"/>
        </w:rPr>
      </w:pPr>
      <w:bookmarkStart w:id="16" w:name="_Toc182305097"/>
      <w:bookmarkStart w:id="17" w:name="_Toc194568849"/>
      <w:r w:rsidRPr="006F4C55">
        <w:rPr>
          <w:rFonts w:asciiTheme="majorHAnsi" w:eastAsiaTheme="majorEastAsia" w:hAnsiTheme="majorHAnsi" w:cstheme="majorHAnsi"/>
          <w:b/>
          <w:lang w:eastAsia="en-US"/>
        </w:rPr>
        <w:t>Maszyny, narzędzia</w:t>
      </w:r>
      <w:bookmarkEnd w:id="16"/>
      <w:r w:rsidRPr="006F4C55">
        <w:rPr>
          <w:rFonts w:asciiTheme="majorHAnsi" w:eastAsiaTheme="majorEastAsia" w:hAnsiTheme="majorHAnsi" w:cstheme="majorHAnsi"/>
          <w:b/>
          <w:lang w:eastAsia="en-US"/>
        </w:rPr>
        <w:t>, technologia</w:t>
      </w:r>
      <w:bookmarkEnd w:id="17"/>
      <w:r w:rsidRPr="006F4C55">
        <w:rPr>
          <w:rFonts w:asciiTheme="majorHAnsi" w:eastAsiaTheme="majorEastAsia" w:hAnsiTheme="majorHAnsi" w:cstheme="majorHAnsi"/>
          <w:b/>
          <w:lang w:eastAsia="en-US"/>
        </w:rPr>
        <w:t xml:space="preserve">  </w:t>
      </w:r>
    </w:p>
    <w:p w14:paraId="65C1C176" w14:textId="77777777" w:rsidR="006F4C55" w:rsidRPr="006F4C55" w:rsidRDefault="006F4C55" w:rsidP="006F4C55">
      <w:pPr>
        <w:widowControl w:val="0"/>
        <w:suppressAutoHyphens w:val="0"/>
        <w:ind w:left="708"/>
        <w:contextualSpacing/>
        <w:jc w:val="both"/>
        <w:rPr>
          <w:rFonts w:asciiTheme="majorHAnsi" w:eastAsiaTheme="minorHAnsi" w:hAnsiTheme="majorHAnsi" w:cstheme="majorHAnsi"/>
          <w:lang w:eastAsia="en-US"/>
        </w:rPr>
      </w:pPr>
      <w:r w:rsidRPr="006F4C55">
        <w:rPr>
          <w:rFonts w:asciiTheme="majorHAnsi" w:eastAsiaTheme="minorHAnsi" w:hAnsiTheme="majorHAnsi" w:cstheme="majorHAnsi"/>
          <w:lang w:eastAsia="en-US"/>
        </w:rPr>
        <w:t xml:space="preserve">Zastosowany sprzęt mechaniczny do wykonania robót powinien posiadać świadectwa </w:t>
      </w:r>
      <w:r w:rsidRPr="006F4C55">
        <w:rPr>
          <w:rFonts w:asciiTheme="majorHAnsi" w:eastAsiaTheme="minorHAnsi" w:hAnsiTheme="majorHAnsi" w:cstheme="majorHAnsi"/>
          <w:lang w:eastAsia="en-US"/>
        </w:rPr>
        <w:br/>
        <w:t>o dopuszczeniu do ruchu i ważne badania techniczne i dopuszczenia, jeżeli są wymagane, a osoby je obsługujące muszą posiadać odpowiednie przeszkolenie. Narzędzia i inne wyposażenie powinny być sprawne technicznie, a ilość emitowanych przez nie zanieczyszczeń nie może przekraczać dopuszczalnych w norm.</w:t>
      </w:r>
    </w:p>
    <w:p w14:paraId="5527B417" w14:textId="77777777" w:rsidR="006F4C55" w:rsidRPr="006F4C55" w:rsidRDefault="006F4C55" w:rsidP="006F4C55">
      <w:pPr>
        <w:widowControl w:val="0"/>
        <w:suppressAutoHyphens w:val="0"/>
        <w:ind w:left="708"/>
        <w:contextualSpacing/>
        <w:jc w:val="both"/>
        <w:rPr>
          <w:rFonts w:asciiTheme="majorHAnsi" w:eastAsiaTheme="minorHAnsi" w:hAnsiTheme="majorHAnsi" w:cstheme="majorHAnsi"/>
          <w:b/>
          <w:lang w:eastAsia="en-US"/>
        </w:rPr>
      </w:pPr>
      <w:bookmarkStart w:id="18" w:name="_Toc182305117"/>
      <w:r w:rsidRPr="006F4C55">
        <w:rPr>
          <w:rFonts w:asciiTheme="majorHAnsi" w:eastAsiaTheme="minorHAnsi" w:hAnsiTheme="majorHAnsi" w:cstheme="majorHAnsi"/>
          <w:b/>
          <w:lang w:eastAsia="en-US"/>
        </w:rPr>
        <w:t>Bezpieczeństwo i higiena pracy</w:t>
      </w:r>
      <w:bookmarkEnd w:id="18"/>
      <w:r w:rsidRPr="006F4C55">
        <w:rPr>
          <w:rFonts w:asciiTheme="majorHAnsi" w:eastAsiaTheme="minorHAnsi" w:hAnsiTheme="majorHAnsi" w:cstheme="majorHAnsi"/>
          <w:b/>
          <w:lang w:eastAsia="en-US"/>
        </w:rPr>
        <w:t xml:space="preserve">  </w:t>
      </w:r>
    </w:p>
    <w:p w14:paraId="6F34C998" w14:textId="77777777" w:rsidR="006F4C55" w:rsidRPr="006F4C55" w:rsidRDefault="006F4C55" w:rsidP="006F4C55">
      <w:pPr>
        <w:widowControl w:val="0"/>
        <w:suppressAutoHyphens w:val="0"/>
        <w:ind w:left="708"/>
        <w:contextualSpacing/>
        <w:jc w:val="both"/>
        <w:rPr>
          <w:rFonts w:asciiTheme="majorHAnsi" w:eastAsiaTheme="minorHAnsi" w:hAnsiTheme="majorHAnsi" w:cstheme="majorHAnsi"/>
          <w:lang w:eastAsia="en-US"/>
        </w:rPr>
      </w:pPr>
      <w:r w:rsidRPr="006F4C55">
        <w:rPr>
          <w:rFonts w:asciiTheme="majorHAnsi" w:eastAsiaTheme="minorHAnsi" w:hAnsiTheme="majorHAnsi" w:cstheme="majorHAnsi"/>
          <w:lang w:eastAsia="en-US"/>
        </w:rPr>
        <w:t>Przestrzeganie przepisów dotyczących bezpieczeństwa i higieny pracy jest obowiązkiem Wykonawcy zgodnie z obowiązującymi przepisami.</w:t>
      </w:r>
    </w:p>
    <w:p w14:paraId="5726B3FE" w14:textId="77777777" w:rsidR="006F4C55" w:rsidRPr="006F4C55" w:rsidRDefault="006F4C55" w:rsidP="006F4C55">
      <w:pPr>
        <w:widowControl w:val="0"/>
        <w:suppressAutoHyphens w:val="0"/>
        <w:ind w:left="708"/>
        <w:contextualSpacing/>
        <w:jc w:val="both"/>
        <w:rPr>
          <w:rFonts w:asciiTheme="majorHAnsi" w:eastAsiaTheme="minorHAnsi" w:hAnsiTheme="majorHAnsi" w:cstheme="majorHAnsi"/>
          <w:b/>
          <w:lang w:eastAsia="en-US"/>
        </w:rPr>
      </w:pPr>
      <w:r w:rsidRPr="006F4C55">
        <w:rPr>
          <w:rFonts w:asciiTheme="majorHAnsi" w:eastAsiaTheme="minorHAnsi" w:hAnsiTheme="majorHAnsi" w:cstheme="majorHAnsi"/>
          <w:b/>
          <w:lang w:eastAsia="en-US"/>
        </w:rPr>
        <w:t>Technologia</w:t>
      </w:r>
    </w:p>
    <w:p w14:paraId="02D40725" w14:textId="77777777" w:rsidR="006F4C55" w:rsidRPr="006F4C55" w:rsidRDefault="006F4C55" w:rsidP="006F4C55">
      <w:pPr>
        <w:widowControl w:val="0"/>
        <w:suppressAutoHyphens w:val="0"/>
        <w:ind w:left="708"/>
        <w:contextualSpacing/>
        <w:jc w:val="both"/>
        <w:rPr>
          <w:rFonts w:asciiTheme="majorHAnsi" w:eastAsiaTheme="minorHAnsi" w:hAnsiTheme="majorHAnsi" w:cstheme="majorHAnsi"/>
          <w:lang w:eastAsia="en-US"/>
        </w:rPr>
      </w:pPr>
      <w:r w:rsidRPr="006F4C55">
        <w:rPr>
          <w:rFonts w:asciiTheme="majorHAnsi" w:eastAsiaTheme="minorHAnsi" w:hAnsiTheme="majorHAnsi" w:cstheme="majorHAnsi"/>
          <w:lang w:eastAsia="en-US"/>
        </w:rPr>
        <w:t>Dokonanie wyboru metod i technologii wykonania robót należy do Wykonawcy, przy czym winien on zwrócić uwagę na zapewnienie należytej jakości i spełnienie wymagań stawianych przez Zamawiającego.</w:t>
      </w:r>
    </w:p>
    <w:p w14:paraId="1B22D130" w14:textId="77777777" w:rsidR="006F4C55" w:rsidRPr="006F4C55" w:rsidRDefault="006F4C55" w:rsidP="00E26FD0">
      <w:pPr>
        <w:widowControl w:val="0"/>
        <w:numPr>
          <w:ilvl w:val="1"/>
          <w:numId w:val="22"/>
        </w:numPr>
        <w:suppressAutoHyphens w:val="0"/>
        <w:ind w:left="426"/>
        <w:jc w:val="both"/>
        <w:outlineLvl w:val="0"/>
        <w:rPr>
          <w:rFonts w:asciiTheme="majorHAnsi" w:eastAsiaTheme="majorEastAsia" w:hAnsiTheme="majorHAnsi" w:cstheme="majorHAnsi"/>
          <w:b/>
          <w:lang w:eastAsia="en-US"/>
        </w:rPr>
      </w:pPr>
      <w:bookmarkStart w:id="19" w:name="_Toc182305098"/>
      <w:bookmarkStart w:id="20" w:name="_Toc194568850"/>
      <w:r w:rsidRPr="006F4C55">
        <w:rPr>
          <w:rFonts w:asciiTheme="majorHAnsi" w:eastAsiaTheme="majorEastAsia" w:hAnsiTheme="majorHAnsi" w:cstheme="majorHAnsi"/>
          <w:b/>
          <w:lang w:eastAsia="en-US"/>
        </w:rPr>
        <w:t>Zagospodarowanie odpadów</w:t>
      </w:r>
      <w:bookmarkEnd w:id="19"/>
      <w:bookmarkEnd w:id="20"/>
      <w:r w:rsidRPr="006F4C55">
        <w:rPr>
          <w:rFonts w:asciiTheme="majorHAnsi" w:eastAsiaTheme="majorEastAsia" w:hAnsiTheme="majorHAnsi" w:cstheme="majorHAnsi"/>
          <w:b/>
          <w:lang w:eastAsia="en-US"/>
        </w:rPr>
        <w:t xml:space="preserve">  </w:t>
      </w:r>
    </w:p>
    <w:p w14:paraId="21BFE181" w14:textId="77777777" w:rsidR="006F4C55" w:rsidRPr="006F4C55" w:rsidRDefault="006F4C55" w:rsidP="006F4C55">
      <w:pPr>
        <w:widowControl w:val="0"/>
        <w:suppressAutoHyphens w:val="0"/>
        <w:ind w:left="708"/>
        <w:contextualSpacing/>
        <w:jc w:val="both"/>
        <w:rPr>
          <w:rFonts w:asciiTheme="majorHAnsi" w:eastAsiaTheme="minorHAnsi" w:hAnsiTheme="majorHAnsi" w:cstheme="majorHAnsi"/>
          <w:lang w:eastAsia="en-US"/>
        </w:rPr>
      </w:pPr>
      <w:r w:rsidRPr="006F4C55">
        <w:rPr>
          <w:rFonts w:asciiTheme="majorHAnsi" w:eastAsiaTheme="minorHAnsi" w:hAnsiTheme="majorHAnsi" w:cstheme="majorHAnsi"/>
          <w:lang w:eastAsia="en-US"/>
        </w:rPr>
        <w:t>Wykonawca powinien wyznaczyć i odpowiednio zabezpieczyć miejsce do składowania materiałów powstających w wyniku prowadzonych robót (nie dotyczy pasów drogowych). W przypadku realizacji prac w pasach drogowych Wykonawca powinien zabierać odpady na bieżąco (systematycznie) bez możliwości ich składowania. Odpady powstałe w związku z robotami muszą być systematycznie zbierane i wywożone z terenu prac i utylizowane zgodnie z przepisami. W przypadku wątpliwości Zamawiający może wezwać Wykonawcę do przedstawienia dokumentacji potwierdzającej wywóz odpadów na legalne składowisko śmieci.</w:t>
      </w:r>
    </w:p>
    <w:p w14:paraId="593ACBC8" w14:textId="77777777" w:rsidR="006F4C55" w:rsidRPr="006F4C55" w:rsidRDefault="006F4C55" w:rsidP="00E26FD0">
      <w:pPr>
        <w:widowControl w:val="0"/>
        <w:numPr>
          <w:ilvl w:val="1"/>
          <w:numId w:val="22"/>
        </w:numPr>
        <w:suppressAutoHyphens w:val="0"/>
        <w:ind w:left="426"/>
        <w:jc w:val="both"/>
        <w:outlineLvl w:val="0"/>
        <w:rPr>
          <w:rFonts w:asciiTheme="majorHAnsi" w:eastAsiaTheme="majorEastAsia" w:hAnsiTheme="majorHAnsi" w:cstheme="majorHAnsi"/>
          <w:b/>
          <w:lang w:eastAsia="en-US"/>
        </w:rPr>
      </w:pPr>
      <w:bookmarkStart w:id="21" w:name="_Toc182305099"/>
      <w:bookmarkStart w:id="22" w:name="_Toc194568851"/>
      <w:r w:rsidRPr="006F4C55">
        <w:rPr>
          <w:rFonts w:asciiTheme="majorHAnsi" w:eastAsiaTheme="majorEastAsia" w:hAnsiTheme="majorHAnsi" w:cstheme="majorHAnsi"/>
          <w:b/>
          <w:lang w:eastAsia="en-US"/>
        </w:rPr>
        <w:t>Porządkowanie terenu</w:t>
      </w:r>
      <w:bookmarkEnd w:id="21"/>
      <w:bookmarkEnd w:id="22"/>
      <w:r w:rsidRPr="006F4C55">
        <w:rPr>
          <w:rFonts w:asciiTheme="majorHAnsi" w:eastAsiaTheme="majorEastAsia" w:hAnsiTheme="majorHAnsi" w:cstheme="majorHAnsi"/>
          <w:b/>
          <w:lang w:eastAsia="en-US"/>
        </w:rPr>
        <w:t xml:space="preserve">  </w:t>
      </w:r>
    </w:p>
    <w:p w14:paraId="3FA8A128" w14:textId="1B243B72" w:rsidR="006F4C55" w:rsidRPr="006F4C55" w:rsidRDefault="006F4C55" w:rsidP="006F4C55">
      <w:pPr>
        <w:widowControl w:val="0"/>
        <w:suppressAutoHyphens w:val="0"/>
        <w:ind w:left="708"/>
        <w:contextualSpacing/>
        <w:jc w:val="both"/>
        <w:rPr>
          <w:rFonts w:asciiTheme="majorHAnsi" w:eastAsiaTheme="minorHAnsi" w:hAnsiTheme="majorHAnsi" w:cstheme="majorHAnsi"/>
          <w:lang w:eastAsia="en-US"/>
        </w:rPr>
      </w:pPr>
      <w:r w:rsidRPr="006F4C55">
        <w:rPr>
          <w:rFonts w:asciiTheme="majorHAnsi" w:eastAsiaTheme="minorHAnsi" w:hAnsiTheme="majorHAnsi" w:cstheme="majorHAnsi"/>
          <w:lang w:eastAsia="en-US"/>
        </w:rPr>
        <w:t>Wykonawcy jest odpowiedzialny za utrzymanie porządku na terenie prac. Dotyczy to również terenów przyległych, które mogą ulec zanieczyszczeniu w wyniku prowadzonych robót, jak np. drogi, chodniki, trawniki itd.  Wykonawca jest odpowiedzialny za sprzątanie terenu prac na bieżąco.</w:t>
      </w:r>
    </w:p>
    <w:p w14:paraId="433B4BC8" w14:textId="77777777" w:rsidR="006F4C55" w:rsidRPr="006F4C55" w:rsidRDefault="006F4C55" w:rsidP="00E26FD0">
      <w:pPr>
        <w:widowControl w:val="0"/>
        <w:numPr>
          <w:ilvl w:val="1"/>
          <w:numId w:val="22"/>
        </w:numPr>
        <w:suppressAutoHyphens w:val="0"/>
        <w:ind w:left="426"/>
        <w:jc w:val="both"/>
        <w:outlineLvl w:val="0"/>
        <w:rPr>
          <w:rFonts w:asciiTheme="majorHAnsi" w:eastAsiaTheme="majorEastAsia" w:hAnsiTheme="majorHAnsi" w:cstheme="majorHAnsi"/>
          <w:b/>
          <w:lang w:eastAsia="en-US"/>
        </w:rPr>
      </w:pPr>
      <w:bookmarkStart w:id="23" w:name="_Toc182305100"/>
      <w:bookmarkStart w:id="24" w:name="_Toc194568852"/>
      <w:r w:rsidRPr="006F4C55">
        <w:rPr>
          <w:rFonts w:asciiTheme="majorHAnsi" w:eastAsiaTheme="majorEastAsia" w:hAnsiTheme="majorHAnsi" w:cstheme="majorHAnsi"/>
          <w:b/>
          <w:lang w:eastAsia="en-US"/>
        </w:rPr>
        <w:t>Nadzór</w:t>
      </w:r>
      <w:bookmarkEnd w:id="23"/>
      <w:bookmarkEnd w:id="24"/>
      <w:r w:rsidRPr="006F4C55">
        <w:rPr>
          <w:rFonts w:asciiTheme="majorHAnsi" w:eastAsiaTheme="majorEastAsia" w:hAnsiTheme="majorHAnsi" w:cstheme="majorHAnsi"/>
          <w:b/>
          <w:lang w:eastAsia="en-US"/>
        </w:rPr>
        <w:t xml:space="preserve">  </w:t>
      </w:r>
    </w:p>
    <w:p w14:paraId="54D6FFBC" w14:textId="75BA6B99" w:rsidR="006F4C55" w:rsidRPr="006F4C55" w:rsidRDefault="006F4C55" w:rsidP="006F4C55">
      <w:pPr>
        <w:widowControl w:val="0"/>
        <w:suppressAutoHyphens w:val="0"/>
        <w:ind w:left="708"/>
        <w:contextualSpacing/>
        <w:jc w:val="both"/>
        <w:rPr>
          <w:rFonts w:asciiTheme="majorHAnsi" w:eastAsiaTheme="minorHAnsi" w:hAnsiTheme="majorHAnsi" w:cstheme="majorHAnsi"/>
          <w:lang w:eastAsia="en-US"/>
        </w:rPr>
      </w:pPr>
      <w:r w:rsidRPr="006F4C55">
        <w:rPr>
          <w:rFonts w:asciiTheme="majorHAnsi" w:eastAsiaTheme="minorHAnsi" w:hAnsiTheme="majorHAnsi" w:cstheme="majorHAnsi"/>
          <w:lang w:eastAsia="en-US"/>
        </w:rPr>
        <w:t>Osobą prowadzącą nadzór nad pracami ze strony Zamawiającego jest Przedstawiciel Zamawiającego wskazany w umowie. Nadzór na prowadzonymi pracami ze strony Wykonawcy sprawuje osoba wskazana przez Wykonawcę, która jest zobligowana do przebywania na terenie robót w czasie przebiegu prac oraz będzie dostępna pod telefonem kontaktowym wskazanych w umowie w godzinach pracy Zamawiającego.</w:t>
      </w:r>
    </w:p>
    <w:p w14:paraId="571DC575" w14:textId="0BBED0D6" w:rsidR="006F4C55" w:rsidRPr="006F4C55" w:rsidRDefault="006F4C55" w:rsidP="006F4C55">
      <w:pPr>
        <w:widowControl w:val="0"/>
        <w:suppressAutoHyphens w:val="0"/>
        <w:ind w:left="708"/>
        <w:contextualSpacing/>
        <w:jc w:val="both"/>
        <w:rPr>
          <w:rFonts w:asciiTheme="majorHAnsi" w:eastAsiaTheme="minorHAnsi" w:hAnsiTheme="majorHAnsi" w:cstheme="majorHAnsi"/>
          <w:b/>
          <w:lang w:eastAsia="en-US"/>
        </w:rPr>
      </w:pPr>
      <w:r w:rsidRPr="006F4C55">
        <w:rPr>
          <w:rFonts w:asciiTheme="majorHAnsi" w:eastAsiaTheme="minorHAnsi" w:hAnsiTheme="majorHAnsi" w:cstheme="majorHAnsi"/>
          <w:b/>
          <w:lang w:eastAsia="en-US"/>
        </w:rPr>
        <w:t>W ramach nadzoru Wykonawca zobowiązany jest, na wezwanie Zamawiającego, m.in. do:</w:t>
      </w:r>
    </w:p>
    <w:p w14:paraId="2C2D0481" w14:textId="77777777" w:rsidR="006F4C55" w:rsidRPr="006F4C55" w:rsidRDefault="006F4C55" w:rsidP="00E26FD0">
      <w:pPr>
        <w:widowControl w:val="0"/>
        <w:numPr>
          <w:ilvl w:val="0"/>
          <w:numId w:val="32"/>
        </w:numPr>
        <w:suppressAutoHyphens w:val="0"/>
        <w:contextualSpacing/>
        <w:jc w:val="both"/>
        <w:rPr>
          <w:rFonts w:asciiTheme="majorHAnsi" w:eastAsiaTheme="minorHAnsi" w:hAnsiTheme="majorHAnsi" w:cstheme="majorHAnsi"/>
          <w:lang w:eastAsia="en-US"/>
        </w:rPr>
      </w:pPr>
      <w:r w:rsidRPr="006F4C55">
        <w:rPr>
          <w:rFonts w:asciiTheme="majorHAnsi" w:eastAsiaTheme="minorHAnsi" w:hAnsiTheme="majorHAnsi" w:cstheme="majorHAnsi"/>
          <w:lang w:eastAsia="en-US"/>
        </w:rPr>
        <w:t>Uzgadniania i wprowadzania rozwiązań zamiennych w stosunku do wcześniej uzgodnionych wytycznych zgłaszanych przez Wykonawcę lub Zamawiającego.</w:t>
      </w:r>
    </w:p>
    <w:p w14:paraId="56128B06" w14:textId="77777777" w:rsidR="006F4C55" w:rsidRPr="006F4C55" w:rsidRDefault="006F4C55" w:rsidP="00E26FD0">
      <w:pPr>
        <w:widowControl w:val="0"/>
        <w:numPr>
          <w:ilvl w:val="0"/>
          <w:numId w:val="32"/>
        </w:numPr>
        <w:suppressAutoHyphens w:val="0"/>
        <w:contextualSpacing/>
        <w:jc w:val="both"/>
        <w:rPr>
          <w:rFonts w:asciiTheme="majorHAnsi" w:eastAsiaTheme="minorHAnsi" w:hAnsiTheme="majorHAnsi" w:cstheme="majorHAnsi"/>
          <w:lang w:eastAsia="en-US"/>
        </w:rPr>
      </w:pPr>
      <w:r w:rsidRPr="006F4C55">
        <w:rPr>
          <w:rFonts w:asciiTheme="majorHAnsi" w:eastAsiaTheme="minorHAnsi" w:hAnsiTheme="majorHAnsi" w:cstheme="majorHAnsi"/>
          <w:lang w:eastAsia="en-US"/>
        </w:rPr>
        <w:t>Wyjaśniania wątpliwości powstałych w toku realizacji zadania.</w:t>
      </w:r>
    </w:p>
    <w:p w14:paraId="206C4DEF" w14:textId="77777777" w:rsidR="006F4C55" w:rsidRPr="006F4C55" w:rsidRDefault="006F4C55" w:rsidP="00E26FD0">
      <w:pPr>
        <w:widowControl w:val="0"/>
        <w:numPr>
          <w:ilvl w:val="0"/>
          <w:numId w:val="32"/>
        </w:numPr>
        <w:suppressAutoHyphens w:val="0"/>
        <w:contextualSpacing/>
        <w:jc w:val="both"/>
        <w:rPr>
          <w:rFonts w:asciiTheme="majorHAnsi" w:eastAsiaTheme="minorHAnsi" w:hAnsiTheme="majorHAnsi" w:cstheme="majorHAnsi"/>
          <w:lang w:eastAsia="en-US"/>
        </w:rPr>
      </w:pPr>
      <w:r w:rsidRPr="006F4C55">
        <w:rPr>
          <w:rFonts w:asciiTheme="majorHAnsi" w:eastAsiaTheme="minorHAnsi" w:hAnsiTheme="majorHAnsi" w:cstheme="majorHAnsi"/>
          <w:lang w:eastAsia="en-US"/>
        </w:rPr>
        <w:t>Czuwania by zakres wprowadzonych zmian nie spowodował istotnej zmiany zatwierdzonego przedmiotu zamówienia.</w:t>
      </w:r>
    </w:p>
    <w:p w14:paraId="75F67AC0" w14:textId="77777777" w:rsidR="006F4C55" w:rsidRPr="006F4C55" w:rsidRDefault="006F4C55" w:rsidP="00E26FD0">
      <w:pPr>
        <w:widowControl w:val="0"/>
        <w:numPr>
          <w:ilvl w:val="0"/>
          <w:numId w:val="32"/>
        </w:numPr>
        <w:suppressAutoHyphens w:val="0"/>
        <w:contextualSpacing/>
        <w:jc w:val="both"/>
        <w:rPr>
          <w:rFonts w:asciiTheme="majorHAnsi" w:eastAsiaTheme="minorHAnsi" w:hAnsiTheme="majorHAnsi" w:cstheme="majorHAnsi"/>
          <w:lang w:eastAsia="en-US"/>
        </w:rPr>
      </w:pPr>
      <w:r w:rsidRPr="006F4C55">
        <w:rPr>
          <w:rFonts w:asciiTheme="majorHAnsi" w:eastAsiaTheme="minorHAnsi" w:hAnsiTheme="majorHAnsi" w:cstheme="majorHAnsi"/>
          <w:lang w:eastAsia="en-US"/>
        </w:rPr>
        <w:t>Brania udziału w odbiorze ostatecznym.</w:t>
      </w:r>
    </w:p>
    <w:p w14:paraId="0BD0090C" w14:textId="77777777" w:rsidR="006F4C55" w:rsidRPr="006F4C55" w:rsidRDefault="006F4C55" w:rsidP="00E26FD0">
      <w:pPr>
        <w:widowControl w:val="0"/>
        <w:numPr>
          <w:ilvl w:val="1"/>
          <w:numId w:val="22"/>
        </w:numPr>
        <w:suppressAutoHyphens w:val="0"/>
        <w:ind w:left="426"/>
        <w:jc w:val="both"/>
        <w:outlineLvl w:val="0"/>
        <w:rPr>
          <w:rFonts w:asciiTheme="majorHAnsi" w:eastAsiaTheme="majorEastAsia" w:hAnsiTheme="majorHAnsi" w:cstheme="majorHAnsi"/>
          <w:b/>
          <w:lang w:eastAsia="en-US"/>
        </w:rPr>
      </w:pPr>
      <w:bookmarkStart w:id="25" w:name="_Toc182305103"/>
      <w:bookmarkStart w:id="26" w:name="_Toc194568853"/>
      <w:r w:rsidRPr="006F4C55">
        <w:rPr>
          <w:rFonts w:asciiTheme="majorHAnsi" w:eastAsiaTheme="majorEastAsia" w:hAnsiTheme="majorHAnsi" w:cstheme="majorHAnsi"/>
          <w:b/>
          <w:lang w:eastAsia="en-US"/>
        </w:rPr>
        <w:t>Kontrole i akceptacje</w:t>
      </w:r>
      <w:bookmarkEnd w:id="25"/>
      <w:bookmarkEnd w:id="26"/>
      <w:r w:rsidRPr="006F4C55">
        <w:rPr>
          <w:rFonts w:asciiTheme="majorHAnsi" w:eastAsiaTheme="majorEastAsia" w:hAnsiTheme="majorHAnsi" w:cstheme="majorHAnsi"/>
          <w:b/>
          <w:lang w:eastAsia="en-US"/>
        </w:rPr>
        <w:t xml:space="preserve"> </w:t>
      </w:r>
    </w:p>
    <w:p w14:paraId="46F7B70C" w14:textId="65A7F1A8" w:rsidR="006F4C55" w:rsidRPr="006F4C55" w:rsidRDefault="006F4C55" w:rsidP="006F4C55">
      <w:pPr>
        <w:widowControl w:val="0"/>
        <w:suppressAutoHyphens w:val="0"/>
        <w:ind w:left="708"/>
        <w:contextualSpacing/>
        <w:jc w:val="both"/>
        <w:rPr>
          <w:rFonts w:asciiTheme="majorHAnsi" w:eastAsiaTheme="minorHAnsi" w:hAnsiTheme="majorHAnsi" w:cstheme="majorHAnsi"/>
          <w:lang w:eastAsia="en-US"/>
        </w:rPr>
      </w:pPr>
      <w:r w:rsidRPr="006F4C55">
        <w:rPr>
          <w:rFonts w:asciiTheme="majorHAnsi" w:eastAsiaTheme="minorHAnsi" w:hAnsiTheme="majorHAnsi" w:cstheme="majorHAnsi"/>
          <w:lang w:eastAsia="en-US"/>
        </w:rPr>
        <w:t xml:space="preserve">Dokumentem potwierdzającym przeprowadzenie kontroli i akceptacji robót przez przedstawiciela Zamawiającego będzie notatka służbowa bądź korespondencja e-mail przekazana na adres Wykonawcy wskazany w umowie. </w:t>
      </w:r>
    </w:p>
    <w:p w14:paraId="28362F36" w14:textId="77777777" w:rsidR="006F4C55" w:rsidRPr="006F4C55" w:rsidRDefault="006F4C55" w:rsidP="006F4C55">
      <w:pPr>
        <w:widowControl w:val="0"/>
        <w:suppressAutoHyphens w:val="0"/>
        <w:ind w:left="708"/>
        <w:contextualSpacing/>
        <w:jc w:val="both"/>
        <w:rPr>
          <w:rFonts w:asciiTheme="majorHAnsi" w:eastAsiaTheme="minorHAnsi" w:hAnsiTheme="majorHAnsi" w:cstheme="majorHAnsi"/>
          <w:lang w:eastAsia="en-US"/>
        </w:rPr>
      </w:pPr>
      <w:r w:rsidRPr="006F4C55">
        <w:rPr>
          <w:rFonts w:asciiTheme="majorHAnsi" w:eastAsiaTheme="minorHAnsi" w:hAnsiTheme="majorHAnsi" w:cstheme="majorHAnsi"/>
          <w:lang w:eastAsia="en-US"/>
        </w:rPr>
        <w:t xml:space="preserve">Przed realizacją prac Wykonawca jest zobowiązany do przedstawienia i uzyskania akceptacji przedstawicielowi Zamawiającego: </w:t>
      </w:r>
    </w:p>
    <w:p w14:paraId="41BDFB04" w14:textId="77777777" w:rsidR="006F4C55" w:rsidRPr="006F4C55" w:rsidRDefault="006F4C55" w:rsidP="00E26FD0">
      <w:pPr>
        <w:widowControl w:val="0"/>
        <w:numPr>
          <w:ilvl w:val="0"/>
          <w:numId w:val="33"/>
        </w:numPr>
        <w:suppressAutoHyphens w:val="0"/>
        <w:contextualSpacing/>
        <w:jc w:val="both"/>
        <w:rPr>
          <w:rFonts w:asciiTheme="majorHAnsi" w:eastAsiaTheme="minorHAnsi" w:hAnsiTheme="majorHAnsi" w:cstheme="majorHAnsi"/>
          <w:lang w:eastAsia="en-US"/>
        </w:rPr>
      </w:pPr>
      <w:r w:rsidRPr="006F4C55">
        <w:rPr>
          <w:rFonts w:asciiTheme="majorHAnsi" w:eastAsiaTheme="minorHAnsi" w:hAnsiTheme="majorHAnsi" w:cstheme="majorHAnsi"/>
          <w:lang w:eastAsia="en-US"/>
        </w:rPr>
        <w:t>elementy i materiały do budowy,</w:t>
      </w:r>
    </w:p>
    <w:p w14:paraId="30539E79" w14:textId="77777777" w:rsidR="006F4C55" w:rsidRPr="006F4C55" w:rsidRDefault="006F4C55" w:rsidP="00E26FD0">
      <w:pPr>
        <w:widowControl w:val="0"/>
        <w:numPr>
          <w:ilvl w:val="0"/>
          <w:numId w:val="33"/>
        </w:numPr>
        <w:suppressAutoHyphens w:val="0"/>
        <w:contextualSpacing/>
        <w:jc w:val="both"/>
        <w:rPr>
          <w:rFonts w:asciiTheme="majorHAnsi" w:eastAsiaTheme="minorHAnsi" w:hAnsiTheme="majorHAnsi" w:cstheme="majorHAnsi"/>
          <w:lang w:eastAsia="en-US"/>
        </w:rPr>
      </w:pPr>
      <w:r w:rsidRPr="006F4C55">
        <w:rPr>
          <w:rFonts w:asciiTheme="majorHAnsi" w:eastAsiaTheme="minorHAnsi" w:hAnsiTheme="majorHAnsi" w:cstheme="majorHAnsi"/>
          <w:lang w:eastAsia="en-US"/>
        </w:rPr>
        <w:t>jakości wykonania prac, podbudowa, nawierzchnia itp.</w:t>
      </w:r>
    </w:p>
    <w:p w14:paraId="12F34F84" w14:textId="77777777" w:rsidR="006F4C55" w:rsidRPr="006F4C55" w:rsidRDefault="006F4C55" w:rsidP="00E26FD0">
      <w:pPr>
        <w:widowControl w:val="0"/>
        <w:numPr>
          <w:ilvl w:val="1"/>
          <w:numId w:val="22"/>
        </w:numPr>
        <w:suppressAutoHyphens w:val="0"/>
        <w:ind w:left="426"/>
        <w:jc w:val="both"/>
        <w:outlineLvl w:val="0"/>
        <w:rPr>
          <w:rFonts w:asciiTheme="majorHAnsi" w:eastAsiaTheme="majorEastAsia" w:hAnsiTheme="majorHAnsi" w:cstheme="majorHAnsi"/>
          <w:b/>
          <w:lang w:eastAsia="en-US"/>
        </w:rPr>
      </w:pPr>
      <w:bookmarkStart w:id="27" w:name="_Toc182305101"/>
      <w:bookmarkStart w:id="28" w:name="_Toc194568856"/>
      <w:r w:rsidRPr="006F4C55">
        <w:rPr>
          <w:rFonts w:asciiTheme="majorHAnsi" w:eastAsiaTheme="majorEastAsia" w:hAnsiTheme="majorHAnsi" w:cstheme="majorHAnsi"/>
          <w:b/>
          <w:lang w:eastAsia="en-US"/>
        </w:rPr>
        <w:t>Dojazd i pozwolenia</w:t>
      </w:r>
      <w:bookmarkEnd w:id="27"/>
      <w:bookmarkEnd w:id="28"/>
      <w:r w:rsidRPr="006F4C55">
        <w:rPr>
          <w:rFonts w:asciiTheme="majorHAnsi" w:eastAsiaTheme="majorEastAsia" w:hAnsiTheme="majorHAnsi" w:cstheme="majorHAnsi"/>
          <w:b/>
          <w:lang w:eastAsia="en-US"/>
        </w:rPr>
        <w:t xml:space="preserve">  </w:t>
      </w:r>
    </w:p>
    <w:p w14:paraId="1B3E4057" w14:textId="76EE985D" w:rsidR="006F4C55" w:rsidRPr="006F4C55" w:rsidRDefault="006F4C55" w:rsidP="006F4C55">
      <w:pPr>
        <w:widowControl w:val="0"/>
        <w:suppressAutoHyphens w:val="0"/>
        <w:ind w:left="708"/>
        <w:contextualSpacing/>
        <w:jc w:val="both"/>
        <w:rPr>
          <w:rFonts w:asciiTheme="majorHAnsi" w:eastAsiaTheme="minorHAnsi" w:hAnsiTheme="majorHAnsi" w:cstheme="majorHAnsi"/>
          <w:lang w:eastAsia="en-US"/>
        </w:rPr>
      </w:pPr>
      <w:r w:rsidRPr="006F4C55">
        <w:rPr>
          <w:rFonts w:asciiTheme="majorHAnsi" w:eastAsiaTheme="minorHAnsi" w:hAnsiTheme="majorHAnsi" w:cstheme="majorHAnsi"/>
          <w:lang w:eastAsia="en-US"/>
        </w:rPr>
        <w:t xml:space="preserve">Przedmiot zamówienia dotyczy terenów położonych w bezpośrednim sąsiedztwie chodników, </w:t>
      </w:r>
      <w:r w:rsidRPr="006F4C55">
        <w:rPr>
          <w:rFonts w:asciiTheme="majorHAnsi" w:eastAsiaTheme="minorHAnsi" w:hAnsiTheme="majorHAnsi" w:cstheme="majorHAnsi"/>
          <w:lang w:eastAsia="en-US"/>
        </w:rPr>
        <w:lastRenderedPageBreak/>
        <w:t xml:space="preserve">jezdni, trawników, istniejącego drzewostanu, dlatego należy wziąć pod uwagę utrudnienia związane z poruszaniem się pojazdów osobowych lub innego ciężkiego sprzętu. </w:t>
      </w:r>
    </w:p>
    <w:p w14:paraId="3E3704B9" w14:textId="3A581BED" w:rsidR="006F4C55" w:rsidRPr="006F4C55" w:rsidRDefault="006F4C55" w:rsidP="006F4C55">
      <w:pPr>
        <w:widowControl w:val="0"/>
        <w:suppressAutoHyphens w:val="0"/>
        <w:ind w:left="708"/>
        <w:contextualSpacing/>
        <w:jc w:val="both"/>
        <w:rPr>
          <w:rFonts w:asciiTheme="majorHAnsi" w:eastAsiaTheme="minorHAnsi" w:hAnsiTheme="majorHAnsi" w:cstheme="majorHAnsi"/>
          <w:lang w:eastAsia="en-US"/>
        </w:rPr>
      </w:pPr>
      <w:r w:rsidRPr="006F4C55">
        <w:rPr>
          <w:rFonts w:asciiTheme="majorHAnsi" w:eastAsiaTheme="minorHAnsi" w:hAnsiTheme="majorHAnsi" w:cstheme="majorHAnsi"/>
          <w:lang w:eastAsia="en-US"/>
        </w:rPr>
        <w:t>Wykonawca samodzielnie i na własny koszt uzyska pozwolenia i zgody potrzebne do wykonania przedmiotu umowy (np. zajęcie pasa drogowego, identyfikatory uprawniające do wjazdu na tereny zieleni poza pasami drogowymi).</w:t>
      </w:r>
    </w:p>
    <w:p w14:paraId="5FBD131C" w14:textId="77777777" w:rsidR="006F4C55" w:rsidRPr="006F4C55" w:rsidRDefault="006F4C55" w:rsidP="00E26FD0">
      <w:pPr>
        <w:widowControl w:val="0"/>
        <w:numPr>
          <w:ilvl w:val="1"/>
          <w:numId w:val="22"/>
        </w:numPr>
        <w:suppressAutoHyphens w:val="0"/>
        <w:ind w:left="426"/>
        <w:jc w:val="both"/>
        <w:outlineLvl w:val="0"/>
        <w:rPr>
          <w:rFonts w:asciiTheme="majorHAnsi" w:eastAsiaTheme="majorEastAsia" w:hAnsiTheme="majorHAnsi" w:cstheme="majorHAnsi"/>
          <w:b/>
          <w:lang w:eastAsia="en-US"/>
        </w:rPr>
      </w:pPr>
      <w:bookmarkStart w:id="29" w:name="_Toc182305102"/>
      <w:bookmarkStart w:id="30" w:name="_Toc194568857"/>
      <w:r w:rsidRPr="006F4C55">
        <w:rPr>
          <w:rFonts w:asciiTheme="majorHAnsi" w:eastAsiaTheme="majorEastAsia" w:hAnsiTheme="majorHAnsi" w:cstheme="majorHAnsi"/>
          <w:b/>
          <w:lang w:eastAsia="en-US"/>
        </w:rPr>
        <w:t>Istniejąca infrastruktura</w:t>
      </w:r>
      <w:bookmarkEnd w:id="29"/>
      <w:bookmarkEnd w:id="30"/>
    </w:p>
    <w:p w14:paraId="7392F435" w14:textId="4BF4ED3F" w:rsidR="006F4C55" w:rsidRPr="006F4C55" w:rsidRDefault="006F4C55" w:rsidP="006F4C55">
      <w:pPr>
        <w:widowControl w:val="0"/>
        <w:suppressAutoHyphens w:val="0"/>
        <w:ind w:left="708"/>
        <w:contextualSpacing/>
        <w:jc w:val="both"/>
        <w:rPr>
          <w:rFonts w:asciiTheme="majorHAnsi" w:eastAsiaTheme="minorHAnsi" w:hAnsiTheme="majorHAnsi" w:cstheme="majorHAnsi"/>
          <w:lang w:eastAsia="en-US"/>
        </w:rPr>
      </w:pPr>
      <w:r w:rsidRPr="006F4C55">
        <w:rPr>
          <w:rFonts w:asciiTheme="majorHAnsi" w:eastAsiaTheme="minorHAnsi" w:hAnsiTheme="majorHAnsi" w:cstheme="majorHAnsi"/>
          <w:lang w:eastAsia="en-US"/>
        </w:rPr>
        <w:t xml:space="preserve">Wykonawca zobowiązany jest do zachowania środków ostrożności zapobiegających uszkodzeniu dróg, ścieżek dla pieszych, elementów małej architektury oraz zewnętrznych elementów związanych z infrastrukturą podziemną, opraw oświetleniowych, istniejącej roślinności itp. Szczególna uwagę należy zwrócić na istniejącą infrastrukturę techniczną (sieci). Jeżeli w trakcie prowadzenia robót zostanie odkryta infrastruktura, należy poinformować o tym przedstawiciela Zamawiającego. Kształtując teren należy pamiętać o pozostawieniu odstępu od urządzeń infrastruktury technicznej m.in. włazy, słupy oświetleniowe itp. W przypadku uszkodzenia infrastruktury należy niezwłocznie poinformować o tym przedstawiciela Zamawiającego. Wszelkie szkody zostaną usunięte przez Wykonawcę na własny koszt.  </w:t>
      </w:r>
    </w:p>
    <w:p w14:paraId="67AF89B1" w14:textId="77777777" w:rsidR="006F4C55" w:rsidRPr="006F4C55" w:rsidRDefault="006F4C55" w:rsidP="00E26FD0">
      <w:pPr>
        <w:widowControl w:val="0"/>
        <w:numPr>
          <w:ilvl w:val="1"/>
          <w:numId w:val="22"/>
        </w:numPr>
        <w:suppressAutoHyphens w:val="0"/>
        <w:ind w:left="567" w:hanging="567"/>
        <w:jc w:val="both"/>
        <w:outlineLvl w:val="0"/>
        <w:rPr>
          <w:rFonts w:ascii="Calibri" w:eastAsiaTheme="majorEastAsia" w:hAnsi="Calibri" w:cs="Calibri"/>
          <w:b/>
          <w:sz w:val="22"/>
          <w:szCs w:val="22"/>
          <w:lang w:eastAsia="en-US"/>
        </w:rPr>
      </w:pPr>
      <w:r w:rsidRPr="006F4C55">
        <w:rPr>
          <w:rFonts w:ascii="Calibri" w:eastAsiaTheme="majorEastAsia" w:hAnsi="Calibri" w:cs="Calibri"/>
          <w:b/>
          <w:sz w:val="22"/>
          <w:szCs w:val="22"/>
          <w:lang w:eastAsia="en-US"/>
        </w:rPr>
        <w:t>Istniejąca zieleń, ochrona (drzewa i krzewy)</w:t>
      </w:r>
    </w:p>
    <w:p w14:paraId="54422FA1" w14:textId="77777777" w:rsidR="006F4C55" w:rsidRPr="006F4C55" w:rsidRDefault="006F4C55" w:rsidP="00E26FD0">
      <w:pPr>
        <w:widowControl w:val="0"/>
        <w:numPr>
          <w:ilvl w:val="0"/>
          <w:numId w:val="31"/>
        </w:numPr>
        <w:suppressAutoHyphens w:val="0"/>
        <w:contextualSpacing/>
        <w:jc w:val="both"/>
        <w:rPr>
          <w:rFonts w:asciiTheme="majorHAnsi" w:eastAsiaTheme="minorHAnsi" w:hAnsiTheme="majorHAnsi" w:cstheme="majorHAnsi"/>
          <w:lang w:eastAsia="en-US"/>
        </w:rPr>
      </w:pPr>
      <w:r w:rsidRPr="006F4C55">
        <w:rPr>
          <w:rFonts w:asciiTheme="majorHAnsi" w:eastAsiaTheme="minorHAnsi" w:hAnsiTheme="majorHAnsi" w:cstheme="majorHAnsi"/>
          <w:lang w:eastAsia="en-US"/>
        </w:rPr>
        <w:t>Od pnia drzewa należy odsunąć się na minimum 2 m. W obszarze po niżej 2 m od pnia drzewa zakazuje się wszelkich robót.</w:t>
      </w:r>
    </w:p>
    <w:p w14:paraId="0A2A15A6" w14:textId="77777777" w:rsidR="006F4C55" w:rsidRPr="006F4C55" w:rsidRDefault="006F4C55" w:rsidP="00E26FD0">
      <w:pPr>
        <w:widowControl w:val="0"/>
        <w:numPr>
          <w:ilvl w:val="0"/>
          <w:numId w:val="31"/>
        </w:numPr>
        <w:suppressAutoHyphens w:val="0"/>
        <w:contextualSpacing/>
        <w:jc w:val="both"/>
        <w:rPr>
          <w:rFonts w:asciiTheme="majorHAnsi" w:eastAsiaTheme="minorHAnsi" w:hAnsiTheme="majorHAnsi" w:cstheme="majorHAnsi"/>
          <w:lang w:eastAsia="en-US"/>
        </w:rPr>
      </w:pPr>
      <w:r w:rsidRPr="006F4C55">
        <w:rPr>
          <w:rFonts w:asciiTheme="majorHAnsi" w:eastAsiaTheme="minorHAnsi" w:hAnsiTheme="majorHAnsi" w:cstheme="majorHAnsi"/>
          <w:lang w:eastAsia="en-US"/>
        </w:rPr>
        <w:t>Zabrania się zasypywania wystających korzeni.</w:t>
      </w:r>
    </w:p>
    <w:p w14:paraId="0B8D32D6" w14:textId="77777777" w:rsidR="006F4C55" w:rsidRPr="006F4C55" w:rsidRDefault="006F4C55" w:rsidP="00E26FD0">
      <w:pPr>
        <w:widowControl w:val="0"/>
        <w:numPr>
          <w:ilvl w:val="0"/>
          <w:numId w:val="31"/>
        </w:numPr>
        <w:suppressAutoHyphens w:val="0"/>
        <w:contextualSpacing/>
        <w:jc w:val="both"/>
        <w:rPr>
          <w:rFonts w:asciiTheme="majorHAnsi" w:eastAsiaTheme="minorHAnsi" w:hAnsiTheme="majorHAnsi" w:cstheme="majorHAnsi"/>
          <w:lang w:eastAsia="en-US"/>
        </w:rPr>
      </w:pPr>
      <w:r w:rsidRPr="006F4C55">
        <w:rPr>
          <w:rFonts w:asciiTheme="majorHAnsi" w:eastAsiaTheme="minorHAnsi" w:hAnsiTheme="majorHAnsi" w:cstheme="majorHAnsi"/>
          <w:lang w:eastAsia="en-US"/>
        </w:rPr>
        <w:t>W obrysie korony drzew powiększonej o 1,5 m należy przeprowadzać prace wyłącznie ręcznie.</w:t>
      </w:r>
    </w:p>
    <w:p w14:paraId="42E3F1B1" w14:textId="77777777" w:rsidR="006F4C55" w:rsidRPr="006F4C55" w:rsidRDefault="006F4C55" w:rsidP="00E26FD0">
      <w:pPr>
        <w:widowControl w:val="0"/>
        <w:numPr>
          <w:ilvl w:val="0"/>
          <w:numId w:val="31"/>
        </w:numPr>
        <w:suppressAutoHyphens w:val="0"/>
        <w:contextualSpacing/>
        <w:jc w:val="both"/>
        <w:rPr>
          <w:rFonts w:asciiTheme="majorHAnsi" w:eastAsiaTheme="minorHAnsi" w:hAnsiTheme="majorHAnsi" w:cstheme="majorHAnsi"/>
          <w:lang w:eastAsia="en-US"/>
        </w:rPr>
      </w:pPr>
      <w:r w:rsidRPr="006F4C55">
        <w:rPr>
          <w:rFonts w:asciiTheme="majorHAnsi" w:eastAsiaTheme="minorHAnsi" w:hAnsiTheme="majorHAnsi" w:cstheme="majorHAnsi"/>
          <w:lang w:eastAsia="en-US"/>
        </w:rPr>
        <w:t>Zakazuje się uszkadzania i obcinania korzeni.</w:t>
      </w:r>
    </w:p>
    <w:p w14:paraId="3DBBE4C0" w14:textId="77777777" w:rsidR="006F4C55" w:rsidRPr="006F4C55" w:rsidRDefault="006F4C55" w:rsidP="00E26FD0">
      <w:pPr>
        <w:widowControl w:val="0"/>
        <w:numPr>
          <w:ilvl w:val="0"/>
          <w:numId w:val="31"/>
        </w:numPr>
        <w:suppressAutoHyphens w:val="0"/>
        <w:contextualSpacing/>
        <w:jc w:val="both"/>
        <w:rPr>
          <w:rFonts w:asciiTheme="majorHAnsi" w:eastAsiaTheme="minorHAnsi" w:hAnsiTheme="majorHAnsi" w:cstheme="majorHAnsi"/>
          <w:lang w:eastAsia="en-US"/>
        </w:rPr>
      </w:pPr>
      <w:r w:rsidRPr="006F4C55">
        <w:rPr>
          <w:rFonts w:asciiTheme="majorHAnsi" w:eastAsiaTheme="minorHAnsi" w:hAnsiTheme="majorHAnsi" w:cstheme="majorHAnsi"/>
          <w:lang w:eastAsia="en-US"/>
        </w:rPr>
        <w:t>Należy tak wyznaczyć umiejscowienie elementów by uniknąć kolizji z istniejącą roślinnością. Nie należy podcinać drzew i krzewów.</w:t>
      </w:r>
    </w:p>
    <w:p w14:paraId="6C435E3B" w14:textId="77777777" w:rsidR="006F4C55" w:rsidRPr="006F4C55" w:rsidRDefault="006F4C55" w:rsidP="00E26FD0">
      <w:pPr>
        <w:widowControl w:val="0"/>
        <w:numPr>
          <w:ilvl w:val="1"/>
          <w:numId w:val="22"/>
        </w:numPr>
        <w:suppressAutoHyphens w:val="0"/>
        <w:ind w:left="426" w:hanging="426"/>
        <w:jc w:val="both"/>
        <w:outlineLvl w:val="0"/>
        <w:rPr>
          <w:rFonts w:asciiTheme="majorHAnsi" w:eastAsiaTheme="majorEastAsia" w:hAnsiTheme="majorHAnsi" w:cstheme="majorHAnsi"/>
          <w:b/>
          <w:lang w:eastAsia="en-US"/>
        </w:rPr>
      </w:pPr>
      <w:bookmarkStart w:id="31" w:name="_Toc182305104"/>
      <w:bookmarkStart w:id="32" w:name="_Toc194568858"/>
      <w:r w:rsidRPr="006F4C55">
        <w:rPr>
          <w:rFonts w:asciiTheme="majorHAnsi" w:eastAsiaTheme="majorEastAsia" w:hAnsiTheme="majorHAnsi" w:cstheme="majorHAnsi"/>
          <w:b/>
          <w:lang w:eastAsia="en-US"/>
        </w:rPr>
        <w:t>Odbiór prac</w:t>
      </w:r>
      <w:bookmarkEnd w:id="31"/>
      <w:bookmarkEnd w:id="32"/>
      <w:r w:rsidRPr="006F4C55">
        <w:rPr>
          <w:rFonts w:asciiTheme="majorHAnsi" w:eastAsiaTheme="majorEastAsia" w:hAnsiTheme="majorHAnsi" w:cstheme="majorHAnsi"/>
          <w:b/>
          <w:lang w:eastAsia="en-US"/>
        </w:rPr>
        <w:t xml:space="preserve">  </w:t>
      </w:r>
    </w:p>
    <w:p w14:paraId="6F82FE62" w14:textId="77777777" w:rsidR="006F4C55" w:rsidRPr="006F4C55" w:rsidRDefault="006F4C55" w:rsidP="006F4C55">
      <w:pPr>
        <w:widowControl w:val="0"/>
        <w:suppressAutoHyphens w:val="0"/>
        <w:ind w:left="708"/>
        <w:contextualSpacing/>
        <w:jc w:val="both"/>
        <w:rPr>
          <w:rFonts w:asciiTheme="majorHAnsi" w:eastAsiaTheme="minorHAnsi" w:hAnsiTheme="majorHAnsi" w:cstheme="majorHAnsi"/>
          <w:b/>
          <w:lang w:eastAsia="en-US"/>
        </w:rPr>
      </w:pPr>
      <w:r w:rsidRPr="006F4C55">
        <w:rPr>
          <w:rFonts w:asciiTheme="majorHAnsi" w:eastAsiaTheme="minorHAnsi" w:hAnsiTheme="majorHAnsi" w:cstheme="majorHAnsi"/>
          <w:b/>
          <w:lang w:eastAsia="en-US"/>
        </w:rPr>
        <w:t>Budowa, zakup i montaż elementów:</w:t>
      </w:r>
    </w:p>
    <w:p w14:paraId="0F65E6AC" w14:textId="0E3E6108" w:rsidR="006F4C55" w:rsidRPr="006F4C55" w:rsidRDefault="006F4C55" w:rsidP="00E26FD0">
      <w:pPr>
        <w:widowControl w:val="0"/>
        <w:numPr>
          <w:ilvl w:val="0"/>
          <w:numId w:val="30"/>
        </w:numPr>
        <w:suppressAutoHyphens w:val="0"/>
        <w:contextualSpacing/>
        <w:jc w:val="both"/>
        <w:rPr>
          <w:rFonts w:asciiTheme="majorHAnsi" w:eastAsiaTheme="minorHAnsi" w:hAnsiTheme="majorHAnsi" w:cstheme="majorHAnsi"/>
          <w:lang w:eastAsia="en-US"/>
        </w:rPr>
      </w:pPr>
      <w:r w:rsidRPr="006F4C55">
        <w:rPr>
          <w:rFonts w:asciiTheme="majorHAnsi" w:eastAsiaTheme="minorHAnsi" w:hAnsiTheme="majorHAnsi" w:cstheme="majorHAnsi"/>
          <w:lang w:eastAsia="en-US"/>
        </w:rPr>
        <w:t xml:space="preserve">W trakcie akceptacji oraz odbioru przedmiotu zamówienia elementów wyposażenia wyglądające na uszkodzone lub niespełniające wymagań zgodnie z opisem nie zostaną zaakceptowane i powinny być wymienione na koszt Wykonawcy w terminie wskazanym w protokole. </w:t>
      </w:r>
    </w:p>
    <w:p w14:paraId="534F0BB5" w14:textId="77777777" w:rsidR="006F4C55" w:rsidRPr="006F4C55" w:rsidRDefault="006F4C55" w:rsidP="00E26FD0">
      <w:pPr>
        <w:widowControl w:val="0"/>
        <w:numPr>
          <w:ilvl w:val="0"/>
          <w:numId w:val="30"/>
        </w:numPr>
        <w:suppressAutoHyphens w:val="0"/>
        <w:contextualSpacing/>
        <w:jc w:val="both"/>
        <w:rPr>
          <w:rFonts w:asciiTheme="majorHAnsi" w:eastAsiaTheme="minorHAnsi" w:hAnsiTheme="majorHAnsi" w:cstheme="majorHAnsi"/>
          <w:lang w:eastAsia="en-US"/>
        </w:rPr>
      </w:pPr>
      <w:r w:rsidRPr="006F4C55">
        <w:rPr>
          <w:rFonts w:asciiTheme="majorHAnsi" w:eastAsiaTheme="minorHAnsi" w:hAnsiTheme="majorHAnsi" w:cstheme="majorHAnsi"/>
          <w:lang w:eastAsia="en-US"/>
        </w:rPr>
        <w:t>Podczas odbioru ocenie będzie podlegała też estetyka wykonania, jakość wykonania prac oraz stan uporządkowania terenu.</w:t>
      </w:r>
    </w:p>
    <w:p w14:paraId="1A80F393" w14:textId="77777777" w:rsidR="006F4C55" w:rsidRPr="006F4C55" w:rsidRDefault="006F4C55" w:rsidP="00E26FD0">
      <w:pPr>
        <w:widowControl w:val="0"/>
        <w:numPr>
          <w:ilvl w:val="0"/>
          <w:numId w:val="30"/>
        </w:numPr>
        <w:suppressAutoHyphens w:val="0"/>
        <w:contextualSpacing/>
        <w:jc w:val="both"/>
        <w:rPr>
          <w:rFonts w:asciiTheme="majorHAnsi" w:eastAsiaTheme="minorHAnsi" w:hAnsiTheme="majorHAnsi" w:cstheme="majorHAnsi"/>
          <w:lang w:eastAsia="en-US"/>
        </w:rPr>
      </w:pPr>
      <w:r w:rsidRPr="006F4C55">
        <w:rPr>
          <w:rFonts w:asciiTheme="majorHAnsi" w:eastAsiaTheme="minorHAnsi" w:hAnsiTheme="majorHAnsi" w:cstheme="majorHAnsi"/>
          <w:lang w:eastAsia="en-US"/>
        </w:rPr>
        <w:t>Po zakończeniu wszystkich prac i skompletowaniu dokumentacji powykonawczej, Wykonawca zgłosi Przedstawicielowi Zamawiającego gotowość do odbioru końcowego. Wykonawca jest zobowiązany do dostarczenia dokumentacji powykonawczej na 7 dni wyznaczonego terminu odbioru końcowego.</w:t>
      </w:r>
    </w:p>
    <w:p w14:paraId="600D198E" w14:textId="0A1D2CE7" w:rsidR="006F4C55" w:rsidRPr="006F4C55" w:rsidRDefault="006F4C55" w:rsidP="00E26FD0">
      <w:pPr>
        <w:widowControl w:val="0"/>
        <w:numPr>
          <w:ilvl w:val="0"/>
          <w:numId w:val="30"/>
        </w:numPr>
        <w:suppressAutoHyphens w:val="0"/>
        <w:contextualSpacing/>
        <w:jc w:val="both"/>
        <w:rPr>
          <w:rFonts w:asciiTheme="majorHAnsi" w:eastAsiaTheme="minorHAnsi" w:hAnsiTheme="majorHAnsi" w:cstheme="majorHAnsi"/>
          <w:lang w:eastAsia="en-US"/>
        </w:rPr>
      </w:pPr>
      <w:r w:rsidRPr="006F4C55">
        <w:rPr>
          <w:rFonts w:asciiTheme="majorHAnsi" w:eastAsiaTheme="minorHAnsi" w:hAnsiTheme="majorHAnsi" w:cstheme="majorHAnsi"/>
          <w:lang w:eastAsia="en-US"/>
        </w:rPr>
        <w:t>Dokumentem dokonanego odbioru robót będzie Protokół Odbioru Końcowego sporządzony przez Zamawiającego, podpisany przez przedstawiciela Wykonawcy i Zamawiającego wskazanego w umowie.</w:t>
      </w:r>
    </w:p>
    <w:p w14:paraId="719A3D8A" w14:textId="77777777" w:rsidR="006F4C55" w:rsidRPr="006F4C55" w:rsidRDefault="006F4C55" w:rsidP="006F4C55">
      <w:pPr>
        <w:widowControl w:val="0"/>
        <w:suppressAutoHyphens w:val="0"/>
        <w:ind w:left="708"/>
        <w:contextualSpacing/>
        <w:jc w:val="both"/>
        <w:rPr>
          <w:rFonts w:asciiTheme="majorHAnsi" w:eastAsiaTheme="minorHAnsi" w:hAnsiTheme="majorHAnsi" w:cstheme="majorHAnsi"/>
          <w:b/>
          <w:lang w:eastAsia="en-US"/>
        </w:rPr>
      </w:pPr>
      <w:r w:rsidRPr="006F4C55">
        <w:rPr>
          <w:rFonts w:asciiTheme="majorHAnsi" w:eastAsiaTheme="minorHAnsi" w:hAnsiTheme="majorHAnsi" w:cstheme="majorHAnsi"/>
          <w:b/>
          <w:lang w:eastAsia="en-US"/>
        </w:rPr>
        <w:t xml:space="preserve">Dokumentacja Powykonawcza powinna zawierać:  </w:t>
      </w:r>
    </w:p>
    <w:p w14:paraId="4537D8FC" w14:textId="77777777" w:rsidR="006F4C55" w:rsidRPr="006F4C55" w:rsidRDefault="006F4C55" w:rsidP="00E26FD0">
      <w:pPr>
        <w:widowControl w:val="0"/>
        <w:numPr>
          <w:ilvl w:val="0"/>
          <w:numId w:val="29"/>
        </w:numPr>
        <w:suppressAutoHyphens w:val="0"/>
        <w:contextualSpacing/>
        <w:jc w:val="both"/>
        <w:rPr>
          <w:rFonts w:asciiTheme="majorHAnsi" w:eastAsiaTheme="minorHAnsi" w:hAnsiTheme="majorHAnsi" w:cstheme="majorHAnsi"/>
          <w:lang w:eastAsia="en-US"/>
        </w:rPr>
      </w:pPr>
      <w:r w:rsidRPr="006F4C55">
        <w:rPr>
          <w:rFonts w:asciiTheme="majorHAnsi" w:eastAsiaTheme="minorHAnsi" w:hAnsiTheme="majorHAnsi" w:cstheme="majorHAnsi"/>
          <w:lang w:eastAsia="en-US"/>
        </w:rPr>
        <w:t>zakres rzeczowy wykonanych prac,</w:t>
      </w:r>
    </w:p>
    <w:p w14:paraId="0A8C0D26" w14:textId="77777777" w:rsidR="006F4C55" w:rsidRPr="006F4C55" w:rsidRDefault="006F4C55" w:rsidP="00E26FD0">
      <w:pPr>
        <w:widowControl w:val="0"/>
        <w:numPr>
          <w:ilvl w:val="0"/>
          <w:numId w:val="29"/>
        </w:numPr>
        <w:suppressAutoHyphens w:val="0"/>
        <w:contextualSpacing/>
        <w:jc w:val="both"/>
        <w:rPr>
          <w:rFonts w:asciiTheme="majorHAnsi" w:eastAsiaTheme="minorHAnsi" w:hAnsiTheme="majorHAnsi" w:cstheme="majorHAnsi"/>
          <w:lang w:eastAsia="en-US"/>
        </w:rPr>
      </w:pPr>
      <w:r w:rsidRPr="006F4C55">
        <w:rPr>
          <w:rFonts w:asciiTheme="majorHAnsi" w:eastAsiaTheme="minorHAnsi" w:hAnsiTheme="majorHAnsi" w:cstheme="majorHAnsi"/>
          <w:lang w:eastAsia="en-US"/>
        </w:rPr>
        <w:t>dokumenty potwierdzające certyfikaty (jeśli posiadają),</w:t>
      </w:r>
    </w:p>
    <w:p w14:paraId="39E116DD" w14:textId="77777777" w:rsidR="006F4C55" w:rsidRPr="006F4C55" w:rsidRDefault="006F4C55" w:rsidP="00E26FD0">
      <w:pPr>
        <w:widowControl w:val="0"/>
        <w:numPr>
          <w:ilvl w:val="0"/>
          <w:numId w:val="29"/>
        </w:numPr>
        <w:suppressAutoHyphens w:val="0"/>
        <w:contextualSpacing/>
        <w:jc w:val="both"/>
        <w:rPr>
          <w:rFonts w:asciiTheme="majorHAnsi" w:eastAsiaTheme="minorHAnsi" w:hAnsiTheme="majorHAnsi" w:cstheme="majorHAnsi"/>
          <w:lang w:eastAsia="en-US"/>
        </w:rPr>
      </w:pPr>
      <w:r w:rsidRPr="006F4C55">
        <w:rPr>
          <w:rFonts w:asciiTheme="majorHAnsi" w:eastAsiaTheme="minorHAnsi" w:hAnsiTheme="majorHAnsi" w:cstheme="majorHAnsi"/>
          <w:lang w:eastAsia="en-US"/>
        </w:rPr>
        <w:t>karty techniczne wbudowanych elementów użytych do budowy,</w:t>
      </w:r>
    </w:p>
    <w:p w14:paraId="0B36EEA3" w14:textId="77777777" w:rsidR="006F4C55" w:rsidRPr="006F4C55" w:rsidRDefault="006F4C55" w:rsidP="00E26FD0">
      <w:pPr>
        <w:widowControl w:val="0"/>
        <w:numPr>
          <w:ilvl w:val="0"/>
          <w:numId w:val="29"/>
        </w:numPr>
        <w:suppressAutoHyphens w:val="0"/>
        <w:contextualSpacing/>
        <w:jc w:val="both"/>
        <w:rPr>
          <w:rFonts w:asciiTheme="majorHAnsi" w:eastAsiaTheme="minorHAnsi" w:hAnsiTheme="majorHAnsi" w:cstheme="majorHAnsi"/>
          <w:lang w:eastAsia="en-US"/>
        </w:rPr>
      </w:pPr>
      <w:r w:rsidRPr="006F4C55">
        <w:rPr>
          <w:rFonts w:asciiTheme="majorHAnsi" w:eastAsiaTheme="minorHAnsi" w:hAnsiTheme="majorHAnsi" w:cstheme="majorHAnsi"/>
          <w:lang w:eastAsia="en-US"/>
        </w:rPr>
        <w:t>kartę gwarancyjną.</w:t>
      </w:r>
    </w:p>
    <w:p w14:paraId="556D883A" w14:textId="77777777" w:rsidR="006F4C55" w:rsidRPr="006F4C55" w:rsidRDefault="006F4C55" w:rsidP="00E26FD0">
      <w:pPr>
        <w:widowControl w:val="0"/>
        <w:numPr>
          <w:ilvl w:val="1"/>
          <w:numId w:val="22"/>
        </w:numPr>
        <w:suppressAutoHyphens w:val="0"/>
        <w:ind w:left="426"/>
        <w:jc w:val="both"/>
        <w:outlineLvl w:val="0"/>
        <w:rPr>
          <w:rFonts w:asciiTheme="majorHAnsi" w:eastAsiaTheme="majorEastAsia" w:hAnsiTheme="majorHAnsi" w:cstheme="majorHAnsi"/>
          <w:b/>
          <w:lang w:eastAsia="en-US"/>
        </w:rPr>
      </w:pPr>
      <w:bookmarkStart w:id="33" w:name="_Toc182305107"/>
      <w:bookmarkStart w:id="34" w:name="_Toc194568859"/>
      <w:r w:rsidRPr="006F4C55">
        <w:rPr>
          <w:rFonts w:asciiTheme="majorHAnsi" w:eastAsiaTheme="majorEastAsia" w:hAnsiTheme="majorHAnsi" w:cstheme="majorHAnsi"/>
          <w:b/>
          <w:lang w:eastAsia="en-US"/>
        </w:rPr>
        <w:t>Gwarancja</w:t>
      </w:r>
      <w:bookmarkEnd w:id="33"/>
      <w:bookmarkEnd w:id="34"/>
    </w:p>
    <w:p w14:paraId="66100EEE" w14:textId="1C5047DA" w:rsidR="006F4C55" w:rsidRPr="006F4C55" w:rsidRDefault="006F4C55" w:rsidP="006F4C55">
      <w:pPr>
        <w:widowControl w:val="0"/>
        <w:suppressAutoHyphens w:val="0"/>
        <w:ind w:left="708"/>
        <w:contextualSpacing/>
        <w:jc w:val="both"/>
        <w:rPr>
          <w:rFonts w:asciiTheme="majorHAnsi" w:eastAsiaTheme="minorHAnsi" w:hAnsiTheme="majorHAnsi" w:cstheme="majorHAnsi"/>
          <w:lang w:eastAsia="en-US"/>
        </w:rPr>
      </w:pPr>
      <w:bookmarkStart w:id="35" w:name="_Hlk159573130"/>
      <w:r w:rsidRPr="006F4C55">
        <w:rPr>
          <w:rFonts w:asciiTheme="majorHAnsi" w:eastAsiaTheme="minorHAnsi" w:hAnsiTheme="majorHAnsi" w:cstheme="majorHAnsi"/>
          <w:lang w:eastAsia="en-US"/>
        </w:rPr>
        <w:t xml:space="preserve">Okres gwarancyjny </w:t>
      </w:r>
      <w:r w:rsidRPr="006F4C55">
        <w:rPr>
          <w:rFonts w:asciiTheme="majorHAnsi" w:eastAsiaTheme="minorHAnsi" w:hAnsiTheme="majorHAnsi" w:cstheme="majorHAnsi"/>
          <w:b/>
          <w:u w:val="single"/>
          <w:lang w:eastAsia="en-US"/>
        </w:rPr>
        <w:t>12</w:t>
      </w:r>
      <w:r w:rsidRPr="000C7F7A">
        <w:rPr>
          <w:rFonts w:asciiTheme="majorHAnsi" w:eastAsiaTheme="minorHAnsi" w:hAnsiTheme="majorHAnsi" w:cstheme="majorHAnsi"/>
          <w:b/>
          <w:u w:val="single"/>
          <w:lang w:eastAsia="en-US"/>
        </w:rPr>
        <w:t xml:space="preserve"> miesięczny</w:t>
      </w:r>
      <w:r w:rsidRPr="006F4C55">
        <w:rPr>
          <w:rFonts w:asciiTheme="majorHAnsi" w:eastAsiaTheme="minorHAnsi" w:hAnsiTheme="majorHAnsi" w:cstheme="majorHAnsi"/>
          <w:lang w:eastAsia="en-US"/>
        </w:rPr>
        <w:t xml:space="preserve"> rozpoczyna się od podpisania protokołu odbioru końcowego. </w:t>
      </w:r>
      <w:bookmarkEnd w:id="35"/>
      <w:r w:rsidRPr="006F4C55">
        <w:rPr>
          <w:rFonts w:asciiTheme="majorHAnsi" w:eastAsiaTheme="minorHAnsi" w:hAnsiTheme="majorHAnsi" w:cstheme="majorHAnsi"/>
          <w:lang w:eastAsia="en-US"/>
        </w:rPr>
        <w:t xml:space="preserve">W tym okresie Wykonawca zobowiązany jest do bezpłatnego usuwania usterek i wad w powstałych na skutek wad materiału lub wadliwego wykonawstwa. Zgłoszenie usterek przez przedstawiciela Zamawiającego (w tym terminu usunięcia nie dłuższego niż 30 dni) oraz potwierdzenie ich usunięcia przez przedstawiciela wykonawcy będzie realizowane drogą e-mail Wykonawca ponosi wszelkie </w:t>
      </w:r>
      <w:r w:rsidRPr="006F4C55">
        <w:rPr>
          <w:rFonts w:asciiTheme="majorHAnsi" w:eastAsiaTheme="minorHAnsi" w:hAnsiTheme="majorHAnsi" w:cstheme="majorHAnsi"/>
          <w:lang w:eastAsia="en-US"/>
        </w:rPr>
        <w:lastRenderedPageBreak/>
        <w:t xml:space="preserve">koszty związane z usuwaniem usterek. </w:t>
      </w:r>
    </w:p>
    <w:p w14:paraId="1119B5F4" w14:textId="77777777" w:rsidR="006F4C55" w:rsidRPr="006F4C55" w:rsidRDefault="006F4C55" w:rsidP="00E26FD0">
      <w:pPr>
        <w:widowControl w:val="0"/>
        <w:numPr>
          <w:ilvl w:val="1"/>
          <w:numId w:val="22"/>
        </w:numPr>
        <w:suppressAutoHyphens w:val="0"/>
        <w:ind w:left="426"/>
        <w:jc w:val="both"/>
        <w:outlineLvl w:val="0"/>
        <w:rPr>
          <w:rFonts w:asciiTheme="majorHAnsi" w:eastAsiaTheme="majorEastAsia" w:hAnsiTheme="majorHAnsi" w:cstheme="majorHAnsi"/>
          <w:b/>
          <w:lang w:eastAsia="en-US"/>
        </w:rPr>
      </w:pPr>
      <w:bookmarkStart w:id="36" w:name="_Toc194568860"/>
      <w:r w:rsidRPr="006F4C55">
        <w:rPr>
          <w:rFonts w:asciiTheme="majorHAnsi" w:eastAsiaTheme="majorEastAsia" w:hAnsiTheme="majorHAnsi" w:cstheme="majorHAnsi"/>
          <w:b/>
          <w:lang w:eastAsia="en-US"/>
        </w:rPr>
        <w:t>Wycena robót</w:t>
      </w:r>
      <w:bookmarkEnd w:id="36"/>
      <w:r w:rsidRPr="006F4C55">
        <w:rPr>
          <w:rFonts w:asciiTheme="majorHAnsi" w:eastAsiaTheme="majorEastAsia" w:hAnsiTheme="majorHAnsi" w:cstheme="majorHAnsi"/>
          <w:b/>
          <w:lang w:eastAsia="en-US"/>
        </w:rPr>
        <w:t xml:space="preserve">  </w:t>
      </w:r>
    </w:p>
    <w:p w14:paraId="2265FDED" w14:textId="77777777" w:rsidR="006F4C55" w:rsidRPr="006F4C55" w:rsidRDefault="006F4C55" w:rsidP="006F4C55">
      <w:pPr>
        <w:widowControl w:val="0"/>
        <w:suppressAutoHyphens w:val="0"/>
        <w:ind w:left="708"/>
        <w:contextualSpacing/>
        <w:jc w:val="both"/>
        <w:rPr>
          <w:rFonts w:asciiTheme="majorHAnsi" w:eastAsiaTheme="minorHAnsi" w:hAnsiTheme="majorHAnsi" w:cstheme="majorHAnsi"/>
          <w:lang w:eastAsia="en-US"/>
        </w:rPr>
      </w:pPr>
      <w:r w:rsidRPr="006F4C55">
        <w:rPr>
          <w:rFonts w:asciiTheme="majorHAnsi" w:eastAsiaTheme="minorHAnsi" w:hAnsiTheme="majorHAnsi" w:cstheme="majorHAnsi"/>
          <w:lang w:eastAsia="en-US"/>
        </w:rPr>
        <w:t>Oferta cenowa wykonania robót musi obejmować wszystkie prace niezbędne do prawidłowego wykonania przedmiotu umowy wraz z pielęgnacją oraz inne koszty, takie jak: koszty transportu, opłaty za wywóz materiałów z rozbiórek lub uporządkowania terenu itp.</w:t>
      </w:r>
    </w:p>
    <w:p w14:paraId="3DCB2DFC" w14:textId="77777777" w:rsidR="006F4C55" w:rsidRPr="006F4C55" w:rsidRDefault="006F4C55" w:rsidP="00E26FD0">
      <w:pPr>
        <w:widowControl w:val="0"/>
        <w:numPr>
          <w:ilvl w:val="1"/>
          <w:numId w:val="22"/>
        </w:numPr>
        <w:suppressAutoHyphens w:val="0"/>
        <w:ind w:left="426"/>
        <w:jc w:val="both"/>
        <w:outlineLvl w:val="0"/>
        <w:rPr>
          <w:rFonts w:asciiTheme="majorHAnsi" w:eastAsiaTheme="majorEastAsia" w:hAnsiTheme="majorHAnsi" w:cstheme="majorHAnsi"/>
          <w:b/>
          <w:lang w:eastAsia="en-US"/>
        </w:rPr>
      </w:pPr>
      <w:bookmarkStart w:id="37" w:name="_Toc182305108"/>
      <w:bookmarkStart w:id="38" w:name="_Toc194568861"/>
      <w:r w:rsidRPr="006F4C55">
        <w:rPr>
          <w:rFonts w:asciiTheme="majorHAnsi" w:eastAsiaTheme="majorEastAsia" w:hAnsiTheme="majorHAnsi" w:cstheme="majorHAnsi"/>
          <w:b/>
          <w:lang w:eastAsia="en-US"/>
        </w:rPr>
        <w:t>Warunki płatności</w:t>
      </w:r>
      <w:bookmarkEnd w:id="37"/>
      <w:bookmarkEnd w:id="38"/>
      <w:r w:rsidRPr="006F4C55">
        <w:rPr>
          <w:rFonts w:asciiTheme="majorHAnsi" w:eastAsiaTheme="majorEastAsia" w:hAnsiTheme="majorHAnsi" w:cstheme="majorHAnsi"/>
          <w:b/>
          <w:lang w:eastAsia="en-US"/>
        </w:rPr>
        <w:t xml:space="preserve">  </w:t>
      </w:r>
    </w:p>
    <w:p w14:paraId="36B001ED" w14:textId="77777777" w:rsidR="006F4C55" w:rsidRPr="006F4C55" w:rsidRDefault="006F4C55" w:rsidP="006F4C55">
      <w:pPr>
        <w:widowControl w:val="0"/>
        <w:suppressAutoHyphens w:val="0"/>
        <w:ind w:left="708"/>
        <w:contextualSpacing/>
        <w:jc w:val="both"/>
        <w:rPr>
          <w:rFonts w:asciiTheme="majorHAnsi" w:eastAsiaTheme="minorHAnsi" w:hAnsiTheme="majorHAnsi" w:cstheme="majorHAnsi"/>
          <w:lang w:eastAsia="en-US"/>
        </w:rPr>
      </w:pPr>
      <w:r w:rsidRPr="006F4C55">
        <w:rPr>
          <w:rFonts w:asciiTheme="majorHAnsi" w:eastAsiaTheme="minorHAnsi" w:hAnsiTheme="majorHAnsi" w:cstheme="majorHAnsi"/>
          <w:lang w:eastAsia="en-US"/>
        </w:rPr>
        <w:t xml:space="preserve">Podstawą płatności jest protokół odbioru końcowego przedmiotowego zamówienia podpisany przez Przedstawiciela Zamawiającego i Przedstawiciela Wykonawcy zgodnie z umową. </w:t>
      </w:r>
    </w:p>
    <w:p w14:paraId="1946B1B9" w14:textId="77777777" w:rsidR="006F4C55" w:rsidRPr="006F4C55" w:rsidRDefault="006F4C55" w:rsidP="00E26FD0">
      <w:pPr>
        <w:widowControl w:val="0"/>
        <w:numPr>
          <w:ilvl w:val="0"/>
          <w:numId w:val="36"/>
        </w:numPr>
        <w:suppressAutoHyphens w:val="0"/>
        <w:jc w:val="both"/>
        <w:outlineLvl w:val="0"/>
        <w:rPr>
          <w:rFonts w:asciiTheme="majorHAnsi" w:eastAsiaTheme="majorEastAsia" w:hAnsiTheme="majorHAnsi" w:cstheme="majorHAnsi"/>
          <w:b/>
          <w:u w:val="single"/>
          <w:lang w:eastAsia="en-US"/>
        </w:rPr>
      </w:pPr>
      <w:bookmarkStart w:id="39" w:name="_Toc182305109"/>
      <w:bookmarkStart w:id="40" w:name="_Toc194568862"/>
      <w:r w:rsidRPr="006F4C55">
        <w:rPr>
          <w:rFonts w:asciiTheme="majorHAnsi" w:eastAsiaTheme="majorEastAsia" w:hAnsiTheme="majorHAnsi" w:cstheme="majorHAnsi"/>
          <w:b/>
          <w:u w:val="single"/>
          <w:lang w:eastAsia="en-US"/>
        </w:rPr>
        <w:t>Postępowanie w miejscu realizacji prac:</w:t>
      </w:r>
      <w:bookmarkEnd w:id="39"/>
      <w:bookmarkEnd w:id="40"/>
      <w:r w:rsidRPr="006F4C55">
        <w:rPr>
          <w:rFonts w:asciiTheme="majorHAnsi" w:eastAsiaTheme="majorEastAsia" w:hAnsiTheme="majorHAnsi" w:cstheme="majorHAnsi"/>
          <w:b/>
          <w:u w:val="single"/>
          <w:lang w:eastAsia="en-US"/>
        </w:rPr>
        <w:t xml:space="preserve">  </w:t>
      </w:r>
    </w:p>
    <w:p w14:paraId="481CCAC4" w14:textId="77777777" w:rsidR="006F4C55" w:rsidRPr="006F4C55" w:rsidRDefault="006F4C55" w:rsidP="00E26FD0">
      <w:pPr>
        <w:widowControl w:val="0"/>
        <w:numPr>
          <w:ilvl w:val="1"/>
          <w:numId w:val="48"/>
        </w:numPr>
        <w:suppressAutoHyphens w:val="0"/>
        <w:ind w:left="426" w:hanging="426"/>
        <w:jc w:val="both"/>
        <w:outlineLvl w:val="0"/>
        <w:rPr>
          <w:rFonts w:asciiTheme="majorHAnsi" w:eastAsiaTheme="majorEastAsia" w:hAnsiTheme="majorHAnsi" w:cstheme="majorHAnsi"/>
          <w:b/>
          <w:lang w:eastAsia="en-US"/>
        </w:rPr>
      </w:pPr>
      <w:bookmarkStart w:id="41" w:name="_Toc182305110"/>
      <w:bookmarkStart w:id="42" w:name="_Toc194568863"/>
      <w:r w:rsidRPr="006F4C55">
        <w:rPr>
          <w:rFonts w:asciiTheme="majorHAnsi" w:eastAsiaTheme="majorEastAsia" w:hAnsiTheme="majorHAnsi" w:cstheme="majorHAnsi"/>
          <w:b/>
          <w:lang w:eastAsia="en-US"/>
        </w:rPr>
        <w:t>Zasilanie</w:t>
      </w:r>
      <w:bookmarkEnd w:id="41"/>
      <w:bookmarkEnd w:id="42"/>
      <w:r w:rsidRPr="006F4C55">
        <w:rPr>
          <w:rFonts w:asciiTheme="majorHAnsi" w:eastAsiaTheme="majorEastAsia" w:hAnsiTheme="majorHAnsi" w:cstheme="majorHAnsi"/>
          <w:b/>
          <w:lang w:eastAsia="en-US"/>
        </w:rPr>
        <w:t xml:space="preserve"> w energię elektryczną</w:t>
      </w:r>
    </w:p>
    <w:p w14:paraId="139BA2C3" w14:textId="77777777" w:rsidR="006F4C55" w:rsidRPr="006F4C55" w:rsidRDefault="006F4C55" w:rsidP="006F4C55">
      <w:pPr>
        <w:widowControl w:val="0"/>
        <w:suppressAutoHyphens w:val="0"/>
        <w:ind w:left="708"/>
        <w:contextualSpacing/>
        <w:jc w:val="both"/>
        <w:rPr>
          <w:rFonts w:asciiTheme="majorHAnsi" w:eastAsiaTheme="minorHAnsi" w:hAnsiTheme="majorHAnsi" w:cstheme="majorHAnsi"/>
          <w:lang w:eastAsia="en-US"/>
        </w:rPr>
      </w:pPr>
      <w:r w:rsidRPr="006F4C55">
        <w:rPr>
          <w:rFonts w:asciiTheme="majorHAnsi" w:eastAsiaTheme="minorHAnsi" w:hAnsiTheme="majorHAnsi" w:cstheme="majorHAnsi"/>
          <w:lang w:eastAsia="en-US"/>
        </w:rPr>
        <w:t xml:space="preserve">Wykonawca samodzielnie i na własny koszt zabezpieczy dostawy energii elektrycznej dla wykonania przedmiotu umowy.  </w:t>
      </w:r>
    </w:p>
    <w:p w14:paraId="54BFD959" w14:textId="77777777" w:rsidR="006F4C55" w:rsidRPr="006F4C55" w:rsidRDefault="006F4C55" w:rsidP="00E26FD0">
      <w:pPr>
        <w:widowControl w:val="0"/>
        <w:numPr>
          <w:ilvl w:val="1"/>
          <w:numId w:val="48"/>
        </w:numPr>
        <w:suppressAutoHyphens w:val="0"/>
        <w:ind w:left="426"/>
        <w:jc w:val="both"/>
        <w:outlineLvl w:val="0"/>
        <w:rPr>
          <w:rFonts w:asciiTheme="majorHAnsi" w:eastAsiaTheme="majorEastAsia" w:hAnsiTheme="majorHAnsi" w:cstheme="majorHAnsi"/>
          <w:b/>
          <w:lang w:eastAsia="en-US"/>
        </w:rPr>
      </w:pPr>
      <w:bookmarkStart w:id="43" w:name="_Toc182305111"/>
      <w:bookmarkStart w:id="44" w:name="_Toc194568864"/>
      <w:r w:rsidRPr="006F4C55">
        <w:rPr>
          <w:rFonts w:asciiTheme="majorHAnsi" w:eastAsiaTheme="majorEastAsia" w:hAnsiTheme="majorHAnsi" w:cstheme="majorHAnsi"/>
          <w:b/>
          <w:lang w:eastAsia="en-US"/>
        </w:rPr>
        <w:t>Ogólne wymagania dotyczące robót</w:t>
      </w:r>
      <w:bookmarkEnd w:id="43"/>
      <w:bookmarkEnd w:id="44"/>
      <w:r w:rsidRPr="006F4C55">
        <w:rPr>
          <w:rFonts w:asciiTheme="majorHAnsi" w:eastAsiaTheme="majorEastAsia" w:hAnsiTheme="majorHAnsi" w:cstheme="majorHAnsi"/>
          <w:b/>
          <w:lang w:eastAsia="en-US"/>
        </w:rPr>
        <w:t xml:space="preserve">  </w:t>
      </w:r>
    </w:p>
    <w:p w14:paraId="5F02023F" w14:textId="77777777" w:rsidR="006F4C55" w:rsidRPr="006F4C55" w:rsidRDefault="006F4C55" w:rsidP="00E26FD0">
      <w:pPr>
        <w:widowControl w:val="0"/>
        <w:numPr>
          <w:ilvl w:val="0"/>
          <w:numId w:val="34"/>
        </w:numPr>
        <w:suppressAutoHyphens w:val="0"/>
        <w:contextualSpacing/>
        <w:jc w:val="both"/>
        <w:rPr>
          <w:rFonts w:asciiTheme="majorHAnsi" w:eastAsiaTheme="minorHAnsi" w:hAnsiTheme="majorHAnsi" w:cstheme="majorHAnsi"/>
          <w:lang w:eastAsia="en-US"/>
        </w:rPr>
      </w:pPr>
      <w:r w:rsidRPr="006F4C55">
        <w:rPr>
          <w:rFonts w:asciiTheme="majorHAnsi" w:eastAsiaTheme="minorHAnsi" w:hAnsiTheme="majorHAnsi" w:cstheme="majorHAnsi"/>
          <w:lang w:eastAsia="en-US"/>
        </w:rPr>
        <w:t>Wykonawca odpowiada za sposób i jakość wykonania robót zgodnie z umową, opisem przedmiotu zamówienia oraz projektem/koncepcją.</w:t>
      </w:r>
    </w:p>
    <w:p w14:paraId="6B1D1FB3" w14:textId="77777777" w:rsidR="006F4C55" w:rsidRPr="006F4C55" w:rsidRDefault="006F4C55" w:rsidP="00E26FD0">
      <w:pPr>
        <w:widowControl w:val="0"/>
        <w:numPr>
          <w:ilvl w:val="0"/>
          <w:numId w:val="34"/>
        </w:numPr>
        <w:suppressAutoHyphens w:val="0"/>
        <w:contextualSpacing/>
        <w:jc w:val="both"/>
        <w:rPr>
          <w:rFonts w:asciiTheme="majorHAnsi" w:eastAsiaTheme="minorHAnsi" w:hAnsiTheme="majorHAnsi" w:cstheme="majorHAnsi"/>
          <w:lang w:eastAsia="en-US"/>
        </w:rPr>
      </w:pPr>
      <w:r w:rsidRPr="006F4C55">
        <w:rPr>
          <w:rFonts w:asciiTheme="majorHAnsi" w:eastAsiaTheme="minorHAnsi" w:hAnsiTheme="majorHAnsi" w:cstheme="majorHAnsi"/>
          <w:lang w:eastAsia="en-US"/>
        </w:rPr>
        <w:t>W przypadku wątpliwości dotyczących wykonania założeń ww. koncepcji lub zmian, należy uzgodnić je z przedstawicielem Zamawiającego. Zamawiający na wizji lokalnej wyznaczy w terenie, lokalizację poszczególnych elementów przedmiotu zamówienia.</w:t>
      </w:r>
    </w:p>
    <w:p w14:paraId="5755F6AF" w14:textId="4EE136EF" w:rsidR="006F4C55" w:rsidRPr="006F4C55" w:rsidRDefault="006F4C55" w:rsidP="00E26FD0">
      <w:pPr>
        <w:widowControl w:val="0"/>
        <w:numPr>
          <w:ilvl w:val="0"/>
          <w:numId w:val="34"/>
        </w:numPr>
        <w:suppressAutoHyphens w:val="0"/>
        <w:contextualSpacing/>
        <w:jc w:val="both"/>
        <w:rPr>
          <w:rFonts w:asciiTheme="majorHAnsi" w:eastAsiaTheme="minorHAnsi" w:hAnsiTheme="majorHAnsi" w:cstheme="majorHAnsi"/>
          <w:lang w:eastAsia="en-US"/>
        </w:rPr>
      </w:pPr>
      <w:r w:rsidRPr="006F4C55">
        <w:rPr>
          <w:rFonts w:asciiTheme="majorHAnsi" w:eastAsiaTheme="minorHAnsi" w:hAnsiTheme="majorHAnsi" w:cstheme="majorHAnsi"/>
          <w:lang w:eastAsia="en-US"/>
        </w:rPr>
        <w:t>Prowadzenie prac wymagających kontroli należy wykonywać w czasie pracy GZDIZ (od pon. do pt.: w godzinach 7:00-15:00). Nie dopuszcza się realizacji prac nocą.</w:t>
      </w:r>
    </w:p>
    <w:p w14:paraId="17E57DB4" w14:textId="77777777" w:rsidR="006F4C55" w:rsidRPr="006F4C55" w:rsidRDefault="006F4C55" w:rsidP="00E26FD0">
      <w:pPr>
        <w:widowControl w:val="0"/>
        <w:numPr>
          <w:ilvl w:val="0"/>
          <w:numId w:val="34"/>
        </w:numPr>
        <w:suppressAutoHyphens w:val="0"/>
        <w:contextualSpacing/>
        <w:jc w:val="both"/>
        <w:rPr>
          <w:rFonts w:asciiTheme="majorHAnsi" w:eastAsiaTheme="minorHAnsi" w:hAnsiTheme="majorHAnsi" w:cstheme="majorHAnsi"/>
          <w:lang w:eastAsia="en-US"/>
        </w:rPr>
      </w:pPr>
      <w:r w:rsidRPr="006F4C55">
        <w:rPr>
          <w:rFonts w:asciiTheme="majorHAnsi" w:eastAsiaTheme="minorHAnsi" w:hAnsiTheme="majorHAnsi" w:cstheme="majorHAnsi"/>
          <w:lang w:eastAsia="en-US"/>
        </w:rPr>
        <w:t xml:space="preserve">W przypadku zmian dotyczących szczegółów realizacji przedmiotu umowy, których nie można było przewidzieć na etapie sporządzania dokumentacji, Wykonawca będzie zobowiązany do ich uwzględnienia w swoich pracach.  </w:t>
      </w:r>
    </w:p>
    <w:p w14:paraId="5A142BF8" w14:textId="77777777" w:rsidR="006F4C55" w:rsidRPr="006F4C55" w:rsidRDefault="006F4C55" w:rsidP="00E26FD0">
      <w:pPr>
        <w:widowControl w:val="0"/>
        <w:numPr>
          <w:ilvl w:val="1"/>
          <w:numId w:val="48"/>
        </w:numPr>
        <w:suppressAutoHyphens w:val="0"/>
        <w:ind w:left="426"/>
        <w:jc w:val="both"/>
        <w:outlineLvl w:val="0"/>
        <w:rPr>
          <w:rFonts w:asciiTheme="majorHAnsi" w:eastAsiaTheme="majorEastAsia" w:hAnsiTheme="majorHAnsi" w:cstheme="majorHAnsi"/>
          <w:b/>
          <w:lang w:eastAsia="en-US"/>
        </w:rPr>
      </w:pPr>
      <w:bookmarkStart w:id="45" w:name="_Toc194568865"/>
      <w:r w:rsidRPr="006F4C55">
        <w:rPr>
          <w:rFonts w:asciiTheme="majorHAnsi" w:eastAsiaTheme="majorEastAsia" w:hAnsiTheme="majorHAnsi" w:cstheme="majorHAnsi"/>
          <w:b/>
          <w:lang w:eastAsia="en-US"/>
        </w:rPr>
        <w:t>Zobowiązania Wykonawcy i zdanie robót</w:t>
      </w:r>
      <w:bookmarkEnd w:id="45"/>
    </w:p>
    <w:p w14:paraId="52E7B12B" w14:textId="31054644" w:rsidR="006F4C55" w:rsidRPr="006F4C55" w:rsidRDefault="006F4C55" w:rsidP="00E26FD0">
      <w:pPr>
        <w:widowControl w:val="0"/>
        <w:numPr>
          <w:ilvl w:val="0"/>
          <w:numId w:val="35"/>
        </w:numPr>
        <w:suppressAutoHyphens w:val="0"/>
        <w:contextualSpacing/>
        <w:jc w:val="both"/>
        <w:rPr>
          <w:rFonts w:asciiTheme="majorHAnsi" w:eastAsiaTheme="minorHAnsi" w:hAnsiTheme="majorHAnsi" w:cstheme="majorHAnsi"/>
          <w:lang w:eastAsia="en-US"/>
        </w:rPr>
      </w:pPr>
      <w:r w:rsidRPr="006F4C55">
        <w:rPr>
          <w:rFonts w:asciiTheme="majorHAnsi" w:eastAsiaTheme="minorHAnsi" w:hAnsiTheme="majorHAnsi" w:cstheme="majorHAnsi"/>
          <w:lang w:eastAsia="en-US"/>
        </w:rPr>
        <w:t>Wykonawca ma możliwość modernizowania poszczególnych rozwiązań technicznych i konstrukcyjnych. Wszystkie zmiany należy wcześniej konsultować z Zamawiającym.</w:t>
      </w:r>
    </w:p>
    <w:p w14:paraId="1D84A3ED" w14:textId="77777777" w:rsidR="006F4C55" w:rsidRPr="006F4C55" w:rsidRDefault="006F4C55" w:rsidP="00E26FD0">
      <w:pPr>
        <w:widowControl w:val="0"/>
        <w:numPr>
          <w:ilvl w:val="0"/>
          <w:numId w:val="35"/>
        </w:numPr>
        <w:suppressAutoHyphens w:val="0"/>
        <w:contextualSpacing/>
        <w:jc w:val="both"/>
        <w:rPr>
          <w:rFonts w:asciiTheme="majorHAnsi" w:eastAsiaTheme="minorHAnsi" w:hAnsiTheme="majorHAnsi" w:cstheme="majorHAnsi"/>
          <w:lang w:eastAsia="en-US"/>
        </w:rPr>
      </w:pPr>
      <w:r w:rsidRPr="006F4C55">
        <w:rPr>
          <w:rFonts w:asciiTheme="majorHAnsi" w:eastAsiaTheme="minorHAnsi" w:hAnsiTheme="majorHAnsi" w:cstheme="majorHAnsi"/>
          <w:lang w:eastAsia="en-US"/>
        </w:rPr>
        <w:t>Zastosowania materiałów budowlanych o jakości dostosowanej do warunków użytkowania.</w:t>
      </w:r>
    </w:p>
    <w:p w14:paraId="049184C2" w14:textId="77777777" w:rsidR="006F4C55" w:rsidRPr="006F4C55" w:rsidRDefault="006F4C55" w:rsidP="00E26FD0">
      <w:pPr>
        <w:widowControl w:val="0"/>
        <w:numPr>
          <w:ilvl w:val="0"/>
          <w:numId w:val="35"/>
        </w:numPr>
        <w:suppressAutoHyphens w:val="0"/>
        <w:contextualSpacing/>
        <w:jc w:val="both"/>
        <w:rPr>
          <w:rFonts w:asciiTheme="majorHAnsi" w:eastAsiaTheme="minorHAnsi" w:hAnsiTheme="majorHAnsi" w:cstheme="majorHAnsi"/>
          <w:lang w:eastAsia="en-US"/>
        </w:rPr>
      </w:pPr>
      <w:r w:rsidRPr="006F4C55">
        <w:rPr>
          <w:rFonts w:asciiTheme="majorHAnsi" w:eastAsiaTheme="minorHAnsi" w:hAnsiTheme="majorHAnsi" w:cstheme="majorHAnsi"/>
          <w:lang w:eastAsia="en-US"/>
        </w:rPr>
        <w:t>Wskazania materiałów w specyfikacji z określeniem technologii wykonania, wymiarów oraz potrzeby posiadania dodatkowych certyfikatów.</w:t>
      </w:r>
    </w:p>
    <w:p w14:paraId="5D9EA8CB" w14:textId="79A8DFD9" w:rsidR="006F4C55" w:rsidRPr="006F4C55" w:rsidRDefault="006F4C55" w:rsidP="00E26FD0">
      <w:pPr>
        <w:widowControl w:val="0"/>
        <w:numPr>
          <w:ilvl w:val="0"/>
          <w:numId w:val="35"/>
        </w:numPr>
        <w:suppressAutoHyphens w:val="0"/>
        <w:contextualSpacing/>
        <w:jc w:val="both"/>
        <w:rPr>
          <w:rFonts w:asciiTheme="majorHAnsi" w:eastAsiaTheme="minorHAnsi" w:hAnsiTheme="majorHAnsi" w:cstheme="majorHAnsi"/>
          <w:lang w:eastAsia="en-US"/>
        </w:rPr>
      </w:pPr>
      <w:r w:rsidRPr="006F4C55">
        <w:rPr>
          <w:rFonts w:asciiTheme="majorHAnsi" w:eastAsiaTheme="minorHAnsi" w:hAnsiTheme="majorHAnsi" w:cstheme="majorHAnsi"/>
          <w:lang w:eastAsia="en-US"/>
        </w:rPr>
        <w:t>Wskazanie zbiorczego zestawienia kosztów. Kosztorys wykonania robót musi obejmować wszystkie prace niezbędne do prawidłowego wykonania przedmiotu umowy oraz innymi kosztami, jak: koszty transportu, opłaty za wywóz materiałów z robót lub uporządkowania terenu, itp. wszystkimi pracami wykonanymi do zrealizowania zadania.</w:t>
      </w:r>
    </w:p>
    <w:p w14:paraId="2ABE54EE" w14:textId="77777777" w:rsidR="006F4C55" w:rsidRPr="006F4C55" w:rsidRDefault="006F4C55" w:rsidP="00E26FD0">
      <w:pPr>
        <w:widowControl w:val="0"/>
        <w:numPr>
          <w:ilvl w:val="0"/>
          <w:numId w:val="35"/>
        </w:numPr>
        <w:suppressAutoHyphens w:val="0"/>
        <w:contextualSpacing/>
        <w:jc w:val="both"/>
        <w:rPr>
          <w:rFonts w:asciiTheme="majorHAnsi" w:eastAsiaTheme="minorHAnsi" w:hAnsiTheme="majorHAnsi" w:cstheme="majorHAnsi"/>
          <w:lang w:eastAsia="en-US"/>
        </w:rPr>
      </w:pPr>
      <w:bookmarkStart w:id="46" w:name="_Hlk174355368"/>
      <w:r w:rsidRPr="006F4C55">
        <w:rPr>
          <w:rFonts w:asciiTheme="majorHAnsi" w:eastAsiaTheme="minorHAnsi" w:hAnsiTheme="majorHAnsi" w:cstheme="majorHAnsi"/>
          <w:lang w:eastAsia="en-US"/>
        </w:rPr>
        <w:t>Przed realizacją robót Wykonawca jest zobowiązany do przedstawienia i uzyskania akceptacji Zamawiającego, elementów wyposażenia.</w:t>
      </w:r>
    </w:p>
    <w:bookmarkEnd w:id="46"/>
    <w:p w14:paraId="62CCF87D" w14:textId="77777777" w:rsidR="006F4C55" w:rsidRPr="006F4C55" w:rsidRDefault="006F4C55" w:rsidP="00E26FD0">
      <w:pPr>
        <w:widowControl w:val="0"/>
        <w:numPr>
          <w:ilvl w:val="0"/>
          <w:numId w:val="35"/>
        </w:numPr>
        <w:suppressAutoHyphens w:val="0"/>
        <w:contextualSpacing/>
        <w:jc w:val="both"/>
        <w:rPr>
          <w:rFonts w:asciiTheme="majorHAnsi" w:eastAsiaTheme="minorHAnsi" w:hAnsiTheme="majorHAnsi" w:cstheme="majorHAnsi"/>
          <w:lang w:eastAsia="en-US"/>
        </w:rPr>
      </w:pPr>
      <w:r w:rsidRPr="006F4C55">
        <w:rPr>
          <w:rFonts w:asciiTheme="majorHAnsi" w:eastAsiaTheme="minorHAnsi" w:hAnsiTheme="majorHAnsi" w:cstheme="majorHAnsi"/>
          <w:lang w:eastAsia="en-US"/>
        </w:rPr>
        <w:t>Wykonawca odpowiada za sposób i jakość wykonania robót zgodnie z umową, opisem przedmiotu zamówienia.</w:t>
      </w:r>
    </w:p>
    <w:p w14:paraId="6C65BEEE" w14:textId="77777777" w:rsidR="006F4C55" w:rsidRPr="006F4C55" w:rsidRDefault="006F4C55" w:rsidP="00E26FD0">
      <w:pPr>
        <w:widowControl w:val="0"/>
        <w:numPr>
          <w:ilvl w:val="1"/>
          <w:numId w:val="48"/>
        </w:numPr>
        <w:suppressAutoHyphens w:val="0"/>
        <w:ind w:left="426"/>
        <w:jc w:val="both"/>
        <w:outlineLvl w:val="0"/>
        <w:rPr>
          <w:rFonts w:asciiTheme="majorHAnsi" w:eastAsiaTheme="majorEastAsia" w:hAnsiTheme="majorHAnsi" w:cstheme="majorHAnsi"/>
          <w:b/>
          <w:lang w:eastAsia="en-US"/>
        </w:rPr>
      </w:pPr>
      <w:bookmarkStart w:id="47" w:name="_Toc182305114"/>
      <w:bookmarkStart w:id="48" w:name="_Toc194568866"/>
      <w:r w:rsidRPr="006F4C55">
        <w:rPr>
          <w:rFonts w:asciiTheme="majorHAnsi" w:eastAsiaTheme="majorEastAsia" w:hAnsiTheme="majorHAnsi" w:cstheme="majorHAnsi"/>
          <w:b/>
          <w:lang w:eastAsia="en-US"/>
        </w:rPr>
        <w:t>Przepisy związane z realizacją prac</w:t>
      </w:r>
      <w:bookmarkEnd w:id="47"/>
      <w:bookmarkEnd w:id="48"/>
    </w:p>
    <w:p w14:paraId="165AA367" w14:textId="77777777" w:rsidR="006F4C55" w:rsidRPr="006F4C55" w:rsidRDefault="006F4C55" w:rsidP="006F4C55">
      <w:pPr>
        <w:widowControl w:val="0"/>
        <w:suppressAutoHyphens w:val="0"/>
        <w:ind w:left="708"/>
        <w:contextualSpacing/>
        <w:jc w:val="both"/>
        <w:rPr>
          <w:rFonts w:asciiTheme="majorHAnsi" w:eastAsiaTheme="minorHAnsi" w:hAnsiTheme="majorHAnsi" w:cstheme="majorHAnsi"/>
          <w:lang w:eastAsia="en-US"/>
        </w:rPr>
      </w:pPr>
      <w:r w:rsidRPr="006F4C55">
        <w:rPr>
          <w:rFonts w:asciiTheme="majorHAnsi" w:eastAsiaTheme="minorHAnsi" w:hAnsiTheme="majorHAnsi" w:cstheme="majorHAnsi"/>
          <w:lang w:eastAsia="en-US"/>
        </w:rPr>
        <w:t>Prowadzenie robót wymaga od Wykonawcy znajomości i praktycznego stosowania wszelkich przepisów prawnych.</w:t>
      </w:r>
    </w:p>
    <w:p w14:paraId="2E3B7279" w14:textId="5EA0706E" w:rsidR="006F4C55" w:rsidRPr="006F4C55" w:rsidRDefault="006F4C55" w:rsidP="00E26FD0">
      <w:pPr>
        <w:widowControl w:val="0"/>
        <w:numPr>
          <w:ilvl w:val="0"/>
          <w:numId w:val="28"/>
        </w:numPr>
        <w:suppressAutoHyphens w:val="0"/>
        <w:contextualSpacing/>
        <w:jc w:val="both"/>
        <w:rPr>
          <w:rFonts w:asciiTheme="majorHAnsi" w:eastAsiaTheme="minorHAnsi" w:hAnsiTheme="majorHAnsi" w:cstheme="majorHAnsi"/>
          <w:lang w:eastAsia="en-US"/>
        </w:rPr>
      </w:pPr>
      <w:r w:rsidRPr="006F4C55">
        <w:rPr>
          <w:rFonts w:asciiTheme="majorHAnsi" w:eastAsiaTheme="minorHAnsi" w:hAnsiTheme="majorHAnsi" w:cstheme="majorHAnsi"/>
          <w:lang w:eastAsia="en-US"/>
        </w:rPr>
        <w:t xml:space="preserve">Ustawa z dnia 27 kwietnia 2001r. Prawo Ochrony Środowiska (Dz. U. 2001 nr 62 poz. 627 wraz z późniejszymi zmianami); </w:t>
      </w:r>
    </w:p>
    <w:p w14:paraId="39A34D72" w14:textId="77777777" w:rsidR="006F4C55" w:rsidRPr="006F4C55" w:rsidRDefault="006F4C55" w:rsidP="00E26FD0">
      <w:pPr>
        <w:widowControl w:val="0"/>
        <w:numPr>
          <w:ilvl w:val="0"/>
          <w:numId w:val="28"/>
        </w:numPr>
        <w:suppressAutoHyphens w:val="0"/>
        <w:contextualSpacing/>
        <w:jc w:val="both"/>
        <w:rPr>
          <w:rFonts w:asciiTheme="majorHAnsi" w:eastAsiaTheme="minorHAnsi" w:hAnsiTheme="majorHAnsi" w:cstheme="majorHAnsi"/>
          <w:lang w:eastAsia="en-US"/>
        </w:rPr>
      </w:pPr>
      <w:r w:rsidRPr="006F4C55">
        <w:rPr>
          <w:rFonts w:asciiTheme="majorHAnsi" w:eastAsiaTheme="minorHAnsi" w:hAnsiTheme="majorHAnsi" w:cstheme="majorHAnsi"/>
          <w:lang w:eastAsia="en-US"/>
        </w:rPr>
        <w:t xml:space="preserve">Ustawa z dnia 27 kwietnia 2001 r. o odpadach (Dz. U. 2001 nr 62 poz. 628 wraz z późniejszymi zmianami);  </w:t>
      </w:r>
    </w:p>
    <w:p w14:paraId="48DEDED0" w14:textId="77777777" w:rsidR="006F4C55" w:rsidRPr="006F4C55" w:rsidRDefault="006F4C55" w:rsidP="00E26FD0">
      <w:pPr>
        <w:widowControl w:val="0"/>
        <w:numPr>
          <w:ilvl w:val="0"/>
          <w:numId w:val="28"/>
        </w:numPr>
        <w:suppressAutoHyphens w:val="0"/>
        <w:contextualSpacing/>
        <w:jc w:val="both"/>
        <w:rPr>
          <w:rFonts w:asciiTheme="majorHAnsi" w:eastAsiaTheme="minorHAnsi" w:hAnsiTheme="majorHAnsi" w:cstheme="majorHAnsi"/>
          <w:lang w:eastAsia="en-US"/>
        </w:rPr>
      </w:pPr>
      <w:r w:rsidRPr="006F4C55">
        <w:rPr>
          <w:rFonts w:asciiTheme="majorHAnsi" w:eastAsiaTheme="minorHAnsi" w:hAnsiTheme="majorHAnsi" w:cstheme="majorHAnsi"/>
          <w:lang w:eastAsia="en-US"/>
        </w:rPr>
        <w:t xml:space="preserve">Ustawa z dnia 16 kwietnia 2004 r. o ochronie przyrody (Dz. U. 2004 nr 92 poz. 880 wraz z późniejszymi zmianami).    </w:t>
      </w:r>
    </w:p>
    <w:p w14:paraId="2916A795" w14:textId="77777777" w:rsidR="006F4C55" w:rsidRPr="006F4C55" w:rsidRDefault="006F4C55" w:rsidP="00E26FD0">
      <w:pPr>
        <w:widowControl w:val="0"/>
        <w:numPr>
          <w:ilvl w:val="0"/>
          <w:numId w:val="28"/>
        </w:numPr>
        <w:suppressAutoHyphens w:val="0"/>
        <w:contextualSpacing/>
        <w:jc w:val="both"/>
        <w:rPr>
          <w:rFonts w:asciiTheme="majorHAnsi" w:eastAsiaTheme="minorHAnsi" w:hAnsiTheme="majorHAnsi" w:cstheme="majorHAnsi"/>
          <w:lang w:eastAsia="en-US"/>
        </w:rPr>
      </w:pPr>
      <w:r w:rsidRPr="006F4C55">
        <w:rPr>
          <w:rFonts w:asciiTheme="majorHAnsi" w:eastAsiaTheme="minorHAnsi" w:hAnsiTheme="majorHAnsi" w:cstheme="majorHAnsi"/>
          <w:lang w:eastAsia="en-US"/>
        </w:rPr>
        <w:t xml:space="preserve">Ustawa z dnia 17 maja 1989 r. Prawo geodezyjne i kartograficzne (Dz. U. 1989 nr 30 poz. 163 z późniejszymi zmianami);  </w:t>
      </w:r>
    </w:p>
    <w:p w14:paraId="6527C6AF" w14:textId="77777777" w:rsidR="006F4C55" w:rsidRPr="006F4C55" w:rsidRDefault="006F4C55" w:rsidP="00E26FD0">
      <w:pPr>
        <w:widowControl w:val="0"/>
        <w:numPr>
          <w:ilvl w:val="0"/>
          <w:numId w:val="28"/>
        </w:numPr>
        <w:suppressAutoHyphens w:val="0"/>
        <w:contextualSpacing/>
        <w:jc w:val="both"/>
        <w:rPr>
          <w:rFonts w:asciiTheme="majorHAnsi" w:eastAsiaTheme="minorHAnsi" w:hAnsiTheme="majorHAnsi" w:cstheme="majorHAnsi"/>
          <w:lang w:eastAsia="en-US"/>
        </w:rPr>
      </w:pPr>
      <w:r w:rsidRPr="006F4C55">
        <w:rPr>
          <w:rFonts w:asciiTheme="majorHAnsi" w:eastAsiaTheme="minorHAnsi" w:hAnsiTheme="majorHAnsi" w:cstheme="majorHAnsi"/>
          <w:lang w:eastAsia="en-US"/>
        </w:rPr>
        <w:t xml:space="preserve">Rozporządzenie Ministra Gospodarki Rozwoju Regionalnego i Budownictwa z dnia 2 kwietnia </w:t>
      </w:r>
      <w:r w:rsidRPr="006F4C55">
        <w:rPr>
          <w:rFonts w:asciiTheme="majorHAnsi" w:eastAsiaTheme="minorHAnsi" w:hAnsiTheme="majorHAnsi" w:cstheme="majorHAnsi"/>
          <w:lang w:eastAsia="en-US"/>
        </w:rPr>
        <w:lastRenderedPageBreak/>
        <w:t xml:space="preserve">2001 r.  w sprawie geodezyjnej ewidencji sieci (Dz. U. 2001 nr 38 poz. 455);  </w:t>
      </w:r>
    </w:p>
    <w:p w14:paraId="41FE1352" w14:textId="77777777" w:rsidR="006F4C55" w:rsidRPr="006F4C55" w:rsidRDefault="006F4C55" w:rsidP="00E26FD0">
      <w:pPr>
        <w:widowControl w:val="0"/>
        <w:numPr>
          <w:ilvl w:val="0"/>
          <w:numId w:val="28"/>
        </w:numPr>
        <w:suppressAutoHyphens w:val="0"/>
        <w:contextualSpacing/>
        <w:jc w:val="both"/>
        <w:rPr>
          <w:rFonts w:asciiTheme="majorHAnsi" w:eastAsiaTheme="minorHAnsi" w:hAnsiTheme="majorHAnsi" w:cstheme="majorHAnsi"/>
          <w:lang w:eastAsia="en-US"/>
        </w:rPr>
      </w:pPr>
      <w:r w:rsidRPr="006F4C55">
        <w:rPr>
          <w:rFonts w:asciiTheme="majorHAnsi" w:eastAsiaTheme="minorHAnsi" w:hAnsiTheme="majorHAnsi" w:cstheme="majorHAnsi"/>
          <w:lang w:eastAsia="en-US"/>
        </w:rPr>
        <w:t xml:space="preserve">Ustawa z dnia 7 lipca 1994r. Prawo budowlane (Dz. U. 1994 nr 89 poz. 414 wraz z późniejszymi zmianami);  </w:t>
      </w:r>
    </w:p>
    <w:p w14:paraId="4B381245" w14:textId="77777777" w:rsidR="006F4C55" w:rsidRPr="006F4C55" w:rsidRDefault="006F4C55" w:rsidP="00E26FD0">
      <w:pPr>
        <w:widowControl w:val="0"/>
        <w:numPr>
          <w:ilvl w:val="0"/>
          <w:numId w:val="28"/>
        </w:numPr>
        <w:suppressAutoHyphens w:val="0"/>
        <w:contextualSpacing/>
        <w:jc w:val="both"/>
        <w:rPr>
          <w:rFonts w:asciiTheme="majorHAnsi" w:eastAsiaTheme="minorHAnsi" w:hAnsiTheme="majorHAnsi" w:cstheme="majorHAnsi"/>
          <w:lang w:eastAsia="en-US"/>
        </w:rPr>
      </w:pPr>
      <w:r w:rsidRPr="006F4C55">
        <w:rPr>
          <w:rFonts w:asciiTheme="majorHAnsi" w:eastAsiaTheme="minorHAnsi" w:hAnsiTheme="majorHAnsi" w:cstheme="majorHAnsi"/>
          <w:lang w:eastAsia="en-US"/>
        </w:rPr>
        <w:t xml:space="preserve">Rozporządzenie Ministra Infrastruktury z dnia 12 kwietnia 2002r. w sprawie warunków technicznych, jakim powinny odpowiadać budynki i ich usytuowanie (Dz. U. 2002 nr 75 poz. 690 wraz z późniejszymi zmianami);  </w:t>
      </w:r>
    </w:p>
    <w:p w14:paraId="4121C6F8" w14:textId="77777777" w:rsidR="006F4C55" w:rsidRPr="006F4C55" w:rsidRDefault="006F4C55" w:rsidP="00E26FD0">
      <w:pPr>
        <w:widowControl w:val="0"/>
        <w:numPr>
          <w:ilvl w:val="0"/>
          <w:numId w:val="28"/>
        </w:numPr>
        <w:suppressAutoHyphens w:val="0"/>
        <w:contextualSpacing/>
        <w:jc w:val="both"/>
        <w:rPr>
          <w:rFonts w:asciiTheme="majorHAnsi" w:eastAsiaTheme="minorHAnsi" w:hAnsiTheme="majorHAnsi" w:cstheme="majorHAnsi"/>
          <w:lang w:eastAsia="en-US"/>
        </w:rPr>
      </w:pPr>
      <w:r w:rsidRPr="006F4C55">
        <w:rPr>
          <w:rFonts w:asciiTheme="majorHAnsi" w:eastAsiaTheme="minorHAnsi" w:hAnsiTheme="majorHAnsi" w:cstheme="majorHAnsi"/>
          <w:lang w:eastAsia="en-US"/>
        </w:rPr>
        <w:t xml:space="preserve">Ustawa o wyrobach budowlanych z 16 kwietnia 2004r. (Dz. U. 2004 nr 92 poz. 881 wraz z późniejszymi zmianami); </w:t>
      </w:r>
    </w:p>
    <w:p w14:paraId="47DAF322" w14:textId="77777777" w:rsidR="006F4C55" w:rsidRPr="006F4C55" w:rsidRDefault="006F4C55" w:rsidP="00E26FD0">
      <w:pPr>
        <w:widowControl w:val="0"/>
        <w:numPr>
          <w:ilvl w:val="0"/>
          <w:numId w:val="28"/>
        </w:numPr>
        <w:suppressAutoHyphens w:val="0"/>
        <w:contextualSpacing/>
        <w:jc w:val="both"/>
        <w:rPr>
          <w:rFonts w:asciiTheme="majorHAnsi" w:eastAsiaTheme="minorHAnsi" w:hAnsiTheme="majorHAnsi" w:cstheme="majorHAnsi"/>
          <w:lang w:eastAsia="en-US"/>
        </w:rPr>
      </w:pPr>
      <w:r w:rsidRPr="006F4C55">
        <w:rPr>
          <w:rFonts w:asciiTheme="majorHAnsi" w:eastAsiaTheme="minorHAnsi" w:hAnsiTheme="majorHAnsi" w:cstheme="majorHAnsi"/>
          <w:lang w:eastAsia="en-US"/>
        </w:rPr>
        <w:t xml:space="preserve">Rozporządzenie Ministra Infrastruktury z dnia 14 października 2004 r. w sprawie europejskich aprobat technicznych oraz polskich jednostek organizacyjnych upoważnionych do ich wydawania z dnia 14 października 2004 r. (Dz. U. 2004 nr 237 poz. 2375);  </w:t>
      </w:r>
    </w:p>
    <w:p w14:paraId="35AE2D6E" w14:textId="77777777" w:rsidR="006F4C55" w:rsidRPr="006F4C55" w:rsidRDefault="006F4C55" w:rsidP="00E26FD0">
      <w:pPr>
        <w:widowControl w:val="0"/>
        <w:numPr>
          <w:ilvl w:val="0"/>
          <w:numId w:val="28"/>
        </w:numPr>
        <w:suppressAutoHyphens w:val="0"/>
        <w:contextualSpacing/>
        <w:jc w:val="both"/>
        <w:rPr>
          <w:rFonts w:asciiTheme="majorHAnsi" w:eastAsiaTheme="minorHAnsi" w:hAnsiTheme="majorHAnsi" w:cstheme="majorHAnsi"/>
          <w:lang w:eastAsia="en-US"/>
        </w:rPr>
      </w:pPr>
      <w:r w:rsidRPr="006F4C55">
        <w:rPr>
          <w:rFonts w:asciiTheme="majorHAnsi" w:eastAsiaTheme="minorHAnsi" w:hAnsiTheme="majorHAnsi" w:cstheme="majorHAnsi"/>
          <w:lang w:eastAsia="en-US"/>
        </w:rPr>
        <w:t xml:space="preserve">Ustawa o systemie oceny zgodności z 30 sierpnia 2002r. (Dz. U. 2002 nr 166 poz. 1360 z późniejszymi zmianami);  </w:t>
      </w:r>
    </w:p>
    <w:p w14:paraId="761192C6" w14:textId="77777777" w:rsidR="006F4C55" w:rsidRPr="006F4C55" w:rsidRDefault="006F4C55" w:rsidP="00E26FD0">
      <w:pPr>
        <w:widowControl w:val="0"/>
        <w:numPr>
          <w:ilvl w:val="0"/>
          <w:numId w:val="28"/>
        </w:numPr>
        <w:suppressAutoHyphens w:val="0"/>
        <w:contextualSpacing/>
        <w:jc w:val="both"/>
        <w:rPr>
          <w:rFonts w:asciiTheme="majorHAnsi" w:eastAsiaTheme="minorHAnsi" w:hAnsiTheme="majorHAnsi" w:cstheme="majorHAnsi"/>
          <w:lang w:eastAsia="en-US"/>
        </w:rPr>
      </w:pPr>
      <w:r w:rsidRPr="006F4C55">
        <w:rPr>
          <w:rFonts w:asciiTheme="majorHAnsi" w:eastAsiaTheme="minorHAnsi" w:hAnsiTheme="majorHAnsi" w:cstheme="majorHAnsi"/>
          <w:lang w:eastAsia="en-US"/>
        </w:rPr>
        <w:t xml:space="preserve">Rozporządzenie Ministra Infrastruktury w sprawie sposobów deklarowania zgodności wyrobów budowlanych oraz sposobu znakowania ich znakiem budowlanym z dnia 11 sierpnia 2004 r. (Dz. U.  2004 nr 198 poz. 2041 z późniejszymi zmianami);  </w:t>
      </w:r>
    </w:p>
    <w:p w14:paraId="1B38B084" w14:textId="300B9874" w:rsidR="006F4C55" w:rsidRPr="006F4C55" w:rsidRDefault="006F4C55" w:rsidP="00E26FD0">
      <w:pPr>
        <w:widowControl w:val="0"/>
        <w:numPr>
          <w:ilvl w:val="0"/>
          <w:numId w:val="28"/>
        </w:numPr>
        <w:suppressAutoHyphens w:val="0"/>
        <w:contextualSpacing/>
        <w:jc w:val="both"/>
        <w:rPr>
          <w:rFonts w:asciiTheme="majorHAnsi" w:eastAsiaTheme="minorHAnsi" w:hAnsiTheme="majorHAnsi" w:cstheme="majorHAnsi"/>
          <w:lang w:eastAsia="en-US"/>
        </w:rPr>
      </w:pPr>
      <w:r w:rsidRPr="006F4C55">
        <w:rPr>
          <w:rFonts w:asciiTheme="majorHAnsi" w:eastAsiaTheme="minorHAnsi" w:hAnsiTheme="majorHAnsi" w:cstheme="majorHAnsi"/>
          <w:lang w:eastAsia="en-US"/>
        </w:rPr>
        <w:t xml:space="preserve">Rozporządzenie Ministra Infrastruktury w sprawie systemów oceny zgodności, wymagań, jakie powinny spełniać notyfikowane jednostki uczestniczące w ocenie zgodności, oraz sposobu oznaczania wyrobów budowlanych oznakowaniem CE z dnia 11 sierpnia 2004 r. (Dz. U. 2004 nr 195 poz. 2011 z późniejszymi zmianami);  </w:t>
      </w:r>
    </w:p>
    <w:p w14:paraId="68D871B8" w14:textId="77777777" w:rsidR="006F4C55" w:rsidRPr="006F4C55" w:rsidRDefault="006F4C55" w:rsidP="00E26FD0">
      <w:pPr>
        <w:widowControl w:val="0"/>
        <w:numPr>
          <w:ilvl w:val="0"/>
          <w:numId w:val="28"/>
        </w:numPr>
        <w:suppressAutoHyphens w:val="0"/>
        <w:contextualSpacing/>
        <w:jc w:val="both"/>
        <w:rPr>
          <w:rFonts w:asciiTheme="majorHAnsi" w:eastAsiaTheme="minorHAnsi" w:hAnsiTheme="majorHAnsi" w:cstheme="majorHAnsi"/>
          <w:lang w:eastAsia="en-US"/>
        </w:rPr>
      </w:pPr>
      <w:r w:rsidRPr="006F4C55">
        <w:rPr>
          <w:rFonts w:asciiTheme="majorHAnsi" w:eastAsiaTheme="minorHAnsi" w:hAnsiTheme="majorHAnsi" w:cstheme="majorHAnsi"/>
          <w:lang w:eastAsia="en-US"/>
        </w:rPr>
        <w:t xml:space="preserve">Rozporządzenie Ministra Infrastruktury w sprawie aprobat technicznych oraz jednostek organizacyjnych upoważnionych do ich wydawania z dnia 8 listopada 2004 r. (Dz. U. 2004 nr 249 poz.  2497 z późniejszymi zmianami); </w:t>
      </w:r>
    </w:p>
    <w:p w14:paraId="528FA1C5" w14:textId="77777777" w:rsidR="006F4C55" w:rsidRPr="006F4C55" w:rsidRDefault="006F4C55" w:rsidP="00E26FD0">
      <w:pPr>
        <w:widowControl w:val="0"/>
        <w:numPr>
          <w:ilvl w:val="0"/>
          <w:numId w:val="28"/>
        </w:numPr>
        <w:suppressAutoHyphens w:val="0"/>
        <w:contextualSpacing/>
        <w:jc w:val="both"/>
        <w:rPr>
          <w:rFonts w:asciiTheme="majorHAnsi" w:eastAsiaTheme="minorHAnsi" w:hAnsiTheme="majorHAnsi" w:cstheme="majorHAnsi"/>
          <w:lang w:eastAsia="en-US"/>
        </w:rPr>
      </w:pPr>
      <w:r w:rsidRPr="006F4C55">
        <w:rPr>
          <w:rFonts w:asciiTheme="majorHAnsi" w:eastAsiaTheme="minorHAnsi" w:hAnsiTheme="majorHAnsi" w:cstheme="majorHAnsi"/>
          <w:lang w:eastAsia="en-US"/>
        </w:rPr>
        <w:t>Ustawa z dnia 3 lutego 1995 r. o ochronie gruntów rolnych i leśnych.</w:t>
      </w:r>
    </w:p>
    <w:p w14:paraId="6B3DDB0E" w14:textId="77777777" w:rsidR="006F4C55" w:rsidRPr="006F4C55" w:rsidRDefault="006F4C55" w:rsidP="00E26FD0">
      <w:pPr>
        <w:widowControl w:val="0"/>
        <w:numPr>
          <w:ilvl w:val="0"/>
          <w:numId w:val="28"/>
        </w:numPr>
        <w:suppressAutoHyphens w:val="0"/>
        <w:contextualSpacing/>
        <w:jc w:val="both"/>
        <w:rPr>
          <w:rFonts w:asciiTheme="majorHAnsi" w:eastAsiaTheme="minorHAnsi" w:hAnsiTheme="majorHAnsi" w:cstheme="majorHAnsi"/>
          <w:lang w:eastAsia="en-US"/>
        </w:rPr>
      </w:pPr>
      <w:r w:rsidRPr="006F4C55">
        <w:rPr>
          <w:rFonts w:asciiTheme="majorHAnsi" w:eastAsiaTheme="minorHAnsi" w:hAnsiTheme="majorHAnsi" w:cstheme="majorHAnsi"/>
          <w:lang w:eastAsia="en-US"/>
        </w:rPr>
        <w:t>Ustawa z dnia 28 września 1991 r. o lasach.</w:t>
      </w:r>
      <w:bookmarkStart w:id="49" w:name="_Toc182305118"/>
      <w:bookmarkStart w:id="50" w:name="_Toc194568867"/>
    </w:p>
    <w:p w14:paraId="3F0995C8" w14:textId="77777777" w:rsidR="006F4C55" w:rsidRPr="006F4C55" w:rsidRDefault="006F4C55" w:rsidP="006F4C55">
      <w:pPr>
        <w:widowControl w:val="0"/>
        <w:suppressAutoHyphens w:val="0"/>
        <w:ind w:left="786"/>
        <w:contextualSpacing/>
        <w:jc w:val="both"/>
        <w:rPr>
          <w:rFonts w:asciiTheme="majorHAnsi" w:eastAsiaTheme="minorHAnsi" w:hAnsiTheme="majorHAnsi" w:cstheme="majorHAnsi"/>
          <w:lang w:eastAsia="en-US"/>
        </w:rPr>
      </w:pPr>
    </w:p>
    <w:p w14:paraId="6DC3F07F" w14:textId="77777777" w:rsidR="006F4C55" w:rsidRPr="006F4C55" w:rsidRDefault="006F4C55" w:rsidP="00E26FD0">
      <w:pPr>
        <w:widowControl w:val="0"/>
        <w:numPr>
          <w:ilvl w:val="0"/>
          <w:numId w:val="36"/>
        </w:numPr>
        <w:suppressAutoHyphens w:val="0"/>
        <w:contextualSpacing/>
        <w:jc w:val="both"/>
        <w:rPr>
          <w:rFonts w:asciiTheme="majorHAnsi" w:eastAsiaTheme="minorHAnsi" w:hAnsiTheme="majorHAnsi" w:cstheme="majorHAnsi"/>
          <w:lang w:eastAsia="en-US"/>
        </w:rPr>
      </w:pPr>
      <w:r w:rsidRPr="006F4C55">
        <w:rPr>
          <w:rFonts w:asciiTheme="majorHAnsi" w:eastAsiaTheme="minorHAnsi" w:hAnsiTheme="majorHAnsi" w:cstheme="majorHAnsi"/>
          <w:b/>
          <w:lang w:eastAsia="en-US"/>
        </w:rPr>
        <w:t>Materiały:</w:t>
      </w:r>
      <w:bookmarkEnd w:id="49"/>
      <w:bookmarkEnd w:id="50"/>
      <w:r w:rsidRPr="006F4C55">
        <w:rPr>
          <w:rFonts w:asciiTheme="majorHAnsi" w:eastAsiaTheme="minorHAnsi" w:hAnsiTheme="majorHAnsi" w:cstheme="majorHAnsi"/>
          <w:b/>
          <w:lang w:eastAsia="en-US"/>
        </w:rPr>
        <w:t xml:space="preserve">  </w:t>
      </w:r>
    </w:p>
    <w:p w14:paraId="10EE25FC" w14:textId="77777777" w:rsidR="006F4C55" w:rsidRPr="006F4C55" w:rsidRDefault="006F4C55" w:rsidP="006F4C55">
      <w:pPr>
        <w:widowControl w:val="0"/>
        <w:suppressAutoHyphens w:val="0"/>
        <w:ind w:left="708"/>
        <w:contextualSpacing/>
        <w:jc w:val="both"/>
        <w:rPr>
          <w:rFonts w:asciiTheme="majorHAnsi" w:eastAsiaTheme="minorHAnsi" w:hAnsiTheme="majorHAnsi" w:cstheme="majorHAnsi"/>
          <w:u w:val="single"/>
          <w:lang w:eastAsia="en-US"/>
        </w:rPr>
      </w:pPr>
      <w:bookmarkStart w:id="51" w:name="_Toc182305119"/>
      <w:r w:rsidRPr="006F4C55">
        <w:rPr>
          <w:rFonts w:asciiTheme="majorHAnsi" w:eastAsiaTheme="minorHAnsi" w:hAnsiTheme="majorHAnsi" w:cstheme="majorHAnsi"/>
          <w:u w:val="single"/>
          <w:lang w:eastAsia="en-US"/>
        </w:rPr>
        <w:t>Wymagania ogólne</w:t>
      </w:r>
      <w:bookmarkEnd w:id="51"/>
      <w:r w:rsidRPr="006F4C55">
        <w:rPr>
          <w:rFonts w:asciiTheme="majorHAnsi" w:eastAsiaTheme="minorHAnsi" w:hAnsiTheme="majorHAnsi" w:cstheme="majorHAnsi"/>
          <w:u w:val="single"/>
          <w:lang w:eastAsia="en-US"/>
        </w:rPr>
        <w:t xml:space="preserve"> </w:t>
      </w:r>
    </w:p>
    <w:p w14:paraId="1B33F31D" w14:textId="47E45D0D" w:rsidR="006F4C55" w:rsidRPr="006F4C55" w:rsidRDefault="006F4C55" w:rsidP="006F4C55">
      <w:pPr>
        <w:widowControl w:val="0"/>
        <w:suppressAutoHyphens w:val="0"/>
        <w:ind w:left="708"/>
        <w:contextualSpacing/>
        <w:jc w:val="both"/>
        <w:rPr>
          <w:rFonts w:asciiTheme="majorHAnsi" w:eastAsiaTheme="minorHAnsi" w:hAnsiTheme="majorHAnsi" w:cstheme="majorHAnsi"/>
          <w:lang w:eastAsia="en-US"/>
        </w:rPr>
      </w:pPr>
      <w:r w:rsidRPr="006F4C55">
        <w:rPr>
          <w:rFonts w:asciiTheme="majorHAnsi" w:eastAsiaTheme="minorHAnsi" w:hAnsiTheme="majorHAnsi" w:cstheme="majorHAnsi"/>
          <w:lang w:eastAsia="en-US"/>
        </w:rPr>
        <w:t xml:space="preserve">Wykonawca zobowiązany jest do używania materiałów dopuszczonych do obrotu i powszechnego stosowania w budownictwie (jeśli dotyczy). </w:t>
      </w:r>
      <w:bookmarkStart w:id="52" w:name="_Toc182305120"/>
    </w:p>
    <w:p w14:paraId="33026CB6" w14:textId="77777777" w:rsidR="006F4C55" w:rsidRPr="006F4C55" w:rsidRDefault="006F4C55" w:rsidP="006F4C55">
      <w:pPr>
        <w:widowControl w:val="0"/>
        <w:suppressAutoHyphens w:val="0"/>
        <w:ind w:left="708"/>
        <w:contextualSpacing/>
        <w:jc w:val="both"/>
        <w:rPr>
          <w:rFonts w:asciiTheme="majorHAnsi" w:eastAsiaTheme="minorHAnsi" w:hAnsiTheme="majorHAnsi" w:cstheme="majorHAnsi"/>
          <w:u w:val="single"/>
          <w:lang w:eastAsia="en-US"/>
        </w:rPr>
      </w:pPr>
      <w:r w:rsidRPr="006F4C55">
        <w:rPr>
          <w:rFonts w:asciiTheme="majorHAnsi" w:eastAsiaTheme="minorHAnsi" w:hAnsiTheme="majorHAnsi" w:cstheme="majorHAnsi"/>
          <w:u w:val="single"/>
          <w:lang w:eastAsia="en-US"/>
        </w:rPr>
        <w:t>Materiały szkodliwe dla otoczenia</w:t>
      </w:r>
      <w:bookmarkEnd w:id="52"/>
      <w:r w:rsidRPr="006F4C55">
        <w:rPr>
          <w:rFonts w:asciiTheme="majorHAnsi" w:eastAsiaTheme="minorHAnsi" w:hAnsiTheme="majorHAnsi" w:cstheme="majorHAnsi"/>
          <w:u w:val="single"/>
          <w:lang w:eastAsia="en-US"/>
        </w:rPr>
        <w:t xml:space="preserve">  </w:t>
      </w:r>
    </w:p>
    <w:p w14:paraId="7F115F66" w14:textId="77777777" w:rsidR="006F4C55" w:rsidRPr="006F4C55" w:rsidRDefault="006F4C55" w:rsidP="006F4C55">
      <w:pPr>
        <w:widowControl w:val="0"/>
        <w:suppressAutoHyphens w:val="0"/>
        <w:ind w:left="708"/>
        <w:contextualSpacing/>
        <w:jc w:val="both"/>
        <w:rPr>
          <w:rFonts w:asciiTheme="majorHAnsi" w:eastAsiaTheme="minorHAnsi" w:hAnsiTheme="majorHAnsi" w:cstheme="majorHAnsi"/>
          <w:lang w:eastAsia="en-US"/>
        </w:rPr>
      </w:pPr>
      <w:r w:rsidRPr="006F4C55">
        <w:rPr>
          <w:rFonts w:asciiTheme="majorHAnsi" w:eastAsiaTheme="minorHAnsi" w:hAnsiTheme="majorHAnsi" w:cstheme="majorHAnsi"/>
          <w:lang w:eastAsia="en-US"/>
        </w:rPr>
        <w:t xml:space="preserve">Nie należy stosować materiałów trwale szkodliwych dla otoczenia. </w:t>
      </w:r>
    </w:p>
    <w:p w14:paraId="5885D1BA" w14:textId="77777777" w:rsidR="006F4C55" w:rsidRPr="006F4C55" w:rsidRDefault="006F4C55" w:rsidP="006F4C55">
      <w:pPr>
        <w:widowControl w:val="0"/>
        <w:suppressAutoHyphens w:val="0"/>
        <w:ind w:left="708"/>
        <w:contextualSpacing/>
        <w:jc w:val="both"/>
        <w:rPr>
          <w:rFonts w:asciiTheme="majorHAnsi" w:eastAsiaTheme="minorHAnsi" w:hAnsiTheme="majorHAnsi" w:cstheme="majorHAnsi"/>
          <w:u w:val="single"/>
          <w:lang w:eastAsia="en-US"/>
        </w:rPr>
      </w:pPr>
      <w:bookmarkStart w:id="53" w:name="_Toc182305121"/>
      <w:r w:rsidRPr="006F4C55">
        <w:rPr>
          <w:rFonts w:asciiTheme="majorHAnsi" w:eastAsiaTheme="minorHAnsi" w:hAnsiTheme="majorHAnsi" w:cstheme="majorHAnsi"/>
          <w:u w:val="single"/>
          <w:lang w:eastAsia="en-US"/>
        </w:rPr>
        <w:t>Dostawa materiałów na miejsce realizacji prac</w:t>
      </w:r>
      <w:bookmarkEnd w:id="53"/>
    </w:p>
    <w:p w14:paraId="20CBA836" w14:textId="77777777" w:rsidR="006F4C55" w:rsidRPr="006F4C55" w:rsidRDefault="006F4C55" w:rsidP="006F4C55">
      <w:pPr>
        <w:widowControl w:val="0"/>
        <w:suppressAutoHyphens w:val="0"/>
        <w:ind w:left="708"/>
        <w:contextualSpacing/>
        <w:jc w:val="both"/>
        <w:rPr>
          <w:rFonts w:asciiTheme="majorHAnsi" w:eastAsiaTheme="minorHAnsi" w:hAnsiTheme="majorHAnsi" w:cstheme="majorHAnsi"/>
          <w:lang w:eastAsia="en-US"/>
        </w:rPr>
      </w:pPr>
      <w:r w:rsidRPr="006F4C55">
        <w:rPr>
          <w:rFonts w:asciiTheme="majorHAnsi" w:eastAsiaTheme="minorHAnsi" w:hAnsiTheme="majorHAnsi" w:cstheme="majorHAnsi"/>
          <w:lang w:eastAsia="en-US"/>
        </w:rPr>
        <w:t xml:space="preserve">Dostawa materiałów i sprzętu na teren realizacji przedmiotu umowy powinna odpowiadać postępowi robót. Zgodność materiałów z opisem przedmiotu zamówienia zostanie sprawdzona w ramach określonych kontroli. Odrzucony materiał nie powinien być przechowywany na terenie objętym robót, a koszty wymiany wadliwych materiałów ponosi Wykonawca.  </w:t>
      </w:r>
    </w:p>
    <w:p w14:paraId="4000D8B6" w14:textId="77777777" w:rsidR="006F4C55" w:rsidRPr="006F4C55" w:rsidRDefault="006F4C55" w:rsidP="006F4C55">
      <w:pPr>
        <w:widowControl w:val="0"/>
        <w:numPr>
          <w:ilvl w:val="2"/>
          <w:numId w:val="0"/>
        </w:numPr>
        <w:suppressAutoHyphens w:val="0"/>
        <w:ind w:left="1134" w:hanging="283"/>
        <w:jc w:val="both"/>
        <w:outlineLvl w:val="1"/>
        <w:rPr>
          <w:rFonts w:ascii="Calibri" w:eastAsiaTheme="majorEastAsia" w:hAnsi="Calibri" w:cs="Calibri"/>
          <w:noProof/>
          <w:color w:val="2F5496" w:themeColor="accent1" w:themeShade="BF"/>
          <w:sz w:val="26"/>
          <w:szCs w:val="26"/>
          <w:lang w:eastAsia="en-US"/>
        </w:rPr>
      </w:pPr>
    </w:p>
    <w:p w14:paraId="7B86A7B0" w14:textId="77777777" w:rsidR="006F4C55" w:rsidRPr="006F4C55" w:rsidRDefault="006F4C55" w:rsidP="006F4C55">
      <w:pPr>
        <w:widowControl w:val="0"/>
        <w:suppressAutoHyphens w:val="0"/>
        <w:ind w:left="708"/>
        <w:contextualSpacing/>
        <w:jc w:val="both"/>
        <w:rPr>
          <w:rFonts w:ascii="Calibri" w:eastAsiaTheme="minorHAnsi" w:hAnsi="Calibri" w:cs="Calibri"/>
          <w:sz w:val="22"/>
          <w:szCs w:val="22"/>
          <w:lang w:eastAsia="en-US"/>
        </w:rPr>
      </w:pPr>
    </w:p>
    <w:p w14:paraId="77DC0884" w14:textId="77777777" w:rsidR="006F4C55" w:rsidRPr="006F4C55" w:rsidRDefault="006F4C55" w:rsidP="006F4C55">
      <w:pPr>
        <w:widowControl w:val="0"/>
        <w:suppressAutoHyphens w:val="0"/>
        <w:rPr>
          <w:rFonts w:asciiTheme="minorHAnsi" w:hAnsiTheme="minorHAnsi" w:cstheme="minorHAnsi"/>
          <w:lang w:eastAsia="ar-SA"/>
        </w:rPr>
      </w:pPr>
    </w:p>
    <w:p w14:paraId="51C3B621" w14:textId="77777777" w:rsidR="0001000F" w:rsidRDefault="0001000F" w:rsidP="006F4C55">
      <w:pPr>
        <w:widowControl w:val="0"/>
        <w:ind w:left="6372" w:firstLine="708"/>
        <w:jc w:val="both"/>
        <w:rPr>
          <w:rFonts w:ascii="Open Sans" w:hAnsi="Open Sans" w:cs="Open Sans"/>
          <w:b/>
          <w:sz w:val="20"/>
          <w:szCs w:val="20"/>
        </w:rPr>
      </w:pPr>
    </w:p>
    <w:p w14:paraId="11905BE0" w14:textId="77777777" w:rsidR="0001000F" w:rsidRDefault="0001000F" w:rsidP="006F4C55">
      <w:pPr>
        <w:widowControl w:val="0"/>
        <w:ind w:left="6372" w:firstLine="708"/>
        <w:jc w:val="both"/>
        <w:rPr>
          <w:rFonts w:ascii="Open Sans" w:hAnsi="Open Sans" w:cs="Open Sans"/>
          <w:b/>
          <w:sz w:val="20"/>
          <w:szCs w:val="20"/>
        </w:rPr>
      </w:pPr>
    </w:p>
    <w:p w14:paraId="0A5CC389" w14:textId="2878B602" w:rsidR="001F497C" w:rsidRPr="00F4530F" w:rsidRDefault="001F497C" w:rsidP="006F4C55">
      <w:pPr>
        <w:widowControl w:val="0"/>
        <w:ind w:left="6372" w:firstLine="708"/>
        <w:jc w:val="both"/>
        <w:rPr>
          <w:rFonts w:ascii="Open Sans" w:hAnsi="Open Sans" w:cs="Open Sans"/>
          <w:b/>
          <w:sz w:val="20"/>
          <w:szCs w:val="20"/>
        </w:rPr>
      </w:pPr>
      <w:r w:rsidRPr="00F4530F">
        <w:rPr>
          <w:rFonts w:ascii="Open Sans" w:hAnsi="Open Sans" w:cs="Open Sans"/>
          <w:b/>
          <w:sz w:val="20"/>
          <w:szCs w:val="20"/>
        </w:rPr>
        <w:t>Zał</w:t>
      </w:r>
      <w:r w:rsidR="00922DBF" w:rsidRPr="00F4530F">
        <w:rPr>
          <w:rFonts w:ascii="Open Sans" w:hAnsi="Open Sans" w:cs="Open Sans"/>
          <w:b/>
          <w:sz w:val="20"/>
          <w:szCs w:val="20"/>
        </w:rPr>
        <w:t>ącznik</w:t>
      </w:r>
      <w:r w:rsidRPr="00F4530F">
        <w:rPr>
          <w:rFonts w:ascii="Open Sans" w:hAnsi="Open Sans" w:cs="Open Sans"/>
          <w:b/>
          <w:sz w:val="20"/>
          <w:szCs w:val="20"/>
        </w:rPr>
        <w:t xml:space="preserve"> nr 2 do </w:t>
      </w:r>
      <w:r w:rsidR="00C30F77" w:rsidRPr="00F4530F">
        <w:rPr>
          <w:rFonts w:ascii="Open Sans" w:hAnsi="Open Sans" w:cs="Open Sans"/>
          <w:b/>
          <w:sz w:val="20"/>
          <w:szCs w:val="20"/>
        </w:rPr>
        <w:t>U</w:t>
      </w:r>
      <w:r w:rsidRPr="00F4530F">
        <w:rPr>
          <w:rFonts w:ascii="Open Sans" w:hAnsi="Open Sans" w:cs="Open Sans"/>
          <w:b/>
          <w:sz w:val="20"/>
          <w:szCs w:val="20"/>
        </w:rPr>
        <w:t xml:space="preserve">mowy </w:t>
      </w:r>
    </w:p>
    <w:p w14:paraId="23C6229F" w14:textId="77777777" w:rsidR="001F497C" w:rsidRPr="00F4530F" w:rsidRDefault="001F497C" w:rsidP="006F4C55">
      <w:pPr>
        <w:widowControl w:val="0"/>
        <w:ind w:left="6372"/>
        <w:rPr>
          <w:rFonts w:ascii="Open Sans" w:hAnsi="Open Sans" w:cs="Open Sans"/>
          <w:b/>
          <w:sz w:val="20"/>
          <w:szCs w:val="20"/>
        </w:rPr>
      </w:pPr>
    </w:p>
    <w:p w14:paraId="032AE04E" w14:textId="77777777" w:rsidR="00C30F77" w:rsidRPr="00F4530F" w:rsidRDefault="00C30F77" w:rsidP="006F4C55">
      <w:pPr>
        <w:widowControl w:val="0"/>
        <w:spacing w:line="276" w:lineRule="auto"/>
        <w:jc w:val="center"/>
        <w:rPr>
          <w:rFonts w:ascii="Open Sans" w:hAnsi="Open Sans" w:cs="Open Sans"/>
          <w:b/>
          <w:sz w:val="20"/>
          <w:szCs w:val="20"/>
        </w:rPr>
      </w:pPr>
      <w:r w:rsidRPr="00F4530F">
        <w:rPr>
          <w:rFonts w:ascii="Open Sans" w:hAnsi="Open Sans" w:cs="Open Sans"/>
          <w:b/>
          <w:sz w:val="20"/>
          <w:szCs w:val="20"/>
        </w:rPr>
        <w:t xml:space="preserve">Klauzula informacyjna dla pracownika Wykonawcy </w:t>
      </w:r>
    </w:p>
    <w:p w14:paraId="1EEBC473" w14:textId="77777777" w:rsidR="00C30F77" w:rsidRPr="00F4530F" w:rsidRDefault="00C30F77" w:rsidP="006F4C55">
      <w:pPr>
        <w:widowControl w:val="0"/>
        <w:spacing w:line="276" w:lineRule="auto"/>
        <w:jc w:val="center"/>
        <w:rPr>
          <w:rFonts w:ascii="Open Sans" w:hAnsi="Open Sans" w:cs="Open Sans"/>
          <w:b/>
          <w:sz w:val="20"/>
          <w:szCs w:val="20"/>
        </w:rPr>
      </w:pPr>
      <w:r w:rsidRPr="00F4530F">
        <w:rPr>
          <w:rFonts w:ascii="Open Sans" w:hAnsi="Open Sans" w:cs="Open Sans"/>
          <w:b/>
          <w:sz w:val="20"/>
          <w:szCs w:val="20"/>
        </w:rPr>
        <w:t>wynikająca z art. 14 RODO</w:t>
      </w:r>
    </w:p>
    <w:p w14:paraId="55DC4323" w14:textId="77777777" w:rsidR="00C30F77" w:rsidRPr="00F4530F" w:rsidRDefault="00C30F77" w:rsidP="006F4C55">
      <w:pPr>
        <w:widowControl w:val="0"/>
        <w:spacing w:line="276" w:lineRule="auto"/>
        <w:rPr>
          <w:rFonts w:ascii="Open Sans" w:hAnsi="Open Sans" w:cs="Open Sans"/>
          <w:sz w:val="20"/>
          <w:szCs w:val="20"/>
        </w:rPr>
      </w:pPr>
    </w:p>
    <w:p w14:paraId="7E087642" w14:textId="77777777" w:rsidR="00C30F77" w:rsidRPr="00F4530F" w:rsidRDefault="00C30F77" w:rsidP="006F4C55">
      <w:pPr>
        <w:widowControl w:val="0"/>
        <w:spacing w:line="276" w:lineRule="auto"/>
        <w:jc w:val="both"/>
        <w:rPr>
          <w:rFonts w:ascii="Open Sans" w:hAnsi="Open Sans" w:cs="Open Sans"/>
          <w:sz w:val="20"/>
          <w:szCs w:val="20"/>
        </w:rPr>
      </w:pPr>
      <w:r w:rsidRPr="00F4530F">
        <w:rPr>
          <w:rFonts w:ascii="Open Sans" w:hAnsi="Open Sans" w:cs="Open Sans"/>
          <w:sz w:val="20"/>
          <w:szCs w:val="20"/>
        </w:rPr>
        <w:t>Zgodnie z art. 14 ogólnego rozporządzenia o ochronie danych osobowych (dalej: RODO) z dnia 27 kwietnia 2016 r. (Dz. Urz. UE L 119 z 04.05.2016), Gdański Zarząd Dróg i Zieleni informuje, iż:</w:t>
      </w:r>
    </w:p>
    <w:p w14:paraId="25ADB0B9" w14:textId="77777777" w:rsidR="00C30F77" w:rsidRPr="00F4530F" w:rsidRDefault="00C30F77" w:rsidP="00E26FD0">
      <w:pPr>
        <w:widowControl w:val="0"/>
        <w:numPr>
          <w:ilvl w:val="0"/>
          <w:numId w:val="18"/>
        </w:numPr>
        <w:suppressAutoHyphens w:val="0"/>
        <w:autoSpaceDN w:val="0"/>
        <w:spacing w:line="276" w:lineRule="auto"/>
        <w:jc w:val="both"/>
        <w:rPr>
          <w:rFonts w:ascii="Open Sans" w:hAnsi="Open Sans" w:cs="Open Sans"/>
          <w:sz w:val="20"/>
          <w:szCs w:val="20"/>
          <w:lang w:eastAsia="pl-PL"/>
        </w:rPr>
      </w:pPr>
      <w:r w:rsidRPr="00F4530F">
        <w:rPr>
          <w:rFonts w:ascii="Open Sans" w:hAnsi="Open Sans" w:cs="Open Sans"/>
          <w:sz w:val="20"/>
          <w:szCs w:val="20"/>
          <w:lang w:eastAsia="pl-PL"/>
        </w:rPr>
        <w:lastRenderedPageBreak/>
        <w:t>administratorem Pani/Pana danych osobowych jest Gdański Zarząd Dróg i Zieleni (dalej: GZDiZ) z siedzibą  w Gdańsku, ul. Partyzantów 36;</w:t>
      </w:r>
    </w:p>
    <w:p w14:paraId="13616EAB" w14:textId="77777777" w:rsidR="00C30F77" w:rsidRPr="00F4530F" w:rsidRDefault="00C30F77" w:rsidP="00E26FD0">
      <w:pPr>
        <w:widowControl w:val="0"/>
        <w:numPr>
          <w:ilvl w:val="0"/>
          <w:numId w:val="18"/>
        </w:numPr>
        <w:suppressAutoHyphens w:val="0"/>
        <w:autoSpaceDN w:val="0"/>
        <w:spacing w:line="276" w:lineRule="auto"/>
        <w:jc w:val="both"/>
        <w:rPr>
          <w:rFonts w:ascii="Open Sans" w:hAnsi="Open Sans" w:cs="Open Sans"/>
          <w:sz w:val="20"/>
          <w:szCs w:val="20"/>
          <w:lang w:eastAsia="pl-PL"/>
        </w:rPr>
      </w:pPr>
      <w:r w:rsidRPr="00F4530F">
        <w:rPr>
          <w:rFonts w:ascii="Open Sans" w:hAnsi="Open Sans" w:cs="Open Sans"/>
          <w:sz w:val="20"/>
          <w:szCs w:val="20"/>
          <w:lang w:eastAsia="pl-PL"/>
        </w:rPr>
        <w:t>kontakt z Inspektorem Ochrony Danych – e-mail: iod.gzdiz@gdansk.gda.pl; tel. 58 52 44 509;</w:t>
      </w:r>
    </w:p>
    <w:p w14:paraId="1BDF5836" w14:textId="10199FFC" w:rsidR="00C30F77" w:rsidRPr="00F4530F" w:rsidRDefault="00C30F77" w:rsidP="00E26FD0">
      <w:pPr>
        <w:widowControl w:val="0"/>
        <w:numPr>
          <w:ilvl w:val="0"/>
          <w:numId w:val="18"/>
        </w:numPr>
        <w:suppressAutoHyphens w:val="0"/>
        <w:autoSpaceDN w:val="0"/>
        <w:spacing w:line="276" w:lineRule="auto"/>
        <w:jc w:val="both"/>
        <w:rPr>
          <w:rFonts w:ascii="Open Sans" w:hAnsi="Open Sans" w:cs="Open Sans"/>
          <w:sz w:val="20"/>
          <w:szCs w:val="20"/>
          <w:lang w:eastAsia="pl-PL"/>
        </w:rPr>
      </w:pPr>
      <w:r w:rsidRPr="00F4530F">
        <w:rPr>
          <w:rFonts w:ascii="Open Sans" w:hAnsi="Open Sans" w:cs="Open Sans"/>
          <w:sz w:val="20"/>
          <w:szCs w:val="20"/>
          <w:lang w:eastAsia="pl-PL"/>
        </w:rPr>
        <w:t xml:space="preserve"> </w:t>
      </w:r>
      <w:r w:rsidRPr="00F4530F">
        <w:rPr>
          <w:rFonts w:ascii="Open Sans" w:hAnsi="Open Sans" w:cs="Open Sans"/>
          <w:sz w:val="20"/>
          <w:szCs w:val="20"/>
        </w:rPr>
        <w:t>celem przetwarzania Pani/Pana danych osobowych jest realizacja postanowień na wykonanie</w:t>
      </w:r>
      <w:r w:rsidRPr="00F4530F">
        <w:rPr>
          <w:rFonts w:ascii="Open Sans" w:hAnsi="Open Sans" w:cs="Open Sans"/>
          <w:b/>
          <w:sz w:val="20"/>
          <w:szCs w:val="20"/>
        </w:rPr>
        <w:t xml:space="preserve"> </w:t>
      </w:r>
      <w:r w:rsidR="001D00CE" w:rsidRPr="001D00CE">
        <w:rPr>
          <w:rFonts w:ascii="Open Sans" w:hAnsi="Open Sans" w:cs="Open Sans"/>
          <w:b/>
          <w:sz w:val="20"/>
          <w:szCs w:val="20"/>
        </w:rPr>
        <w:t>na naprawę nawierzchni gliniasto-żwirowej na terenie Miasta Gdańska</w:t>
      </w:r>
      <w:r w:rsidR="0076744C" w:rsidRPr="0076744C">
        <w:rPr>
          <w:rFonts w:ascii="Open Sans" w:hAnsi="Open Sans" w:cs="Open Sans"/>
          <w:b/>
          <w:sz w:val="20"/>
          <w:szCs w:val="20"/>
        </w:rPr>
        <w:t xml:space="preserve"> </w:t>
      </w:r>
      <w:r w:rsidR="0076744C">
        <w:rPr>
          <w:rFonts w:ascii="Open Sans" w:hAnsi="Open Sans" w:cs="Open Sans"/>
          <w:b/>
          <w:sz w:val="20"/>
          <w:szCs w:val="20"/>
        </w:rPr>
        <w:t xml:space="preserve">dla zadania 1*, zadania 2*, zadania 3* </w:t>
      </w:r>
      <w:r w:rsidR="0076744C">
        <w:rPr>
          <w:sz w:val="22"/>
          <w:szCs w:val="22"/>
          <w:vertAlign w:val="superscript"/>
        </w:rPr>
        <w:t>* niepotrzebne skreślić</w:t>
      </w:r>
      <w:r w:rsidRPr="00F4530F">
        <w:rPr>
          <w:rFonts w:ascii="Open Sans" w:hAnsi="Open Sans" w:cs="Open Sans"/>
          <w:b/>
          <w:color w:val="00000A"/>
          <w:sz w:val="20"/>
          <w:szCs w:val="20"/>
          <w:lang w:eastAsia="pl-PL"/>
        </w:rPr>
        <w:t>,</w:t>
      </w:r>
      <w:r w:rsidRPr="00F4530F">
        <w:rPr>
          <w:rFonts w:ascii="Open Sans" w:hAnsi="Open Sans" w:cs="Open Sans"/>
          <w:sz w:val="20"/>
          <w:szCs w:val="20"/>
          <w:lang w:eastAsia="pl-PL"/>
        </w:rPr>
        <w:t xml:space="preserve"> zawartej pomiędzy GZDiZ i Pani/Pana pracodawcą, </w:t>
      </w:r>
      <w:r w:rsidRPr="00F4530F">
        <w:rPr>
          <w:rFonts w:ascii="Open Sans" w:hAnsi="Open Sans" w:cs="Open Sans"/>
          <w:sz w:val="20"/>
          <w:szCs w:val="20"/>
          <w:lang w:eastAsia="en-US"/>
        </w:rPr>
        <w:t>w której został Pan/Pani wskazany jako osoba upoważniona do kontaktu z Zamawiającym w imieniu Wykonawcy;</w:t>
      </w:r>
    </w:p>
    <w:p w14:paraId="6247CB09" w14:textId="77777777" w:rsidR="00C30F77" w:rsidRPr="00F4530F" w:rsidRDefault="00C30F77" w:rsidP="00E26FD0">
      <w:pPr>
        <w:widowControl w:val="0"/>
        <w:numPr>
          <w:ilvl w:val="0"/>
          <w:numId w:val="18"/>
        </w:numPr>
        <w:suppressAutoHyphens w:val="0"/>
        <w:spacing w:line="276" w:lineRule="auto"/>
        <w:jc w:val="both"/>
        <w:rPr>
          <w:rFonts w:ascii="Open Sans" w:hAnsi="Open Sans" w:cs="Open Sans"/>
          <w:sz w:val="20"/>
          <w:szCs w:val="20"/>
          <w:lang w:eastAsia="en-US"/>
        </w:rPr>
      </w:pPr>
      <w:r w:rsidRPr="00F4530F">
        <w:rPr>
          <w:rFonts w:ascii="Open Sans" w:hAnsi="Open Sans" w:cs="Open Sans"/>
          <w:sz w:val="20"/>
          <w:szCs w:val="20"/>
          <w:lang w:eastAsia="en-US"/>
        </w:rPr>
        <w:t xml:space="preserve">podstawą prawną przetwarzania jest art. 6 ust. 1 lit. c RODO; </w:t>
      </w:r>
    </w:p>
    <w:p w14:paraId="7744F3AE" w14:textId="77777777" w:rsidR="00C30F77" w:rsidRPr="00F4530F" w:rsidRDefault="00C30F77" w:rsidP="00E26FD0">
      <w:pPr>
        <w:widowControl w:val="0"/>
        <w:numPr>
          <w:ilvl w:val="0"/>
          <w:numId w:val="18"/>
        </w:numPr>
        <w:suppressAutoHyphens w:val="0"/>
        <w:autoSpaceDN w:val="0"/>
        <w:spacing w:line="276" w:lineRule="auto"/>
        <w:jc w:val="both"/>
        <w:rPr>
          <w:rFonts w:ascii="Open Sans" w:hAnsi="Open Sans" w:cs="Open Sans"/>
          <w:sz w:val="20"/>
          <w:szCs w:val="20"/>
          <w:lang w:eastAsia="pl-PL"/>
        </w:rPr>
      </w:pPr>
      <w:r w:rsidRPr="00F4530F">
        <w:rPr>
          <w:rFonts w:ascii="Open Sans" w:hAnsi="Open Sans" w:cs="Open Sans"/>
          <w:sz w:val="20"/>
          <w:szCs w:val="20"/>
          <w:lang w:eastAsia="pl-PL"/>
        </w:rPr>
        <w:t>GZDiZ przetwarza Pani/Pana dane osobowe w zakresie imienia, nazwiska oraz informacji na temat posiadanych przez Panią/Pana uprawnień do realizacji określonych prac;</w:t>
      </w:r>
    </w:p>
    <w:p w14:paraId="2B454B21" w14:textId="77777777" w:rsidR="00C30F77" w:rsidRPr="00F4530F" w:rsidRDefault="00C30F77" w:rsidP="00E26FD0">
      <w:pPr>
        <w:widowControl w:val="0"/>
        <w:numPr>
          <w:ilvl w:val="0"/>
          <w:numId w:val="18"/>
        </w:numPr>
        <w:suppressAutoHyphens w:val="0"/>
        <w:autoSpaceDN w:val="0"/>
        <w:spacing w:line="276" w:lineRule="auto"/>
        <w:jc w:val="both"/>
        <w:rPr>
          <w:rFonts w:ascii="Open Sans" w:hAnsi="Open Sans" w:cs="Open Sans"/>
          <w:sz w:val="20"/>
          <w:szCs w:val="20"/>
          <w:lang w:eastAsia="pl-PL"/>
        </w:rPr>
      </w:pPr>
      <w:r w:rsidRPr="00F4530F">
        <w:rPr>
          <w:rFonts w:ascii="Open Sans" w:hAnsi="Open Sans" w:cs="Open Sans"/>
          <w:sz w:val="20"/>
          <w:szCs w:val="20"/>
          <w:lang w:eastAsia="pl-PL"/>
        </w:rPr>
        <w:t>odbiorcami Pani/Pana danych osobowych będą podmioty upoważnione na podstawie przepisów prawa (m.in. sądy, prokuratura, policja) oraz podmioty świadczące usługi informatyczne i archiwizacyjne na rzecz GZDiZ;</w:t>
      </w:r>
    </w:p>
    <w:p w14:paraId="1C6000A4" w14:textId="77777777" w:rsidR="00C30F77" w:rsidRPr="00F4530F" w:rsidRDefault="00C30F77" w:rsidP="00E26FD0">
      <w:pPr>
        <w:widowControl w:val="0"/>
        <w:numPr>
          <w:ilvl w:val="0"/>
          <w:numId w:val="18"/>
        </w:numPr>
        <w:suppressAutoHyphens w:val="0"/>
        <w:autoSpaceDN w:val="0"/>
        <w:spacing w:line="276" w:lineRule="auto"/>
        <w:jc w:val="both"/>
        <w:rPr>
          <w:rFonts w:ascii="Open Sans" w:hAnsi="Open Sans" w:cs="Open Sans"/>
          <w:sz w:val="20"/>
          <w:szCs w:val="20"/>
          <w:lang w:eastAsia="pl-PL"/>
        </w:rPr>
      </w:pPr>
      <w:r w:rsidRPr="00F4530F">
        <w:rPr>
          <w:rFonts w:ascii="Open Sans" w:hAnsi="Open Sans" w:cs="Open Sans"/>
          <w:sz w:val="20"/>
          <w:szCs w:val="20"/>
          <w:lang w:eastAsia="pl-PL"/>
        </w:rPr>
        <w:t>GZDiZ nie zamierza przekazywać Pani/Pana danych osobowych do państwa trzeciego lub organizacji międzynarodowej;</w:t>
      </w:r>
    </w:p>
    <w:p w14:paraId="2A054A47" w14:textId="77777777" w:rsidR="00C30F77" w:rsidRPr="00F4530F" w:rsidRDefault="00C30F77" w:rsidP="00E26FD0">
      <w:pPr>
        <w:widowControl w:val="0"/>
        <w:numPr>
          <w:ilvl w:val="0"/>
          <w:numId w:val="18"/>
        </w:numPr>
        <w:suppressAutoHyphens w:val="0"/>
        <w:autoSpaceDN w:val="0"/>
        <w:spacing w:line="276" w:lineRule="auto"/>
        <w:jc w:val="both"/>
        <w:rPr>
          <w:rFonts w:ascii="Open Sans" w:hAnsi="Open Sans" w:cs="Open Sans"/>
          <w:sz w:val="20"/>
          <w:szCs w:val="20"/>
          <w:lang w:eastAsia="pl-PL"/>
        </w:rPr>
      </w:pPr>
      <w:r w:rsidRPr="00F4530F">
        <w:rPr>
          <w:rFonts w:ascii="Open Sans" w:hAnsi="Open Sans" w:cs="Open Sans"/>
          <w:sz w:val="20"/>
          <w:szCs w:val="20"/>
          <w:lang w:eastAsia="pl-PL"/>
        </w:rPr>
        <w:t>Pani/Pana dane osobowe przechowywane będą przez okres wskazany w przepisach ustawy z dn. 14.07.1983 r. o narodowym zasobie archiwalnym i archiwach oraz w Zarządzeniu Dyrektora GZDiZ 8/2017 z 31 marca 2017 r. w sprawie wprowadzenia instrukcji kancelaryjnej i archiwalnej w GZDiZ;</w:t>
      </w:r>
    </w:p>
    <w:p w14:paraId="27FF5033" w14:textId="77777777" w:rsidR="00C30F77" w:rsidRPr="00F4530F" w:rsidRDefault="00C30F77" w:rsidP="00E26FD0">
      <w:pPr>
        <w:widowControl w:val="0"/>
        <w:numPr>
          <w:ilvl w:val="0"/>
          <w:numId w:val="18"/>
        </w:numPr>
        <w:suppressAutoHyphens w:val="0"/>
        <w:autoSpaceDN w:val="0"/>
        <w:spacing w:line="276" w:lineRule="auto"/>
        <w:jc w:val="both"/>
        <w:rPr>
          <w:rFonts w:ascii="Open Sans" w:hAnsi="Open Sans" w:cs="Open Sans"/>
          <w:sz w:val="20"/>
          <w:szCs w:val="20"/>
          <w:lang w:eastAsia="pl-PL"/>
        </w:rPr>
      </w:pPr>
      <w:r w:rsidRPr="00F4530F">
        <w:rPr>
          <w:rFonts w:ascii="Open Sans" w:hAnsi="Open Sans" w:cs="Open Sans"/>
          <w:sz w:val="20"/>
          <w:szCs w:val="20"/>
          <w:lang w:eastAsia="pl-PL"/>
        </w:rPr>
        <w:t>posiada Pani/Pan prawo do żądania od GZDiZ dostępu do danych osobowych, prawo do ich sprostowania, usunięcia lub ograniczenia przetwarzania, prawo do wniesienia sprzeciwu wobec przetwarzania, prawo do przenoszenia danych;</w:t>
      </w:r>
    </w:p>
    <w:p w14:paraId="08B4762B" w14:textId="77777777" w:rsidR="00C30F77" w:rsidRPr="00F4530F" w:rsidRDefault="00C30F77" w:rsidP="00E26FD0">
      <w:pPr>
        <w:widowControl w:val="0"/>
        <w:numPr>
          <w:ilvl w:val="0"/>
          <w:numId w:val="18"/>
        </w:numPr>
        <w:suppressAutoHyphens w:val="0"/>
        <w:autoSpaceDN w:val="0"/>
        <w:spacing w:line="276" w:lineRule="auto"/>
        <w:jc w:val="both"/>
        <w:rPr>
          <w:rFonts w:ascii="Open Sans" w:hAnsi="Open Sans" w:cs="Open Sans"/>
          <w:sz w:val="20"/>
          <w:szCs w:val="20"/>
          <w:lang w:eastAsia="pl-PL"/>
        </w:rPr>
      </w:pPr>
      <w:r w:rsidRPr="00F4530F">
        <w:rPr>
          <w:rFonts w:ascii="Open Sans" w:hAnsi="Open Sans" w:cs="Open Sans"/>
          <w:sz w:val="20"/>
          <w:szCs w:val="20"/>
          <w:lang w:eastAsia="pl-PL"/>
        </w:rPr>
        <w:t>ma Pani/Pan prawo wniesienia skargi do Prezesa Urzędu Ochrony Danych Osobowych;</w:t>
      </w:r>
    </w:p>
    <w:p w14:paraId="0E260799" w14:textId="77777777" w:rsidR="00C30F77" w:rsidRPr="00F4530F" w:rsidRDefault="00C30F77" w:rsidP="00E26FD0">
      <w:pPr>
        <w:widowControl w:val="0"/>
        <w:numPr>
          <w:ilvl w:val="0"/>
          <w:numId w:val="18"/>
        </w:numPr>
        <w:suppressAutoHyphens w:val="0"/>
        <w:autoSpaceDN w:val="0"/>
        <w:spacing w:line="276" w:lineRule="auto"/>
        <w:jc w:val="both"/>
        <w:rPr>
          <w:rFonts w:ascii="Open Sans" w:hAnsi="Open Sans" w:cs="Open Sans"/>
          <w:sz w:val="20"/>
          <w:szCs w:val="20"/>
          <w:lang w:eastAsia="pl-PL"/>
        </w:rPr>
      </w:pPr>
      <w:r w:rsidRPr="00F4530F">
        <w:rPr>
          <w:rFonts w:ascii="Open Sans" w:hAnsi="Open Sans" w:cs="Open Sans"/>
          <w:sz w:val="20"/>
          <w:szCs w:val="20"/>
          <w:lang w:eastAsia="pl-PL"/>
        </w:rPr>
        <w:t>Pani/Pana dane osobowe zostały przekazane GZDiZ przez Pani/Pana pracodawcę w związku z realizacją postanowień umowy o świadczenie usług zawartej pomiędzy GZDiZ (lub wykonawcą GZDiZ) a Pani/Pana pracodawcą.</w:t>
      </w:r>
    </w:p>
    <w:p w14:paraId="63FE1FFE" w14:textId="77777777" w:rsidR="00C30F77" w:rsidRPr="00F4530F" w:rsidRDefault="00C30F77" w:rsidP="00E26FD0">
      <w:pPr>
        <w:widowControl w:val="0"/>
        <w:numPr>
          <w:ilvl w:val="0"/>
          <w:numId w:val="18"/>
        </w:numPr>
        <w:suppressAutoHyphens w:val="0"/>
        <w:autoSpaceDN w:val="0"/>
        <w:spacing w:line="276" w:lineRule="auto"/>
        <w:jc w:val="both"/>
        <w:rPr>
          <w:rFonts w:ascii="Open Sans" w:hAnsi="Open Sans" w:cs="Open Sans"/>
          <w:sz w:val="20"/>
          <w:szCs w:val="20"/>
          <w:lang w:eastAsia="pl-PL"/>
        </w:rPr>
      </w:pPr>
      <w:r w:rsidRPr="00F4530F">
        <w:rPr>
          <w:rFonts w:ascii="Open Sans" w:hAnsi="Open Sans" w:cs="Open Sans"/>
          <w:sz w:val="20"/>
          <w:szCs w:val="20"/>
          <w:lang w:eastAsia="pl-PL"/>
        </w:rPr>
        <w:t>Pani/Pana dane osobowe nie będą wykorzystywane do zautomatyzowanego podejmowania decyzji  lub profilowania.</w:t>
      </w:r>
    </w:p>
    <w:p w14:paraId="271E41F2" w14:textId="77777777" w:rsidR="001F497C" w:rsidRPr="00F4530F" w:rsidRDefault="001F497C" w:rsidP="006F4C55">
      <w:pPr>
        <w:widowControl w:val="0"/>
        <w:rPr>
          <w:rFonts w:ascii="Open Sans" w:hAnsi="Open Sans" w:cs="Open Sans"/>
          <w:sz w:val="20"/>
          <w:szCs w:val="20"/>
        </w:rPr>
      </w:pPr>
    </w:p>
    <w:p w14:paraId="4ED49F41" w14:textId="77777777" w:rsidR="001F497C" w:rsidRPr="00F4530F" w:rsidRDefault="001F497C" w:rsidP="006F4C55">
      <w:pPr>
        <w:widowControl w:val="0"/>
        <w:jc w:val="both"/>
        <w:rPr>
          <w:rFonts w:ascii="Open Sans" w:hAnsi="Open Sans" w:cs="Open Sans"/>
          <w:b/>
          <w:bCs/>
          <w:sz w:val="20"/>
          <w:szCs w:val="20"/>
        </w:rPr>
      </w:pPr>
    </w:p>
    <w:p w14:paraId="4DEE5F3F" w14:textId="77777777" w:rsidR="0046258D" w:rsidRPr="00F4530F" w:rsidRDefault="0046258D" w:rsidP="006F4C55">
      <w:pPr>
        <w:widowControl w:val="0"/>
        <w:jc w:val="right"/>
        <w:rPr>
          <w:rFonts w:ascii="Open Sans" w:hAnsi="Open Sans" w:cs="Open Sans"/>
          <w:b/>
          <w:sz w:val="20"/>
          <w:szCs w:val="20"/>
        </w:rPr>
      </w:pPr>
    </w:p>
    <w:sectPr w:rsidR="0046258D" w:rsidRPr="00F4530F" w:rsidSect="00E26FD0">
      <w:footerReference w:type="default" r:id="rId44"/>
      <w:pgSz w:w="11906" w:h="16838"/>
      <w:pgMar w:top="709" w:right="849" w:bottom="1417" w:left="851" w:header="708" w:footer="0" w:gutter="0"/>
      <w:cols w:space="708"/>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2D873FA3" w16cex:dateUtc="2025-08-22T07:34:00Z"/>
</w16cex:commentsExtensible>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1EF5F61" w14:textId="77777777" w:rsidR="00E63825" w:rsidRDefault="00E63825" w:rsidP="005B4860">
      <w:r>
        <w:separator/>
      </w:r>
    </w:p>
  </w:endnote>
  <w:endnote w:type="continuationSeparator" w:id="0">
    <w:p w14:paraId="72EEE8C3" w14:textId="77777777" w:rsidR="00E63825" w:rsidRDefault="00E63825" w:rsidP="005B4860">
      <w:r>
        <w:continuationSeparator/>
      </w:r>
    </w:p>
  </w:endnote>
  <w:endnote w:type="continuationNotice" w:id="1">
    <w:p w14:paraId="2F07F6D5" w14:textId="77777777" w:rsidR="00E63825" w:rsidRDefault="00E63825"/>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EE"/>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Open Sans">
    <w:panose1 w:val="020B0606030504020204"/>
    <w:charset w:val="EE"/>
    <w:family w:val="swiss"/>
    <w:pitch w:val="variable"/>
    <w:sig w:usb0="E00002EF" w:usb1="4000205B" w:usb2="00000028" w:usb3="00000000" w:csb0="0000019F" w:csb1="00000000"/>
  </w:font>
  <w:font w:name="Tahoma">
    <w:panose1 w:val="020B0604030504040204"/>
    <w:charset w:val="EE"/>
    <w:family w:val="swiss"/>
    <w:pitch w:val="variable"/>
    <w:sig w:usb0="E1002EFF" w:usb1="C000605B" w:usb2="00000029" w:usb3="00000000" w:csb0="000101FF" w:csb1="00000000"/>
  </w:font>
  <w:font w:name="Calibri">
    <w:panose1 w:val="020F0502020204030204"/>
    <w:charset w:val="EE"/>
    <w:family w:val="swiss"/>
    <w:pitch w:val="variable"/>
    <w:sig w:usb0="E0002AFF" w:usb1="4000ACFF" w:usb2="00000001" w:usb3="00000000" w:csb0="000001FF" w:csb1="00000000"/>
  </w:font>
  <w:font w:name="Arial">
    <w:panose1 w:val="020B0604020202020204"/>
    <w:charset w:val="EE"/>
    <w:family w:val="swiss"/>
    <w:pitch w:val="variable"/>
    <w:sig w:usb0="E0002AFF" w:usb1="C0007843" w:usb2="00000009" w:usb3="00000000" w:csb0="000001FF" w:csb1="00000000"/>
  </w:font>
  <w:font w:name="Calibri Light">
    <w:panose1 w:val="020F0302020204030204"/>
    <w:charset w:val="EE"/>
    <w:family w:val="swiss"/>
    <w:pitch w:val="variable"/>
    <w:sig w:usb0="A0002AEF" w:usb1="4000207B" w:usb2="00000000"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Segoe UI">
    <w:panose1 w:val="020B0502040204020203"/>
    <w:charset w:val="EE"/>
    <w:family w:val="swiss"/>
    <w:pitch w:val="variable"/>
    <w:sig w:usb0="E4002EFF" w:usb1="C000E47F" w:usb2="00000009" w:usb3="00000000" w:csb0="000001FF" w:csb1="00000000"/>
  </w:font>
  <w:font w:name="Gill Sans MT">
    <w:panose1 w:val="020B0502020104020203"/>
    <w:charset w:val="EE"/>
    <w:family w:val="swiss"/>
    <w:pitch w:val="variable"/>
    <w:sig w:usb0="00000007" w:usb1="00000000" w:usb2="00000000" w:usb3="00000000" w:csb0="00000003" w:csb1="00000000"/>
  </w:font>
  <w:font w:name="Liberation Serif">
    <w:altName w:val="Times New Roman"/>
    <w:charset w:val="00"/>
    <w:family w:val="roman"/>
    <w:pitch w:val="variable"/>
  </w:font>
  <w:font w:name="Lucida Sans">
    <w:panose1 w:val="020B0602030504020204"/>
    <w:charset w:val="00"/>
    <w:family w:val="swiss"/>
    <w:pitch w:val="variable"/>
    <w:sig w:usb0="00000003" w:usb1="00000000" w:usb2="00000000" w:usb3="00000000" w:csb0="00000001" w:csb1="00000000"/>
  </w:font>
  <w:font w:name="Batang;바탕">
    <w:altName w:val="MS Mincho"/>
    <w:panose1 w:val="00000000000000000000"/>
    <w:charset w:val="8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FB7ADA8" w14:textId="77777777" w:rsidR="00E63825" w:rsidRDefault="00E63825" w:rsidP="006F4C55">
    <w:pPr>
      <w:suppressAutoHyphens w:val="0"/>
      <w:spacing w:line="360" w:lineRule="auto"/>
      <w:rPr>
        <w:rFonts w:ascii="Open Sans" w:hAnsi="Open Sans" w:cs="Open Sans"/>
        <w:b/>
        <w:bCs/>
        <w:color w:val="575756"/>
        <w:sz w:val="14"/>
        <w:szCs w:val="14"/>
        <w:lang w:eastAsia="en-US"/>
      </w:rPr>
    </w:pPr>
    <w:r w:rsidRPr="006F4C55">
      <w:rPr>
        <w:rFonts w:ascii="Open Sans" w:hAnsi="Open Sans" w:cs="Open Sans"/>
        <w:b/>
        <w:noProof/>
        <w:color w:val="575756"/>
        <w:sz w:val="14"/>
        <w:szCs w:val="14"/>
        <w:lang w:eastAsia="pl-PL"/>
      </w:rPr>
      <w:drawing>
        <wp:inline distT="0" distB="0" distL="0" distR="0" wp14:anchorId="6A5A2FF6" wp14:editId="2AD580D8">
          <wp:extent cx="5943600" cy="161925"/>
          <wp:effectExtent l="0" t="0" r="0" b="9525"/>
          <wp:docPr id="43" name="Obraz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5"/>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943600" cy="161925"/>
                  </a:xfrm>
                  <a:prstGeom prst="rect">
                    <a:avLst/>
                  </a:prstGeom>
                  <a:noFill/>
                  <a:ln>
                    <a:noFill/>
                  </a:ln>
                </pic:spPr>
              </pic:pic>
            </a:graphicData>
          </a:graphic>
        </wp:inline>
      </w:drawing>
    </w:r>
  </w:p>
  <w:p w14:paraId="20EECEEE" w14:textId="34E77D1E" w:rsidR="00E63825" w:rsidRPr="006F4C55" w:rsidRDefault="00E63825" w:rsidP="006F4C55">
    <w:pPr>
      <w:suppressAutoHyphens w:val="0"/>
      <w:spacing w:line="360" w:lineRule="auto"/>
      <w:rPr>
        <w:rFonts w:ascii="Open Sans" w:hAnsi="Open Sans" w:cs="Open Sans"/>
        <w:sz w:val="22"/>
        <w:szCs w:val="22"/>
        <w:lang w:eastAsia="en-US"/>
      </w:rPr>
    </w:pPr>
    <w:r w:rsidRPr="006F4C55">
      <w:rPr>
        <w:rFonts w:ascii="Open Sans" w:hAnsi="Open Sans" w:cs="Open Sans"/>
        <w:b/>
        <w:bCs/>
        <w:color w:val="575756"/>
        <w:sz w:val="14"/>
        <w:szCs w:val="14"/>
        <w:lang w:eastAsia="en-US"/>
      </w:rPr>
      <w:t>Gdański Zarząd Dróg i Zieleni</w:t>
    </w:r>
    <w:r w:rsidRPr="006F4C55">
      <w:rPr>
        <w:rFonts w:ascii="Open Sans" w:hAnsi="Open Sans" w:cs="Open Sans"/>
        <w:color w:val="575756"/>
        <w:sz w:val="14"/>
        <w:szCs w:val="14"/>
        <w:lang w:eastAsia="en-US"/>
      </w:rPr>
      <w:t xml:space="preserve"> | ul. Partyzantów 36 | 80-254 Gdańsk   tel. 58 341 20 41 | faks 58 52 44 609 | info@gzdiz.gda.pl | www.gzdiz.gda.pl</w:t>
    </w:r>
  </w:p>
  <w:p w14:paraId="04853CC8" w14:textId="77777777" w:rsidR="00E63825" w:rsidRPr="006F4C55" w:rsidRDefault="00E63825" w:rsidP="006F4C55">
    <w:pPr>
      <w:tabs>
        <w:tab w:val="center" w:pos="4536"/>
        <w:tab w:val="right" w:pos="9072"/>
      </w:tabs>
      <w:suppressAutoHyphens w:val="0"/>
      <w:rPr>
        <w:rFonts w:ascii="Calibri" w:eastAsia="Calibri" w:hAnsi="Calibri"/>
        <w:sz w:val="20"/>
        <w:szCs w:val="20"/>
        <w:lang w:val="x-none" w:eastAsia="x-none"/>
      </w:rPr>
    </w:pPr>
  </w:p>
  <w:p w14:paraId="6ABA79D5" w14:textId="77777777" w:rsidR="00E63825" w:rsidRDefault="00E63825">
    <w:pPr>
      <w:pStyle w:val="Stopk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9B27A20" w14:textId="77777777" w:rsidR="00E63825" w:rsidRDefault="00E63825" w:rsidP="00C30F77">
    <w:pPr>
      <w:suppressAutoHyphens w:val="0"/>
      <w:spacing w:line="360" w:lineRule="auto"/>
      <w:rPr>
        <w:rFonts w:ascii="Open Sans" w:hAnsi="Open Sans" w:cs="Open Sans"/>
        <w:b/>
        <w:bCs/>
        <w:color w:val="575756"/>
        <w:sz w:val="14"/>
        <w:szCs w:val="14"/>
        <w:lang w:eastAsia="en-US"/>
      </w:rPr>
    </w:pPr>
    <w:r w:rsidRPr="00C30F77">
      <w:rPr>
        <w:rFonts w:ascii="Open Sans" w:hAnsi="Open Sans" w:cs="Open Sans"/>
        <w:b/>
        <w:noProof/>
        <w:color w:val="575756"/>
        <w:sz w:val="14"/>
        <w:szCs w:val="14"/>
        <w:lang w:eastAsia="pl-PL"/>
      </w:rPr>
      <w:drawing>
        <wp:inline distT="0" distB="0" distL="0" distR="0" wp14:anchorId="18E08C82" wp14:editId="797B1A22">
          <wp:extent cx="5943600" cy="161925"/>
          <wp:effectExtent l="0" t="0" r="0" b="9525"/>
          <wp:docPr id="46" name="Obraz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5"/>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943600" cy="161925"/>
                  </a:xfrm>
                  <a:prstGeom prst="rect">
                    <a:avLst/>
                  </a:prstGeom>
                  <a:noFill/>
                  <a:ln>
                    <a:noFill/>
                  </a:ln>
                </pic:spPr>
              </pic:pic>
            </a:graphicData>
          </a:graphic>
        </wp:inline>
      </w:drawing>
    </w:r>
    <w:r w:rsidRPr="00C30F77">
      <w:rPr>
        <w:rFonts w:ascii="Open Sans" w:hAnsi="Open Sans" w:cs="Open Sans"/>
        <w:b/>
        <w:bCs/>
        <w:color w:val="575756"/>
        <w:sz w:val="14"/>
        <w:szCs w:val="14"/>
        <w:lang w:eastAsia="en-US"/>
      </w:rPr>
      <w:t xml:space="preserve"> </w:t>
    </w:r>
  </w:p>
  <w:p w14:paraId="2F03F332" w14:textId="77777777" w:rsidR="00E63825" w:rsidRPr="00C30F77" w:rsidRDefault="00E63825" w:rsidP="00C30F77">
    <w:pPr>
      <w:suppressAutoHyphens w:val="0"/>
      <w:spacing w:line="360" w:lineRule="auto"/>
      <w:rPr>
        <w:rFonts w:ascii="Open Sans" w:hAnsi="Open Sans" w:cs="Open Sans"/>
        <w:sz w:val="20"/>
        <w:szCs w:val="20"/>
        <w:lang w:eastAsia="en-US"/>
      </w:rPr>
    </w:pPr>
    <w:r w:rsidRPr="00C30F77">
      <w:rPr>
        <w:rFonts w:ascii="Open Sans" w:hAnsi="Open Sans" w:cs="Open Sans"/>
        <w:b/>
        <w:bCs/>
        <w:color w:val="575756"/>
        <w:sz w:val="14"/>
        <w:szCs w:val="14"/>
        <w:lang w:eastAsia="en-US"/>
      </w:rPr>
      <w:t xml:space="preserve"> Gdański Zarząd Dróg i Zieleni</w:t>
    </w:r>
    <w:r w:rsidRPr="00C30F77">
      <w:rPr>
        <w:rFonts w:ascii="Open Sans" w:hAnsi="Open Sans" w:cs="Open Sans"/>
        <w:color w:val="575756"/>
        <w:sz w:val="14"/>
        <w:szCs w:val="14"/>
        <w:lang w:eastAsia="en-US"/>
      </w:rPr>
      <w:t xml:space="preserve"> | ul. Partyzantów 36 | 80-254 Gdańsk</w:t>
    </w:r>
  </w:p>
  <w:p w14:paraId="45958946" w14:textId="77777777" w:rsidR="00E63825" w:rsidRPr="00C30F77" w:rsidRDefault="00E63825" w:rsidP="00C30F77">
    <w:pPr>
      <w:suppressAutoHyphens w:val="0"/>
      <w:spacing w:line="360" w:lineRule="auto"/>
      <w:rPr>
        <w:rFonts w:ascii="Open Sans" w:hAnsi="Open Sans" w:cs="Open Sans"/>
        <w:sz w:val="22"/>
        <w:szCs w:val="22"/>
        <w:lang w:eastAsia="en-US"/>
      </w:rPr>
    </w:pPr>
    <w:r w:rsidRPr="00C30F77">
      <w:rPr>
        <w:rFonts w:ascii="Open Sans" w:hAnsi="Open Sans" w:cs="Open Sans"/>
        <w:color w:val="575756"/>
        <w:sz w:val="14"/>
        <w:szCs w:val="14"/>
        <w:lang w:eastAsia="en-US"/>
      </w:rPr>
      <w:t xml:space="preserve">  tel. 58 341 20 41 | faks 58 52 44 609 | info@gzdiz.gda.pl | www.gzdiz.gda.pl</w:t>
    </w:r>
  </w:p>
  <w:p w14:paraId="14C0208B" w14:textId="77777777" w:rsidR="00E63825" w:rsidRDefault="00E63825">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8B570C5" w14:textId="77777777" w:rsidR="00E63825" w:rsidRDefault="00E63825" w:rsidP="005B4860">
      <w:r>
        <w:separator/>
      </w:r>
    </w:p>
  </w:footnote>
  <w:footnote w:type="continuationSeparator" w:id="0">
    <w:p w14:paraId="60C7F789" w14:textId="77777777" w:rsidR="00E63825" w:rsidRDefault="00E63825" w:rsidP="005B4860">
      <w:r>
        <w:continuationSeparator/>
      </w:r>
    </w:p>
  </w:footnote>
  <w:footnote w:type="continuationNotice" w:id="1">
    <w:p w14:paraId="1E884445" w14:textId="77777777" w:rsidR="00E63825" w:rsidRDefault="00E63825"/>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6D1D3C"/>
    <w:multiLevelType w:val="hybridMultilevel"/>
    <w:tmpl w:val="4B487C02"/>
    <w:lvl w:ilvl="0" w:tplc="DAD6C7A4">
      <w:start w:val="2"/>
      <w:numFmt w:val="upperLetter"/>
      <w:lvlText w:val="%1."/>
      <w:lvlJc w:val="left"/>
      <w:pPr>
        <w:ind w:left="1080" w:hanging="360"/>
      </w:pPr>
      <w:rPr>
        <w:rFonts w:hint="default"/>
        <w:b/>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 w15:restartNumberingAfterBreak="0">
    <w:nsid w:val="04486D86"/>
    <w:multiLevelType w:val="hybridMultilevel"/>
    <w:tmpl w:val="68B8C7F8"/>
    <w:lvl w:ilvl="0" w:tplc="08089EEE">
      <w:start w:val="1"/>
      <w:numFmt w:val="decimal"/>
      <w:lvlText w:val="%1."/>
      <w:lvlJc w:val="left"/>
      <w:pPr>
        <w:ind w:left="720" w:hanging="360"/>
      </w:pPr>
      <w:rPr>
        <w:rFonts w:hint="default"/>
        <w:b w:val="0"/>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04D63A56"/>
    <w:multiLevelType w:val="multilevel"/>
    <w:tmpl w:val="457AAC0A"/>
    <w:lvl w:ilvl="0">
      <w:start w:val="1"/>
      <w:numFmt w:val="decimal"/>
      <w:lvlText w:val="%1."/>
      <w:lvlJc w:val="left"/>
      <w:pPr>
        <w:ind w:left="360" w:hanging="360"/>
      </w:pPr>
      <w:rPr>
        <w:b/>
      </w:rPr>
    </w:lvl>
    <w:lvl w:ilvl="1">
      <w:start w:val="1"/>
      <w:numFmt w:val="decimal"/>
      <w:lvlText w:val="%1.%2."/>
      <w:lvlJc w:val="left"/>
      <w:pPr>
        <w:ind w:left="792" w:hanging="432"/>
      </w:pPr>
      <w:rPr>
        <w:b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15:restartNumberingAfterBreak="0">
    <w:nsid w:val="05D73BE9"/>
    <w:multiLevelType w:val="hybridMultilevel"/>
    <w:tmpl w:val="3258E216"/>
    <w:lvl w:ilvl="0" w:tplc="04150001">
      <w:start w:val="1"/>
      <w:numFmt w:val="bullet"/>
      <w:lvlText w:val=""/>
      <w:lvlJc w:val="left"/>
      <w:pPr>
        <w:ind w:left="1146" w:hanging="360"/>
      </w:pPr>
      <w:rPr>
        <w:rFonts w:ascii="Symbol" w:hAnsi="Symbol" w:hint="default"/>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4" w15:restartNumberingAfterBreak="0">
    <w:nsid w:val="06755CD2"/>
    <w:multiLevelType w:val="hybridMultilevel"/>
    <w:tmpl w:val="CDB89654"/>
    <w:lvl w:ilvl="0" w:tplc="DAD6C7A4">
      <w:start w:val="2"/>
      <w:numFmt w:val="upperLetter"/>
      <w:lvlText w:val="%1."/>
      <w:lvlJc w:val="left"/>
      <w:pPr>
        <w:ind w:left="1080" w:hanging="360"/>
      </w:pPr>
      <w:rPr>
        <w:rFonts w:hint="default"/>
        <w:b/>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5" w15:restartNumberingAfterBreak="0">
    <w:nsid w:val="06797C27"/>
    <w:multiLevelType w:val="hybridMultilevel"/>
    <w:tmpl w:val="4B487C02"/>
    <w:lvl w:ilvl="0" w:tplc="DAD6C7A4">
      <w:start w:val="2"/>
      <w:numFmt w:val="upperLetter"/>
      <w:lvlText w:val="%1."/>
      <w:lvlJc w:val="left"/>
      <w:pPr>
        <w:ind w:left="1080" w:hanging="360"/>
      </w:pPr>
      <w:rPr>
        <w:rFonts w:hint="default"/>
        <w:b/>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6" w15:restartNumberingAfterBreak="0">
    <w:nsid w:val="096506A6"/>
    <w:multiLevelType w:val="hybridMultilevel"/>
    <w:tmpl w:val="4B487C02"/>
    <w:lvl w:ilvl="0" w:tplc="DAD6C7A4">
      <w:start w:val="2"/>
      <w:numFmt w:val="upperLetter"/>
      <w:lvlText w:val="%1."/>
      <w:lvlJc w:val="left"/>
      <w:pPr>
        <w:ind w:left="1080" w:hanging="360"/>
      </w:pPr>
      <w:rPr>
        <w:rFonts w:hint="default"/>
        <w:b/>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7" w15:restartNumberingAfterBreak="0">
    <w:nsid w:val="099A037B"/>
    <w:multiLevelType w:val="multilevel"/>
    <w:tmpl w:val="B8284B9A"/>
    <w:lvl w:ilvl="0">
      <w:start w:val="1"/>
      <w:numFmt w:val="decimal"/>
      <w:lvlText w:val="%1)"/>
      <w:lvlJc w:val="left"/>
      <w:pPr>
        <w:ind w:left="360" w:hanging="360"/>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decimal"/>
      <w:lvlText w:val="%1.%2."/>
      <w:lvlJc w:val="left"/>
      <w:pPr>
        <w:ind w:left="792" w:hanging="432"/>
      </w:pPr>
      <w:rPr>
        <w:rFonts w:hint="default"/>
        <w:b w:val="0"/>
        <w:color w:val="auto"/>
        <w:sz w:val="22"/>
        <w:szCs w:val="22"/>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8" w15:restartNumberingAfterBreak="0">
    <w:nsid w:val="0D5D489A"/>
    <w:multiLevelType w:val="hybridMultilevel"/>
    <w:tmpl w:val="1AEE91B0"/>
    <w:lvl w:ilvl="0" w:tplc="04150001">
      <w:start w:val="1"/>
      <w:numFmt w:val="bullet"/>
      <w:lvlText w:val=""/>
      <w:lvlJc w:val="left"/>
      <w:pPr>
        <w:ind w:left="1146" w:hanging="360"/>
      </w:pPr>
      <w:rPr>
        <w:rFonts w:ascii="Symbol" w:hAnsi="Symbol" w:hint="default"/>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9" w15:restartNumberingAfterBreak="0">
    <w:nsid w:val="0ED8300B"/>
    <w:multiLevelType w:val="multilevel"/>
    <w:tmpl w:val="695C62C6"/>
    <w:lvl w:ilvl="0">
      <w:start w:val="1"/>
      <w:numFmt w:val="decimal"/>
      <w:lvlText w:val="%1."/>
      <w:lvlJc w:val="left"/>
      <w:pPr>
        <w:ind w:left="720" w:hanging="360"/>
      </w:pPr>
      <w:rPr>
        <w:b w:val="0"/>
        <w:sz w:val="20"/>
        <w:szCs w:val="2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 w15:restartNumberingAfterBreak="0">
    <w:nsid w:val="101F38E8"/>
    <w:multiLevelType w:val="hybridMultilevel"/>
    <w:tmpl w:val="5982643E"/>
    <w:lvl w:ilvl="0" w:tplc="F9A4C246">
      <w:start w:val="1"/>
      <w:numFmt w:val="upperRoman"/>
      <w:lvlText w:val="%1."/>
      <w:lvlJc w:val="right"/>
      <w:pPr>
        <w:ind w:left="1440" w:hanging="360"/>
      </w:pPr>
      <w:rPr>
        <w:b/>
      </w:r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11" w15:restartNumberingAfterBreak="0">
    <w:nsid w:val="11DF5D00"/>
    <w:multiLevelType w:val="hybridMultilevel"/>
    <w:tmpl w:val="2DFEC86A"/>
    <w:lvl w:ilvl="0" w:tplc="214A7394">
      <w:start w:val="1"/>
      <w:numFmt w:val="decimal"/>
      <w:lvlText w:val="%1)"/>
      <w:lvlJc w:val="left"/>
      <w:pPr>
        <w:ind w:left="720" w:hanging="360"/>
      </w:pPr>
      <w:rPr>
        <w:rFonts w:ascii="Open Sans" w:eastAsia="Times New Roman" w:hAnsi="Open Sans" w:cs="Tahoma" w:hint="default"/>
        <w:sz w:val="20"/>
        <w:szCs w:val="2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15:restartNumberingAfterBreak="0">
    <w:nsid w:val="15C67F53"/>
    <w:multiLevelType w:val="multilevel"/>
    <w:tmpl w:val="457AAC0A"/>
    <w:lvl w:ilvl="0">
      <w:start w:val="1"/>
      <w:numFmt w:val="decimal"/>
      <w:lvlText w:val="%1."/>
      <w:lvlJc w:val="left"/>
      <w:pPr>
        <w:ind w:left="360" w:hanging="360"/>
      </w:pPr>
      <w:rPr>
        <w:b/>
      </w:rPr>
    </w:lvl>
    <w:lvl w:ilvl="1">
      <w:start w:val="1"/>
      <w:numFmt w:val="decimal"/>
      <w:lvlText w:val="%1.%2."/>
      <w:lvlJc w:val="left"/>
      <w:pPr>
        <w:ind w:left="792" w:hanging="432"/>
      </w:pPr>
      <w:rPr>
        <w:b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 w15:restartNumberingAfterBreak="0">
    <w:nsid w:val="17E262CF"/>
    <w:multiLevelType w:val="multilevel"/>
    <w:tmpl w:val="FD622994"/>
    <w:lvl w:ilvl="0">
      <w:start w:val="1"/>
      <w:numFmt w:val="decimal"/>
      <w:lvlText w:val="%1."/>
      <w:lvlJc w:val="left"/>
      <w:pPr>
        <w:tabs>
          <w:tab w:val="num" w:pos="340"/>
        </w:tabs>
        <w:ind w:left="340" w:hanging="340"/>
      </w:pPr>
      <w:rPr>
        <w:rFonts w:cs="Times New Roman"/>
        <w:color w:val="auto"/>
      </w:rPr>
    </w:lvl>
    <w:lvl w:ilvl="1">
      <w:start w:val="1"/>
      <w:numFmt w:val="lowerLetter"/>
      <w:lvlText w:val="%2)"/>
      <w:lvlJc w:val="left"/>
      <w:pPr>
        <w:tabs>
          <w:tab w:val="num" w:pos="680"/>
        </w:tabs>
        <w:ind w:left="680" w:hanging="340"/>
      </w:pPr>
      <w:rPr>
        <w:rFonts w:cs="Times New Roman"/>
      </w:rPr>
    </w:lvl>
    <w:lvl w:ilvl="2">
      <w:start w:val="1"/>
      <w:numFmt w:val="bullet"/>
      <w:lvlText w:val=""/>
      <w:lvlJc w:val="left"/>
      <w:pPr>
        <w:tabs>
          <w:tab w:val="num" w:pos="680"/>
        </w:tabs>
        <w:ind w:left="680" w:hanging="227"/>
      </w:pPr>
      <w:rPr>
        <w:rFonts w:ascii="Symbol" w:hAnsi="Symbol" w:hint="default"/>
      </w:rPr>
    </w:lvl>
    <w:lvl w:ilvl="3">
      <w:start w:val="1"/>
      <w:numFmt w:val="bullet"/>
      <w:lvlText w:val=""/>
      <w:lvlJc w:val="left"/>
      <w:pPr>
        <w:tabs>
          <w:tab w:val="num" w:pos="907"/>
        </w:tabs>
        <w:ind w:left="907" w:hanging="227"/>
      </w:pPr>
      <w:rPr>
        <w:rFonts w:ascii="Symbol" w:hAnsi="Symbol" w:hint="default"/>
      </w:rPr>
    </w:lvl>
    <w:lvl w:ilvl="4">
      <w:start w:val="1"/>
      <w:numFmt w:val="bullet"/>
      <w:lvlText w:val=""/>
      <w:lvlJc w:val="left"/>
      <w:pPr>
        <w:tabs>
          <w:tab w:val="num" w:pos="1134"/>
        </w:tabs>
        <w:ind w:left="1134" w:hanging="227"/>
      </w:pPr>
      <w:rPr>
        <w:rFonts w:ascii="Symbol" w:hAnsi="Symbol" w:hint="default"/>
      </w:rPr>
    </w:lvl>
    <w:lvl w:ilvl="5">
      <w:start w:val="1"/>
      <w:numFmt w:val="bullet"/>
      <w:lvlText w:val=""/>
      <w:lvlJc w:val="left"/>
      <w:pPr>
        <w:tabs>
          <w:tab w:val="num" w:pos="1361"/>
        </w:tabs>
        <w:ind w:left="1361" w:hanging="227"/>
      </w:pPr>
      <w:rPr>
        <w:rFonts w:ascii="Symbol" w:hAnsi="Symbol" w:hint="default"/>
      </w:rPr>
    </w:lvl>
    <w:lvl w:ilvl="6">
      <w:start w:val="1"/>
      <w:numFmt w:val="bullet"/>
      <w:lvlText w:val=""/>
      <w:lvlJc w:val="left"/>
      <w:pPr>
        <w:tabs>
          <w:tab w:val="num" w:pos="1587"/>
        </w:tabs>
        <w:ind w:left="1587" w:hanging="227"/>
      </w:pPr>
      <w:rPr>
        <w:rFonts w:ascii="Symbol" w:hAnsi="Symbol" w:hint="default"/>
      </w:rPr>
    </w:lvl>
    <w:lvl w:ilvl="7">
      <w:start w:val="1"/>
      <w:numFmt w:val="bullet"/>
      <w:lvlText w:val=""/>
      <w:lvlJc w:val="left"/>
      <w:pPr>
        <w:tabs>
          <w:tab w:val="num" w:pos="1814"/>
        </w:tabs>
        <w:ind w:left="1814" w:hanging="227"/>
      </w:pPr>
      <w:rPr>
        <w:rFonts w:ascii="Symbol" w:hAnsi="Symbol" w:hint="default"/>
      </w:rPr>
    </w:lvl>
    <w:lvl w:ilvl="8">
      <w:start w:val="1"/>
      <w:numFmt w:val="bullet"/>
      <w:lvlText w:val=""/>
      <w:lvlJc w:val="left"/>
      <w:pPr>
        <w:tabs>
          <w:tab w:val="num" w:pos="2041"/>
        </w:tabs>
        <w:ind w:left="2041" w:hanging="227"/>
      </w:pPr>
      <w:rPr>
        <w:rFonts w:ascii="Symbol" w:hAnsi="Symbol" w:hint="default"/>
      </w:rPr>
    </w:lvl>
  </w:abstractNum>
  <w:abstractNum w:abstractNumId="14" w15:restartNumberingAfterBreak="0">
    <w:nsid w:val="1A4B770F"/>
    <w:multiLevelType w:val="hybridMultilevel"/>
    <w:tmpl w:val="3F74B730"/>
    <w:lvl w:ilvl="0" w:tplc="0415000F">
      <w:start w:val="1"/>
      <w:numFmt w:val="decimal"/>
      <w:lvlText w:val="%1."/>
      <w:lvlJc w:val="left"/>
      <w:pPr>
        <w:ind w:left="1004" w:hanging="360"/>
      </w:pPr>
      <w:rPr>
        <w:b/>
        <w:i w:val="0"/>
      </w:rPr>
    </w:lvl>
    <w:lvl w:ilvl="1" w:tplc="04150019" w:tentative="1">
      <w:start w:val="1"/>
      <w:numFmt w:val="lowerLetter"/>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15" w15:restartNumberingAfterBreak="0">
    <w:nsid w:val="1B7F0172"/>
    <w:multiLevelType w:val="hybridMultilevel"/>
    <w:tmpl w:val="D52ECCB4"/>
    <w:lvl w:ilvl="0" w:tplc="9F04EB08">
      <w:start w:val="1"/>
      <w:numFmt w:val="decimal"/>
      <w:lvlText w:val="%1."/>
      <w:lvlJc w:val="left"/>
      <w:pPr>
        <w:tabs>
          <w:tab w:val="num" w:pos="720"/>
        </w:tabs>
        <w:ind w:left="720" w:hanging="360"/>
      </w:pPr>
      <w:rPr>
        <w:b w:val="0"/>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6" w15:restartNumberingAfterBreak="0">
    <w:nsid w:val="23D84A30"/>
    <w:multiLevelType w:val="hybridMultilevel"/>
    <w:tmpl w:val="B6D6B866"/>
    <w:lvl w:ilvl="0" w:tplc="04150001">
      <w:start w:val="1"/>
      <w:numFmt w:val="bullet"/>
      <w:lvlText w:val=""/>
      <w:lvlJc w:val="left"/>
      <w:pPr>
        <w:ind w:left="1146" w:hanging="360"/>
      </w:pPr>
      <w:rPr>
        <w:rFonts w:ascii="Symbol" w:hAnsi="Symbol" w:hint="default"/>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17" w15:restartNumberingAfterBreak="0">
    <w:nsid w:val="246910AE"/>
    <w:multiLevelType w:val="hybridMultilevel"/>
    <w:tmpl w:val="4B487C02"/>
    <w:lvl w:ilvl="0" w:tplc="DAD6C7A4">
      <w:start w:val="2"/>
      <w:numFmt w:val="upperLetter"/>
      <w:lvlText w:val="%1."/>
      <w:lvlJc w:val="left"/>
      <w:pPr>
        <w:ind w:left="1080" w:hanging="360"/>
      </w:pPr>
      <w:rPr>
        <w:rFonts w:hint="default"/>
        <w:b/>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8" w15:restartNumberingAfterBreak="0">
    <w:nsid w:val="25B706FF"/>
    <w:multiLevelType w:val="multilevel"/>
    <w:tmpl w:val="91389EC4"/>
    <w:lvl w:ilvl="0">
      <w:start w:val="1"/>
      <w:numFmt w:val="decimal"/>
      <w:lvlText w:val="%1."/>
      <w:lvlJc w:val="left"/>
      <w:pPr>
        <w:ind w:left="720" w:hanging="360"/>
      </w:pPr>
    </w:lvl>
    <w:lvl w:ilvl="1">
      <w:start w:val="1"/>
      <w:numFmt w:val="none"/>
      <w:lvlText w:val="%2"/>
      <w:lvlJc w:val="left"/>
      <w:pPr>
        <w:ind w:left="0" w:firstLine="0"/>
      </w:pPr>
    </w:lvl>
    <w:lvl w:ilvl="2">
      <w:start w:val="1"/>
      <w:numFmt w:val="none"/>
      <w:lvlText w:val="%3"/>
      <w:lvlJc w:val="left"/>
      <w:pPr>
        <w:ind w:left="0" w:firstLine="0"/>
      </w:pPr>
    </w:lvl>
    <w:lvl w:ilvl="3">
      <w:start w:val="1"/>
      <w:numFmt w:val="none"/>
      <w:lvlText w:val="%4"/>
      <w:lvlJc w:val="left"/>
      <w:pPr>
        <w:ind w:left="0" w:firstLine="0"/>
      </w:pPr>
    </w:lvl>
    <w:lvl w:ilvl="4">
      <w:start w:val="1"/>
      <w:numFmt w:val="none"/>
      <w:lvlText w:val="%5"/>
      <w:lvlJc w:val="left"/>
      <w:pPr>
        <w:ind w:left="0" w:firstLine="0"/>
      </w:pPr>
    </w:lvl>
    <w:lvl w:ilvl="5">
      <w:start w:val="1"/>
      <w:numFmt w:val="none"/>
      <w:lvlText w:val="%6"/>
      <w:lvlJc w:val="left"/>
      <w:pPr>
        <w:ind w:left="0" w:firstLine="0"/>
      </w:pPr>
    </w:lvl>
    <w:lvl w:ilvl="6">
      <w:start w:val="1"/>
      <w:numFmt w:val="none"/>
      <w:lvlText w:val="%7"/>
      <w:lvlJc w:val="left"/>
      <w:pPr>
        <w:ind w:left="0" w:firstLine="0"/>
      </w:pPr>
    </w:lvl>
    <w:lvl w:ilvl="7">
      <w:start w:val="1"/>
      <w:numFmt w:val="none"/>
      <w:lvlText w:val="%8"/>
      <w:lvlJc w:val="left"/>
      <w:pPr>
        <w:ind w:left="0" w:firstLine="0"/>
      </w:pPr>
    </w:lvl>
    <w:lvl w:ilvl="8">
      <w:start w:val="1"/>
      <w:numFmt w:val="none"/>
      <w:lvlText w:val="%9"/>
      <w:lvlJc w:val="left"/>
      <w:pPr>
        <w:ind w:left="0" w:firstLine="0"/>
      </w:pPr>
    </w:lvl>
  </w:abstractNum>
  <w:abstractNum w:abstractNumId="19" w15:restartNumberingAfterBreak="0">
    <w:nsid w:val="2E7F74B3"/>
    <w:multiLevelType w:val="multilevel"/>
    <w:tmpl w:val="457AAC0A"/>
    <w:lvl w:ilvl="0">
      <w:start w:val="1"/>
      <w:numFmt w:val="decimal"/>
      <w:lvlText w:val="%1."/>
      <w:lvlJc w:val="left"/>
      <w:pPr>
        <w:ind w:left="360" w:hanging="360"/>
      </w:pPr>
      <w:rPr>
        <w:b/>
      </w:rPr>
    </w:lvl>
    <w:lvl w:ilvl="1">
      <w:start w:val="1"/>
      <w:numFmt w:val="decimal"/>
      <w:lvlText w:val="%1.%2."/>
      <w:lvlJc w:val="left"/>
      <w:pPr>
        <w:ind w:left="792" w:hanging="432"/>
      </w:pPr>
      <w:rPr>
        <w:b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0" w15:restartNumberingAfterBreak="0">
    <w:nsid w:val="31886DC7"/>
    <w:multiLevelType w:val="hybridMultilevel"/>
    <w:tmpl w:val="747E9978"/>
    <w:lvl w:ilvl="0" w:tplc="FB0C88DE">
      <w:start w:val="1"/>
      <w:numFmt w:val="decimal"/>
      <w:lvlText w:val="%1)"/>
      <w:lvlJc w:val="left"/>
      <w:pPr>
        <w:ind w:left="700" w:hanging="360"/>
      </w:pPr>
      <w:rPr>
        <w:rFonts w:hint="default"/>
      </w:rPr>
    </w:lvl>
    <w:lvl w:ilvl="1" w:tplc="ED44FCF8">
      <w:start w:val="1"/>
      <w:numFmt w:val="decimal"/>
      <w:lvlText w:val="%2."/>
      <w:lvlJc w:val="left"/>
      <w:pPr>
        <w:ind w:left="1420" w:hanging="360"/>
      </w:pPr>
      <w:rPr>
        <w:rFonts w:hint="default"/>
      </w:rPr>
    </w:lvl>
    <w:lvl w:ilvl="2" w:tplc="0415001B" w:tentative="1">
      <w:start w:val="1"/>
      <w:numFmt w:val="lowerRoman"/>
      <w:lvlText w:val="%3."/>
      <w:lvlJc w:val="right"/>
      <w:pPr>
        <w:ind w:left="2140" w:hanging="180"/>
      </w:pPr>
    </w:lvl>
    <w:lvl w:ilvl="3" w:tplc="0415000F" w:tentative="1">
      <w:start w:val="1"/>
      <w:numFmt w:val="decimal"/>
      <w:lvlText w:val="%4."/>
      <w:lvlJc w:val="left"/>
      <w:pPr>
        <w:ind w:left="2860" w:hanging="360"/>
      </w:pPr>
    </w:lvl>
    <w:lvl w:ilvl="4" w:tplc="04150019" w:tentative="1">
      <w:start w:val="1"/>
      <w:numFmt w:val="lowerLetter"/>
      <w:lvlText w:val="%5."/>
      <w:lvlJc w:val="left"/>
      <w:pPr>
        <w:ind w:left="3580" w:hanging="360"/>
      </w:pPr>
    </w:lvl>
    <w:lvl w:ilvl="5" w:tplc="0415001B" w:tentative="1">
      <w:start w:val="1"/>
      <w:numFmt w:val="lowerRoman"/>
      <w:lvlText w:val="%6."/>
      <w:lvlJc w:val="right"/>
      <w:pPr>
        <w:ind w:left="4300" w:hanging="180"/>
      </w:pPr>
    </w:lvl>
    <w:lvl w:ilvl="6" w:tplc="0415000F" w:tentative="1">
      <w:start w:val="1"/>
      <w:numFmt w:val="decimal"/>
      <w:lvlText w:val="%7."/>
      <w:lvlJc w:val="left"/>
      <w:pPr>
        <w:ind w:left="5020" w:hanging="360"/>
      </w:pPr>
    </w:lvl>
    <w:lvl w:ilvl="7" w:tplc="04150019" w:tentative="1">
      <w:start w:val="1"/>
      <w:numFmt w:val="lowerLetter"/>
      <w:lvlText w:val="%8."/>
      <w:lvlJc w:val="left"/>
      <w:pPr>
        <w:ind w:left="5740" w:hanging="360"/>
      </w:pPr>
    </w:lvl>
    <w:lvl w:ilvl="8" w:tplc="0415001B" w:tentative="1">
      <w:start w:val="1"/>
      <w:numFmt w:val="lowerRoman"/>
      <w:lvlText w:val="%9."/>
      <w:lvlJc w:val="right"/>
      <w:pPr>
        <w:ind w:left="6460" w:hanging="180"/>
      </w:pPr>
    </w:lvl>
  </w:abstractNum>
  <w:abstractNum w:abstractNumId="21" w15:restartNumberingAfterBreak="0">
    <w:nsid w:val="342237F0"/>
    <w:multiLevelType w:val="multilevel"/>
    <w:tmpl w:val="66D46F2A"/>
    <w:lvl w:ilvl="0">
      <w:start w:val="1"/>
      <w:numFmt w:val="decimal"/>
      <w:lvlText w:val="%1."/>
      <w:lvlJc w:val="left"/>
      <w:pPr>
        <w:tabs>
          <w:tab w:val="num" w:pos="340"/>
        </w:tabs>
        <w:ind w:left="340" w:hanging="340"/>
      </w:pPr>
    </w:lvl>
    <w:lvl w:ilvl="1">
      <w:start w:val="1"/>
      <w:numFmt w:val="lowerLetter"/>
      <w:lvlText w:val="%2)"/>
      <w:lvlJc w:val="left"/>
      <w:pPr>
        <w:tabs>
          <w:tab w:val="num" w:pos="680"/>
        </w:tabs>
        <w:ind w:left="680" w:hanging="340"/>
      </w:pPr>
    </w:lvl>
    <w:lvl w:ilvl="2">
      <w:start w:val="1"/>
      <w:numFmt w:val="bullet"/>
      <w:lvlText w:val=""/>
      <w:lvlJc w:val="left"/>
      <w:pPr>
        <w:tabs>
          <w:tab w:val="num" w:pos="680"/>
        </w:tabs>
        <w:ind w:left="680" w:hanging="227"/>
      </w:pPr>
      <w:rPr>
        <w:rFonts w:ascii="Symbol" w:hAnsi="Symbol" w:cs="Symbol" w:hint="default"/>
      </w:rPr>
    </w:lvl>
    <w:lvl w:ilvl="3">
      <w:start w:val="1"/>
      <w:numFmt w:val="bullet"/>
      <w:lvlText w:val=""/>
      <w:lvlJc w:val="left"/>
      <w:pPr>
        <w:tabs>
          <w:tab w:val="num" w:pos="907"/>
        </w:tabs>
        <w:ind w:left="907" w:hanging="227"/>
      </w:pPr>
      <w:rPr>
        <w:rFonts w:ascii="Symbol" w:hAnsi="Symbol" w:cs="Symbol" w:hint="default"/>
      </w:rPr>
    </w:lvl>
    <w:lvl w:ilvl="4">
      <w:start w:val="1"/>
      <w:numFmt w:val="bullet"/>
      <w:lvlText w:val=""/>
      <w:lvlJc w:val="left"/>
      <w:pPr>
        <w:tabs>
          <w:tab w:val="num" w:pos="1134"/>
        </w:tabs>
        <w:ind w:left="1134" w:hanging="227"/>
      </w:pPr>
      <w:rPr>
        <w:rFonts w:ascii="Symbol" w:hAnsi="Symbol" w:cs="Symbol" w:hint="default"/>
      </w:rPr>
    </w:lvl>
    <w:lvl w:ilvl="5">
      <w:start w:val="1"/>
      <w:numFmt w:val="bullet"/>
      <w:lvlText w:val=""/>
      <w:lvlJc w:val="left"/>
      <w:pPr>
        <w:tabs>
          <w:tab w:val="num" w:pos="1361"/>
        </w:tabs>
        <w:ind w:left="1361" w:hanging="227"/>
      </w:pPr>
      <w:rPr>
        <w:rFonts w:ascii="Symbol" w:hAnsi="Symbol" w:cs="Symbol" w:hint="default"/>
      </w:rPr>
    </w:lvl>
    <w:lvl w:ilvl="6">
      <w:start w:val="1"/>
      <w:numFmt w:val="bullet"/>
      <w:lvlText w:val=""/>
      <w:lvlJc w:val="left"/>
      <w:pPr>
        <w:tabs>
          <w:tab w:val="num" w:pos="1587"/>
        </w:tabs>
        <w:ind w:left="1587" w:hanging="227"/>
      </w:pPr>
      <w:rPr>
        <w:rFonts w:ascii="Symbol" w:hAnsi="Symbol" w:cs="Symbol" w:hint="default"/>
      </w:rPr>
    </w:lvl>
    <w:lvl w:ilvl="7">
      <w:start w:val="1"/>
      <w:numFmt w:val="bullet"/>
      <w:lvlText w:val=""/>
      <w:lvlJc w:val="left"/>
      <w:pPr>
        <w:tabs>
          <w:tab w:val="num" w:pos="1814"/>
        </w:tabs>
        <w:ind w:left="1814" w:hanging="227"/>
      </w:pPr>
      <w:rPr>
        <w:rFonts w:ascii="Symbol" w:hAnsi="Symbol" w:cs="Symbol" w:hint="default"/>
      </w:rPr>
    </w:lvl>
    <w:lvl w:ilvl="8">
      <w:start w:val="1"/>
      <w:numFmt w:val="bullet"/>
      <w:lvlText w:val=""/>
      <w:lvlJc w:val="left"/>
      <w:pPr>
        <w:tabs>
          <w:tab w:val="num" w:pos="2041"/>
        </w:tabs>
        <w:ind w:left="2041" w:hanging="227"/>
      </w:pPr>
      <w:rPr>
        <w:rFonts w:ascii="Symbol" w:hAnsi="Symbol" w:cs="Symbol" w:hint="default"/>
      </w:rPr>
    </w:lvl>
  </w:abstractNum>
  <w:abstractNum w:abstractNumId="22" w15:restartNumberingAfterBreak="0">
    <w:nsid w:val="34B25E39"/>
    <w:multiLevelType w:val="multilevel"/>
    <w:tmpl w:val="457AAC0A"/>
    <w:lvl w:ilvl="0">
      <w:start w:val="1"/>
      <w:numFmt w:val="decimal"/>
      <w:lvlText w:val="%1."/>
      <w:lvlJc w:val="left"/>
      <w:pPr>
        <w:ind w:left="360" w:hanging="360"/>
      </w:pPr>
      <w:rPr>
        <w:b/>
      </w:rPr>
    </w:lvl>
    <w:lvl w:ilvl="1">
      <w:start w:val="1"/>
      <w:numFmt w:val="decimal"/>
      <w:lvlText w:val="%1.%2."/>
      <w:lvlJc w:val="left"/>
      <w:pPr>
        <w:ind w:left="792" w:hanging="432"/>
      </w:pPr>
      <w:rPr>
        <w:b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3" w15:restartNumberingAfterBreak="0">
    <w:nsid w:val="34F43E83"/>
    <w:multiLevelType w:val="multilevel"/>
    <w:tmpl w:val="457AAC0A"/>
    <w:lvl w:ilvl="0">
      <w:start w:val="1"/>
      <w:numFmt w:val="decimal"/>
      <w:lvlText w:val="%1."/>
      <w:lvlJc w:val="left"/>
      <w:pPr>
        <w:ind w:left="360" w:hanging="360"/>
      </w:pPr>
      <w:rPr>
        <w:b/>
      </w:rPr>
    </w:lvl>
    <w:lvl w:ilvl="1">
      <w:start w:val="1"/>
      <w:numFmt w:val="decimal"/>
      <w:lvlText w:val="%1.%2."/>
      <w:lvlJc w:val="left"/>
      <w:pPr>
        <w:ind w:left="792" w:hanging="432"/>
      </w:pPr>
      <w:rPr>
        <w:b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4" w15:restartNumberingAfterBreak="0">
    <w:nsid w:val="35B471FF"/>
    <w:multiLevelType w:val="hybridMultilevel"/>
    <w:tmpl w:val="4B487C02"/>
    <w:lvl w:ilvl="0" w:tplc="DAD6C7A4">
      <w:start w:val="2"/>
      <w:numFmt w:val="upperLetter"/>
      <w:lvlText w:val="%1."/>
      <w:lvlJc w:val="left"/>
      <w:pPr>
        <w:ind w:left="1080" w:hanging="360"/>
      </w:pPr>
      <w:rPr>
        <w:rFonts w:hint="default"/>
        <w:b/>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25" w15:restartNumberingAfterBreak="0">
    <w:nsid w:val="35D03985"/>
    <w:multiLevelType w:val="hybridMultilevel"/>
    <w:tmpl w:val="E0D4C80C"/>
    <w:lvl w:ilvl="0" w:tplc="04150001">
      <w:start w:val="1"/>
      <w:numFmt w:val="bullet"/>
      <w:lvlText w:val=""/>
      <w:lvlJc w:val="left"/>
      <w:pPr>
        <w:ind w:left="1146" w:hanging="360"/>
      </w:pPr>
      <w:rPr>
        <w:rFonts w:ascii="Symbol" w:hAnsi="Symbol" w:hint="default"/>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26" w15:restartNumberingAfterBreak="0">
    <w:nsid w:val="399417D2"/>
    <w:multiLevelType w:val="hybridMultilevel"/>
    <w:tmpl w:val="29A02CD2"/>
    <w:lvl w:ilvl="0" w:tplc="F4F89832">
      <w:start w:val="1"/>
      <w:numFmt w:val="decimal"/>
      <w:lvlText w:val="%1)"/>
      <w:lvlJc w:val="left"/>
      <w:pPr>
        <w:ind w:left="720" w:hanging="360"/>
      </w:pPr>
      <w:rPr>
        <w:rFonts w:ascii="Open Sans" w:hAnsi="Open Sans" w:cs="Open Sans" w:hint="default"/>
        <w:b w:val="0"/>
        <w:bCs/>
        <w:i w:val="0"/>
        <w:color w:val="000000" w:themeColor="text1"/>
        <w:sz w:val="20"/>
        <w:szCs w:val="2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7" w15:restartNumberingAfterBreak="0">
    <w:nsid w:val="3F1710D4"/>
    <w:multiLevelType w:val="multilevel"/>
    <w:tmpl w:val="81C28CC6"/>
    <w:lvl w:ilvl="0">
      <w:start w:val="1"/>
      <w:numFmt w:val="decimal"/>
      <w:lvlText w:val="%1."/>
      <w:lvlJc w:val="left"/>
      <w:pPr>
        <w:tabs>
          <w:tab w:val="num" w:pos="340"/>
        </w:tabs>
        <w:ind w:left="340" w:hanging="340"/>
      </w:pPr>
    </w:lvl>
    <w:lvl w:ilvl="1">
      <w:start w:val="1"/>
      <w:numFmt w:val="lowerLetter"/>
      <w:lvlText w:val="%2)"/>
      <w:lvlJc w:val="left"/>
      <w:pPr>
        <w:tabs>
          <w:tab w:val="num" w:pos="680"/>
        </w:tabs>
        <w:ind w:left="680" w:hanging="340"/>
      </w:pPr>
    </w:lvl>
    <w:lvl w:ilvl="2">
      <w:start w:val="1"/>
      <w:numFmt w:val="bullet"/>
      <w:lvlText w:val=""/>
      <w:lvlJc w:val="left"/>
      <w:pPr>
        <w:tabs>
          <w:tab w:val="num" w:pos="680"/>
        </w:tabs>
        <w:ind w:left="680" w:hanging="227"/>
      </w:pPr>
      <w:rPr>
        <w:rFonts w:ascii="Symbol" w:hAnsi="Symbol" w:cs="Symbol" w:hint="default"/>
      </w:rPr>
    </w:lvl>
    <w:lvl w:ilvl="3">
      <w:start w:val="1"/>
      <w:numFmt w:val="bullet"/>
      <w:lvlText w:val=""/>
      <w:lvlJc w:val="left"/>
      <w:pPr>
        <w:tabs>
          <w:tab w:val="num" w:pos="907"/>
        </w:tabs>
        <w:ind w:left="907" w:hanging="227"/>
      </w:pPr>
      <w:rPr>
        <w:rFonts w:ascii="Symbol" w:hAnsi="Symbol" w:cs="Symbol" w:hint="default"/>
      </w:rPr>
    </w:lvl>
    <w:lvl w:ilvl="4">
      <w:start w:val="1"/>
      <w:numFmt w:val="bullet"/>
      <w:lvlText w:val=""/>
      <w:lvlJc w:val="left"/>
      <w:pPr>
        <w:tabs>
          <w:tab w:val="num" w:pos="1134"/>
        </w:tabs>
        <w:ind w:left="1134" w:hanging="227"/>
      </w:pPr>
      <w:rPr>
        <w:rFonts w:ascii="Symbol" w:hAnsi="Symbol" w:cs="Symbol" w:hint="default"/>
      </w:rPr>
    </w:lvl>
    <w:lvl w:ilvl="5">
      <w:start w:val="1"/>
      <w:numFmt w:val="bullet"/>
      <w:lvlText w:val=""/>
      <w:lvlJc w:val="left"/>
      <w:pPr>
        <w:tabs>
          <w:tab w:val="num" w:pos="1361"/>
        </w:tabs>
        <w:ind w:left="1361" w:hanging="227"/>
      </w:pPr>
      <w:rPr>
        <w:rFonts w:ascii="Symbol" w:hAnsi="Symbol" w:cs="Symbol" w:hint="default"/>
      </w:rPr>
    </w:lvl>
    <w:lvl w:ilvl="6">
      <w:start w:val="1"/>
      <w:numFmt w:val="bullet"/>
      <w:lvlText w:val=""/>
      <w:lvlJc w:val="left"/>
      <w:pPr>
        <w:tabs>
          <w:tab w:val="num" w:pos="1587"/>
        </w:tabs>
        <w:ind w:left="1587" w:hanging="227"/>
      </w:pPr>
      <w:rPr>
        <w:rFonts w:ascii="Symbol" w:hAnsi="Symbol" w:cs="Symbol" w:hint="default"/>
      </w:rPr>
    </w:lvl>
    <w:lvl w:ilvl="7">
      <w:start w:val="1"/>
      <w:numFmt w:val="bullet"/>
      <w:lvlText w:val=""/>
      <w:lvlJc w:val="left"/>
      <w:pPr>
        <w:tabs>
          <w:tab w:val="num" w:pos="1814"/>
        </w:tabs>
        <w:ind w:left="1814" w:hanging="227"/>
      </w:pPr>
      <w:rPr>
        <w:rFonts w:ascii="Symbol" w:hAnsi="Symbol" w:cs="Symbol" w:hint="default"/>
      </w:rPr>
    </w:lvl>
    <w:lvl w:ilvl="8">
      <w:start w:val="1"/>
      <w:numFmt w:val="bullet"/>
      <w:lvlText w:val=""/>
      <w:lvlJc w:val="left"/>
      <w:pPr>
        <w:tabs>
          <w:tab w:val="num" w:pos="2041"/>
        </w:tabs>
        <w:ind w:left="2041" w:hanging="227"/>
      </w:pPr>
      <w:rPr>
        <w:rFonts w:ascii="Symbol" w:hAnsi="Symbol" w:cs="Symbol" w:hint="default"/>
      </w:rPr>
    </w:lvl>
  </w:abstractNum>
  <w:abstractNum w:abstractNumId="28" w15:restartNumberingAfterBreak="0">
    <w:nsid w:val="3F8D5292"/>
    <w:multiLevelType w:val="hybridMultilevel"/>
    <w:tmpl w:val="6AE2EB4E"/>
    <w:lvl w:ilvl="0" w:tplc="04150001">
      <w:start w:val="1"/>
      <w:numFmt w:val="bullet"/>
      <w:lvlText w:val=""/>
      <w:lvlJc w:val="left"/>
      <w:pPr>
        <w:tabs>
          <w:tab w:val="num" w:pos="720"/>
        </w:tabs>
        <w:ind w:left="720" w:hanging="360"/>
      </w:pPr>
      <w:rPr>
        <w:rFonts w:ascii="Symbol" w:hAnsi="Symbol" w:hint="default"/>
      </w:rPr>
    </w:lvl>
    <w:lvl w:ilvl="1" w:tplc="04150003">
      <w:start w:val="1"/>
      <w:numFmt w:val="bullet"/>
      <w:lvlText w:val="o"/>
      <w:lvlJc w:val="left"/>
      <w:pPr>
        <w:tabs>
          <w:tab w:val="num" w:pos="1440"/>
        </w:tabs>
        <w:ind w:left="1440" w:hanging="360"/>
      </w:pPr>
      <w:rPr>
        <w:rFonts w:ascii="Courier New" w:hAnsi="Courier New" w:cs="Courier New" w:hint="default"/>
      </w:rPr>
    </w:lvl>
    <w:lvl w:ilvl="2" w:tplc="04150005">
      <w:start w:val="1"/>
      <w:numFmt w:val="bullet"/>
      <w:lvlText w:val=""/>
      <w:lvlJc w:val="left"/>
      <w:pPr>
        <w:tabs>
          <w:tab w:val="num" w:pos="2160"/>
        </w:tabs>
        <w:ind w:left="2160" w:hanging="360"/>
      </w:pPr>
      <w:rPr>
        <w:rFonts w:ascii="Wingdings" w:hAnsi="Wingdings" w:hint="default"/>
      </w:rPr>
    </w:lvl>
    <w:lvl w:ilvl="3" w:tplc="04150001">
      <w:start w:val="1"/>
      <w:numFmt w:val="bullet"/>
      <w:lvlText w:val=""/>
      <w:lvlJc w:val="left"/>
      <w:pPr>
        <w:tabs>
          <w:tab w:val="num" w:pos="2880"/>
        </w:tabs>
        <w:ind w:left="2880" w:hanging="360"/>
      </w:pPr>
      <w:rPr>
        <w:rFonts w:ascii="Symbol" w:hAnsi="Symbol" w:hint="default"/>
      </w:rPr>
    </w:lvl>
    <w:lvl w:ilvl="4" w:tplc="04150003">
      <w:start w:val="1"/>
      <w:numFmt w:val="bullet"/>
      <w:lvlText w:val="o"/>
      <w:lvlJc w:val="left"/>
      <w:pPr>
        <w:tabs>
          <w:tab w:val="num" w:pos="3600"/>
        </w:tabs>
        <w:ind w:left="3600" w:hanging="360"/>
      </w:pPr>
      <w:rPr>
        <w:rFonts w:ascii="Courier New" w:hAnsi="Courier New" w:cs="Courier New" w:hint="default"/>
      </w:rPr>
    </w:lvl>
    <w:lvl w:ilvl="5" w:tplc="04150005">
      <w:start w:val="1"/>
      <w:numFmt w:val="bullet"/>
      <w:lvlText w:val=""/>
      <w:lvlJc w:val="left"/>
      <w:pPr>
        <w:tabs>
          <w:tab w:val="num" w:pos="4320"/>
        </w:tabs>
        <w:ind w:left="4320" w:hanging="360"/>
      </w:pPr>
      <w:rPr>
        <w:rFonts w:ascii="Wingdings" w:hAnsi="Wingdings" w:hint="default"/>
      </w:rPr>
    </w:lvl>
    <w:lvl w:ilvl="6" w:tplc="04150001">
      <w:start w:val="1"/>
      <w:numFmt w:val="bullet"/>
      <w:lvlText w:val=""/>
      <w:lvlJc w:val="left"/>
      <w:pPr>
        <w:tabs>
          <w:tab w:val="num" w:pos="5040"/>
        </w:tabs>
        <w:ind w:left="5040" w:hanging="360"/>
      </w:pPr>
      <w:rPr>
        <w:rFonts w:ascii="Symbol" w:hAnsi="Symbol" w:hint="default"/>
      </w:rPr>
    </w:lvl>
    <w:lvl w:ilvl="7" w:tplc="04150003">
      <w:start w:val="1"/>
      <w:numFmt w:val="bullet"/>
      <w:lvlText w:val="o"/>
      <w:lvlJc w:val="left"/>
      <w:pPr>
        <w:tabs>
          <w:tab w:val="num" w:pos="5760"/>
        </w:tabs>
        <w:ind w:left="5760" w:hanging="360"/>
      </w:pPr>
      <w:rPr>
        <w:rFonts w:ascii="Courier New" w:hAnsi="Courier New" w:cs="Courier New" w:hint="default"/>
      </w:rPr>
    </w:lvl>
    <w:lvl w:ilvl="8" w:tplc="04150005">
      <w:start w:val="1"/>
      <w:numFmt w:val="bullet"/>
      <w:lvlText w:val=""/>
      <w:lvlJc w:val="left"/>
      <w:pPr>
        <w:tabs>
          <w:tab w:val="num" w:pos="6480"/>
        </w:tabs>
        <w:ind w:left="6480" w:hanging="360"/>
      </w:pPr>
      <w:rPr>
        <w:rFonts w:ascii="Wingdings" w:hAnsi="Wingdings" w:hint="default"/>
      </w:rPr>
    </w:lvl>
  </w:abstractNum>
  <w:abstractNum w:abstractNumId="29" w15:restartNumberingAfterBreak="0">
    <w:nsid w:val="3FE27F08"/>
    <w:multiLevelType w:val="hybridMultilevel"/>
    <w:tmpl w:val="E97A85AC"/>
    <w:lvl w:ilvl="0" w:tplc="D4EAA5D8">
      <w:start w:val="7"/>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0" w15:restartNumberingAfterBreak="0">
    <w:nsid w:val="460B5394"/>
    <w:multiLevelType w:val="multilevel"/>
    <w:tmpl w:val="1834DC0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1" w15:restartNumberingAfterBreak="0">
    <w:nsid w:val="47083694"/>
    <w:multiLevelType w:val="hybridMultilevel"/>
    <w:tmpl w:val="047AFE6E"/>
    <w:lvl w:ilvl="0" w:tplc="04150001">
      <w:start w:val="1"/>
      <w:numFmt w:val="bullet"/>
      <w:lvlText w:val=""/>
      <w:lvlJc w:val="left"/>
      <w:pPr>
        <w:ind w:left="1146" w:hanging="360"/>
      </w:pPr>
      <w:rPr>
        <w:rFonts w:ascii="Symbol" w:hAnsi="Symbol" w:hint="default"/>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32" w15:restartNumberingAfterBreak="0">
    <w:nsid w:val="48DD1704"/>
    <w:multiLevelType w:val="hybridMultilevel"/>
    <w:tmpl w:val="728E3C84"/>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3" w15:restartNumberingAfterBreak="0">
    <w:nsid w:val="4BBB029D"/>
    <w:multiLevelType w:val="hybridMultilevel"/>
    <w:tmpl w:val="E7F09BD6"/>
    <w:lvl w:ilvl="0" w:tplc="04150001">
      <w:start w:val="1"/>
      <w:numFmt w:val="bullet"/>
      <w:lvlText w:val=""/>
      <w:lvlJc w:val="left"/>
      <w:pPr>
        <w:ind w:left="1146" w:hanging="360"/>
      </w:pPr>
      <w:rPr>
        <w:rFonts w:ascii="Symbol" w:hAnsi="Symbol" w:hint="default"/>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34" w15:restartNumberingAfterBreak="0">
    <w:nsid w:val="4C1D3F5D"/>
    <w:multiLevelType w:val="multilevel"/>
    <w:tmpl w:val="0EC2AD62"/>
    <w:lvl w:ilvl="0">
      <w:start w:val="1"/>
      <w:numFmt w:val="decimal"/>
      <w:suff w:val="nothing"/>
      <w:lvlText w:val="§ %1"/>
      <w:lvlJc w:val="left"/>
      <w:pPr>
        <w:ind w:left="0" w:firstLine="0"/>
      </w:pPr>
      <w:rPr>
        <w:rFonts w:hint="default"/>
      </w:rPr>
    </w:lvl>
    <w:lvl w:ilvl="1">
      <w:start w:val="1"/>
      <w:numFmt w:val="decimal"/>
      <w:pStyle w:val="Listanumerowana"/>
      <w:lvlText w:val="%2."/>
      <w:lvlJc w:val="left"/>
      <w:pPr>
        <w:tabs>
          <w:tab w:val="num" w:pos="360"/>
        </w:tabs>
        <w:ind w:left="357" w:hanging="357"/>
      </w:pPr>
      <w:rPr>
        <w:rFonts w:hint="default"/>
      </w:rPr>
    </w:lvl>
    <w:lvl w:ilvl="2">
      <w:start w:val="1"/>
      <w:numFmt w:val="decimal"/>
      <w:pStyle w:val="Listanumerowana2"/>
      <w:lvlText w:val="%2.%3."/>
      <w:lvlJc w:val="left"/>
      <w:pPr>
        <w:tabs>
          <w:tab w:val="num" w:pos="1077"/>
        </w:tabs>
        <w:ind w:left="794" w:hanging="437"/>
      </w:pPr>
      <w:rPr>
        <w:rFonts w:hint="default"/>
      </w:rPr>
    </w:lvl>
    <w:lvl w:ilvl="3">
      <w:start w:val="1"/>
      <w:numFmt w:val="decimal"/>
      <w:pStyle w:val="Listanumerowana3"/>
      <w:lvlText w:val="%2.%3.%4."/>
      <w:lvlJc w:val="left"/>
      <w:pPr>
        <w:tabs>
          <w:tab w:val="num" w:pos="1800"/>
        </w:tabs>
        <w:ind w:left="1225" w:hanging="505"/>
      </w:pPr>
      <w:rPr>
        <w:rFonts w:hint="default"/>
      </w:rPr>
    </w:lvl>
    <w:lvl w:ilvl="4">
      <w:start w:val="1"/>
      <w:numFmt w:val="decimal"/>
      <w:pStyle w:val="Listanumerowana4"/>
      <w:lvlText w:val="%2.%3.%4.%5."/>
      <w:lvlJc w:val="left"/>
      <w:pPr>
        <w:tabs>
          <w:tab w:val="num" w:pos="2157"/>
        </w:tabs>
        <w:ind w:left="1729" w:hanging="65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35" w15:restartNumberingAfterBreak="0">
    <w:nsid w:val="4F0824CA"/>
    <w:multiLevelType w:val="hybridMultilevel"/>
    <w:tmpl w:val="9524080A"/>
    <w:lvl w:ilvl="0" w:tplc="E6B4301E">
      <w:start w:val="1"/>
      <w:numFmt w:val="upperLetter"/>
      <w:lvlText w:val="%1."/>
      <w:lvlJc w:val="left"/>
      <w:pPr>
        <w:ind w:left="1080" w:hanging="360"/>
      </w:pPr>
      <w:rPr>
        <w:rFonts w:hint="default"/>
        <w:b/>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36" w15:restartNumberingAfterBreak="0">
    <w:nsid w:val="51FC7761"/>
    <w:multiLevelType w:val="multilevel"/>
    <w:tmpl w:val="0415001F"/>
    <w:lvl w:ilvl="0">
      <w:start w:val="1"/>
      <w:numFmt w:val="decimal"/>
      <w:lvlText w:val="%1."/>
      <w:lvlJc w:val="left"/>
      <w:pPr>
        <w:ind w:left="360" w:hanging="360"/>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decimal"/>
      <w:lvlText w:val="%1.%2."/>
      <w:lvlJc w:val="left"/>
      <w:pPr>
        <w:ind w:left="792" w:hanging="432"/>
      </w:pPr>
      <w:rPr>
        <w:rFonts w:hint="default"/>
        <w:b w:val="0"/>
        <w:color w:val="auto"/>
        <w:sz w:val="22"/>
        <w:szCs w:val="22"/>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7" w15:restartNumberingAfterBreak="0">
    <w:nsid w:val="57E70BA2"/>
    <w:multiLevelType w:val="multilevel"/>
    <w:tmpl w:val="EEC494D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8" w15:restartNumberingAfterBreak="0">
    <w:nsid w:val="5F0E6416"/>
    <w:multiLevelType w:val="hybridMultilevel"/>
    <w:tmpl w:val="02A85608"/>
    <w:lvl w:ilvl="0" w:tplc="D78E1330">
      <w:start w:val="1"/>
      <w:numFmt w:val="upperLetter"/>
      <w:lvlText w:val="%1."/>
      <w:lvlJc w:val="left"/>
      <w:pPr>
        <w:ind w:left="1080" w:hanging="360"/>
      </w:pPr>
      <w:rPr>
        <w:rFonts w:hint="default"/>
        <w:b/>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39" w15:restartNumberingAfterBreak="0">
    <w:nsid w:val="640F64F6"/>
    <w:multiLevelType w:val="hybridMultilevel"/>
    <w:tmpl w:val="E4DC4AFA"/>
    <w:lvl w:ilvl="0" w:tplc="04150001">
      <w:start w:val="1"/>
      <w:numFmt w:val="bullet"/>
      <w:lvlText w:val=""/>
      <w:lvlJc w:val="left"/>
      <w:pPr>
        <w:ind w:left="1146" w:hanging="360"/>
      </w:pPr>
      <w:rPr>
        <w:rFonts w:ascii="Symbol" w:hAnsi="Symbol" w:hint="default"/>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40" w15:restartNumberingAfterBreak="0">
    <w:nsid w:val="65886A93"/>
    <w:multiLevelType w:val="multilevel"/>
    <w:tmpl w:val="B31019FA"/>
    <w:lvl w:ilvl="0">
      <w:start w:val="1"/>
      <w:numFmt w:val="decimal"/>
      <w:lvlText w:val="%1."/>
      <w:lvlJc w:val="left"/>
      <w:pPr>
        <w:tabs>
          <w:tab w:val="num" w:pos="340"/>
        </w:tabs>
        <w:ind w:left="340" w:hanging="340"/>
      </w:pPr>
    </w:lvl>
    <w:lvl w:ilvl="1">
      <w:start w:val="1"/>
      <w:numFmt w:val="lowerLetter"/>
      <w:lvlText w:val="%2)"/>
      <w:lvlJc w:val="left"/>
      <w:pPr>
        <w:tabs>
          <w:tab w:val="num" w:pos="680"/>
        </w:tabs>
        <w:ind w:left="680" w:hanging="340"/>
      </w:pPr>
    </w:lvl>
    <w:lvl w:ilvl="2">
      <w:start w:val="1"/>
      <w:numFmt w:val="bullet"/>
      <w:lvlText w:val=""/>
      <w:lvlJc w:val="left"/>
      <w:pPr>
        <w:tabs>
          <w:tab w:val="num" w:pos="680"/>
        </w:tabs>
        <w:ind w:left="680" w:hanging="227"/>
      </w:pPr>
      <w:rPr>
        <w:rFonts w:ascii="Symbol" w:hAnsi="Symbol" w:cs="Symbol" w:hint="default"/>
      </w:rPr>
    </w:lvl>
    <w:lvl w:ilvl="3">
      <w:start w:val="1"/>
      <w:numFmt w:val="bullet"/>
      <w:lvlText w:val=""/>
      <w:lvlJc w:val="left"/>
      <w:pPr>
        <w:tabs>
          <w:tab w:val="num" w:pos="907"/>
        </w:tabs>
        <w:ind w:left="907" w:hanging="227"/>
      </w:pPr>
      <w:rPr>
        <w:rFonts w:ascii="Symbol" w:hAnsi="Symbol" w:cs="Symbol" w:hint="default"/>
      </w:rPr>
    </w:lvl>
    <w:lvl w:ilvl="4">
      <w:start w:val="1"/>
      <w:numFmt w:val="bullet"/>
      <w:lvlText w:val=""/>
      <w:lvlJc w:val="left"/>
      <w:pPr>
        <w:tabs>
          <w:tab w:val="num" w:pos="1134"/>
        </w:tabs>
        <w:ind w:left="1134" w:hanging="227"/>
      </w:pPr>
      <w:rPr>
        <w:rFonts w:ascii="Symbol" w:hAnsi="Symbol" w:cs="Symbol" w:hint="default"/>
      </w:rPr>
    </w:lvl>
    <w:lvl w:ilvl="5">
      <w:start w:val="1"/>
      <w:numFmt w:val="bullet"/>
      <w:lvlText w:val=""/>
      <w:lvlJc w:val="left"/>
      <w:pPr>
        <w:tabs>
          <w:tab w:val="num" w:pos="1361"/>
        </w:tabs>
        <w:ind w:left="1361" w:hanging="227"/>
      </w:pPr>
      <w:rPr>
        <w:rFonts w:ascii="Symbol" w:hAnsi="Symbol" w:cs="Symbol" w:hint="default"/>
      </w:rPr>
    </w:lvl>
    <w:lvl w:ilvl="6">
      <w:start w:val="1"/>
      <w:numFmt w:val="bullet"/>
      <w:lvlText w:val=""/>
      <w:lvlJc w:val="left"/>
      <w:pPr>
        <w:tabs>
          <w:tab w:val="num" w:pos="1587"/>
        </w:tabs>
        <w:ind w:left="1587" w:hanging="227"/>
      </w:pPr>
      <w:rPr>
        <w:rFonts w:ascii="Symbol" w:hAnsi="Symbol" w:cs="Symbol" w:hint="default"/>
      </w:rPr>
    </w:lvl>
    <w:lvl w:ilvl="7">
      <w:start w:val="1"/>
      <w:numFmt w:val="bullet"/>
      <w:lvlText w:val=""/>
      <w:lvlJc w:val="left"/>
      <w:pPr>
        <w:tabs>
          <w:tab w:val="num" w:pos="1814"/>
        </w:tabs>
        <w:ind w:left="1814" w:hanging="227"/>
      </w:pPr>
      <w:rPr>
        <w:rFonts w:ascii="Symbol" w:hAnsi="Symbol" w:cs="Symbol" w:hint="default"/>
      </w:rPr>
    </w:lvl>
    <w:lvl w:ilvl="8">
      <w:start w:val="1"/>
      <w:numFmt w:val="bullet"/>
      <w:lvlText w:val=""/>
      <w:lvlJc w:val="left"/>
      <w:pPr>
        <w:tabs>
          <w:tab w:val="num" w:pos="2041"/>
        </w:tabs>
        <w:ind w:left="2041" w:hanging="227"/>
      </w:pPr>
      <w:rPr>
        <w:rFonts w:ascii="Symbol" w:hAnsi="Symbol" w:cs="Symbol" w:hint="default"/>
      </w:rPr>
    </w:lvl>
  </w:abstractNum>
  <w:abstractNum w:abstractNumId="41" w15:restartNumberingAfterBreak="0">
    <w:nsid w:val="681D775A"/>
    <w:multiLevelType w:val="hybridMultilevel"/>
    <w:tmpl w:val="20C81A66"/>
    <w:lvl w:ilvl="0" w:tplc="04150001">
      <w:start w:val="1"/>
      <w:numFmt w:val="bullet"/>
      <w:lvlText w:val=""/>
      <w:lvlJc w:val="left"/>
      <w:pPr>
        <w:ind w:left="1146" w:hanging="360"/>
      </w:pPr>
      <w:rPr>
        <w:rFonts w:ascii="Symbol" w:hAnsi="Symbol" w:hint="default"/>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42" w15:restartNumberingAfterBreak="0">
    <w:nsid w:val="68AA053C"/>
    <w:multiLevelType w:val="hybridMultilevel"/>
    <w:tmpl w:val="9524080A"/>
    <w:lvl w:ilvl="0" w:tplc="E6B4301E">
      <w:start w:val="1"/>
      <w:numFmt w:val="upperLetter"/>
      <w:lvlText w:val="%1."/>
      <w:lvlJc w:val="left"/>
      <w:pPr>
        <w:ind w:left="1080" w:hanging="360"/>
      </w:pPr>
      <w:rPr>
        <w:rFonts w:hint="default"/>
        <w:b/>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43" w15:restartNumberingAfterBreak="0">
    <w:nsid w:val="6D952AEA"/>
    <w:multiLevelType w:val="hybridMultilevel"/>
    <w:tmpl w:val="8C0E8274"/>
    <w:lvl w:ilvl="0" w:tplc="04150015">
      <w:start w:val="1"/>
      <w:numFmt w:val="upp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4" w15:restartNumberingAfterBreak="0">
    <w:nsid w:val="74565B29"/>
    <w:multiLevelType w:val="hybridMultilevel"/>
    <w:tmpl w:val="9B5A7192"/>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45" w15:restartNumberingAfterBreak="0">
    <w:nsid w:val="75545BDE"/>
    <w:multiLevelType w:val="multilevel"/>
    <w:tmpl w:val="2548AE70"/>
    <w:lvl w:ilvl="0">
      <w:numFmt w:val="bullet"/>
      <w:lvlText w:val=""/>
      <w:lvlJc w:val="left"/>
      <w:pPr>
        <w:ind w:left="720" w:hanging="360"/>
      </w:pPr>
      <w:rPr>
        <w:rFonts w:ascii="Symbol" w:hAnsi="Symbol"/>
        <w:sz w:val="20"/>
        <w:szCs w:val="20"/>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46" w15:restartNumberingAfterBreak="0">
    <w:nsid w:val="7E8F1877"/>
    <w:multiLevelType w:val="multilevel"/>
    <w:tmpl w:val="457AAC0A"/>
    <w:lvl w:ilvl="0">
      <w:start w:val="1"/>
      <w:numFmt w:val="decimal"/>
      <w:lvlText w:val="%1."/>
      <w:lvlJc w:val="left"/>
      <w:pPr>
        <w:ind w:left="360" w:hanging="360"/>
      </w:pPr>
      <w:rPr>
        <w:b/>
      </w:rPr>
    </w:lvl>
    <w:lvl w:ilvl="1">
      <w:start w:val="1"/>
      <w:numFmt w:val="decimal"/>
      <w:lvlText w:val="%1.%2."/>
      <w:lvlJc w:val="left"/>
      <w:pPr>
        <w:ind w:left="792" w:hanging="432"/>
      </w:pPr>
      <w:rPr>
        <w:b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45"/>
  </w:num>
  <w:num w:numId="2">
    <w:abstractNumId w:val="28"/>
  </w:num>
  <w:num w:numId="3">
    <w:abstractNumId w:val="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8"/>
  </w:num>
  <w:num w:numId="6">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3"/>
  </w:num>
  <w:num w:numId="8">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27"/>
  </w:num>
  <w:num w:numId="10">
    <w:abstractNumId w:val="40"/>
  </w:num>
  <w:num w:numId="11">
    <w:abstractNumId w:val="20"/>
  </w:num>
  <w:num w:numId="12">
    <w:abstractNumId w:val="29"/>
  </w:num>
  <w:num w:numId="13">
    <w:abstractNumId w:val="34"/>
  </w:num>
  <w:num w:numId="14">
    <w:abstractNumId w:val="1"/>
  </w:num>
  <w:num w:numId="15">
    <w:abstractNumId w:val="44"/>
  </w:num>
  <w:num w:numId="16">
    <w:abstractNumId w:val="26"/>
  </w:num>
  <w:num w:numId="17">
    <w:abstractNumId w:val="21"/>
    <w:lvlOverride w:ilvl="0">
      <w:startOverride w:val="1"/>
    </w:lvlOverride>
    <w:lvlOverride w:ilvl="1">
      <w:startOverride w:val="1"/>
    </w:lvlOverride>
    <w:lvlOverride w:ilvl="2"/>
    <w:lvlOverride w:ilvl="3"/>
    <w:lvlOverride w:ilvl="4"/>
    <w:lvlOverride w:ilvl="5"/>
    <w:lvlOverride w:ilvl="6"/>
    <w:lvlOverride w:ilvl="7"/>
    <w:lvlOverride w:ilvl="8"/>
  </w:num>
  <w:num w:numId="18">
    <w:abstractNumId w:val="11"/>
  </w:num>
  <w:num w:numId="19">
    <w:abstractNumId w:val="32"/>
  </w:num>
  <w:num w:numId="20">
    <w:abstractNumId w:val="30"/>
  </w:num>
  <w:num w:numId="21">
    <w:abstractNumId w:val="10"/>
  </w:num>
  <w:num w:numId="22">
    <w:abstractNumId w:val="36"/>
  </w:num>
  <w:num w:numId="23">
    <w:abstractNumId w:val="0"/>
  </w:num>
  <w:num w:numId="24">
    <w:abstractNumId w:val="38"/>
  </w:num>
  <w:num w:numId="25">
    <w:abstractNumId w:val="43"/>
  </w:num>
  <w:num w:numId="26">
    <w:abstractNumId w:val="42"/>
  </w:num>
  <w:num w:numId="27">
    <w:abstractNumId w:val="35"/>
  </w:num>
  <w:num w:numId="28">
    <w:abstractNumId w:val="41"/>
  </w:num>
  <w:num w:numId="29">
    <w:abstractNumId w:val="31"/>
  </w:num>
  <w:num w:numId="30">
    <w:abstractNumId w:val="16"/>
  </w:num>
  <w:num w:numId="31">
    <w:abstractNumId w:val="3"/>
  </w:num>
  <w:num w:numId="32">
    <w:abstractNumId w:val="8"/>
  </w:num>
  <w:num w:numId="33">
    <w:abstractNumId w:val="33"/>
  </w:num>
  <w:num w:numId="34">
    <w:abstractNumId w:val="25"/>
  </w:num>
  <w:num w:numId="35">
    <w:abstractNumId w:val="39"/>
  </w:num>
  <w:num w:numId="36">
    <w:abstractNumId w:val="14"/>
  </w:num>
  <w:num w:numId="37">
    <w:abstractNumId w:val="46"/>
  </w:num>
  <w:num w:numId="38">
    <w:abstractNumId w:val="24"/>
  </w:num>
  <w:num w:numId="39">
    <w:abstractNumId w:val="12"/>
  </w:num>
  <w:num w:numId="40">
    <w:abstractNumId w:val="6"/>
  </w:num>
  <w:num w:numId="41">
    <w:abstractNumId w:val="23"/>
  </w:num>
  <w:num w:numId="42">
    <w:abstractNumId w:val="17"/>
  </w:num>
  <w:num w:numId="43">
    <w:abstractNumId w:val="2"/>
  </w:num>
  <w:num w:numId="44">
    <w:abstractNumId w:val="5"/>
  </w:num>
  <w:num w:numId="45">
    <w:abstractNumId w:val="19"/>
  </w:num>
  <w:num w:numId="46">
    <w:abstractNumId w:val="4"/>
  </w:num>
  <w:num w:numId="47">
    <w:abstractNumId w:val="22"/>
  </w:num>
  <w:num w:numId="48">
    <w:abstractNumId w:val="7"/>
  </w:num>
  <w:numIdMacAtCleanup w:val="4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08"/>
  <w:hyphenationZone w:val="425"/>
  <w:characterSpacingControl w:val="doNotCompress"/>
  <w:hdrShapeDefaults>
    <o:shapedefaults v:ext="edit" spidmax="20481"/>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68C7"/>
    <w:rsid w:val="00000D96"/>
    <w:rsid w:val="00003231"/>
    <w:rsid w:val="0001000F"/>
    <w:rsid w:val="00010505"/>
    <w:rsid w:val="0001596E"/>
    <w:rsid w:val="00017FA8"/>
    <w:rsid w:val="00020E29"/>
    <w:rsid w:val="00027497"/>
    <w:rsid w:val="00063112"/>
    <w:rsid w:val="0009021A"/>
    <w:rsid w:val="00091121"/>
    <w:rsid w:val="000B0F78"/>
    <w:rsid w:val="000C7F7A"/>
    <w:rsid w:val="000E6642"/>
    <w:rsid w:val="0013382B"/>
    <w:rsid w:val="00172A9F"/>
    <w:rsid w:val="001730DD"/>
    <w:rsid w:val="00176561"/>
    <w:rsid w:val="001829CC"/>
    <w:rsid w:val="00183513"/>
    <w:rsid w:val="00195A8C"/>
    <w:rsid w:val="001C39F9"/>
    <w:rsid w:val="001D00CE"/>
    <w:rsid w:val="001D4A43"/>
    <w:rsid w:val="001D50D6"/>
    <w:rsid w:val="001F2B12"/>
    <w:rsid w:val="001F497C"/>
    <w:rsid w:val="001F4FF7"/>
    <w:rsid w:val="001F6807"/>
    <w:rsid w:val="00211B84"/>
    <w:rsid w:val="00221FBF"/>
    <w:rsid w:val="00234995"/>
    <w:rsid w:val="00253762"/>
    <w:rsid w:val="00257A26"/>
    <w:rsid w:val="002832FD"/>
    <w:rsid w:val="00284901"/>
    <w:rsid w:val="002A2CF8"/>
    <w:rsid w:val="002A570E"/>
    <w:rsid w:val="002B00AE"/>
    <w:rsid w:val="002D68C7"/>
    <w:rsid w:val="002E65A9"/>
    <w:rsid w:val="002F16AC"/>
    <w:rsid w:val="002F1CB4"/>
    <w:rsid w:val="00332920"/>
    <w:rsid w:val="003B3B6F"/>
    <w:rsid w:val="003C16F0"/>
    <w:rsid w:val="003C5DA7"/>
    <w:rsid w:val="003C768C"/>
    <w:rsid w:val="00400D16"/>
    <w:rsid w:val="00416AC2"/>
    <w:rsid w:val="004176E5"/>
    <w:rsid w:val="00434DEF"/>
    <w:rsid w:val="00453AA8"/>
    <w:rsid w:val="0046258D"/>
    <w:rsid w:val="0046779B"/>
    <w:rsid w:val="00496D5B"/>
    <w:rsid w:val="004B1AA6"/>
    <w:rsid w:val="004B66DC"/>
    <w:rsid w:val="004D17CA"/>
    <w:rsid w:val="004D540A"/>
    <w:rsid w:val="004F3164"/>
    <w:rsid w:val="004F4377"/>
    <w:rsid w:val="004F5F4B"/>
    <w:rsid w:val="005104AE"/>
    <w:rsid w:val="00522930"/>
    <w:rsid w:val="005257B8"/>
    <w:rsid w:val="005419F3"/>
    <w:rsid w:val="00546406"/>
    <w:rsid w:val="00552FA9"/>
    <w:rsid w:val="00565BBE"/>
    <w:rsid w:val="0056781F"/>
    <w:rsid w:val="005802F7"/>
    <w:rsid w:val="005B4860"/>
    <w:rsid w:val="005B53DF"/>
    <w:rsid w:val="005C30C6"/>
    <w:rsid w:val="005F50F0"/>
    <w:rsid w:val="005F5748"/>
    <w:rsid w:val="00600FEC"/>
    <w:rsid w:val="00602BC7"/>
    <w:rsid w:val="00614D35"/>
    <w:rsid w:val="00623B3C"/>
    <w:rsid w:val="00637596"/>
    <w:rsid w:val="00641BFB"/>
    <w:rsid w:val="00642BBC"/>
    <w:rsid w:val="00645707"/>
    <w:rsid w:val="0065357E"/>
    <w:rsid w:val="0066681F"/>
    <w:rsid w:val="006815F3"/>
    <w:rsid w:val="00682FF6"/>
    <w:rsid w:val="00690275"/>
    <w:rsid w:val="00697E38"/>
    <w:rsid w:val="006A4BBF"/>
    <w:rsid w:val="006C007E"/>
    <w:rsid w:val="006D39DA"/>
    <w:rsid w:val="006D7C2E"/>
    <w:rsid w:val="006E354C"/>
    <w:rsid w:val="006E44A7"/>
    <w:rsid w:val="006F4C55"/>
    <w:rsid w:val="006F7AE3"/>
    <w:rsid w:val="007054D0"/>
    <w:rsid w:val="00707980"/>
    <w:rsid w:val="00736A7A"/>
    <w:rsid w:val="00742E57"/>
    <w:rsid w:val="00760B43"/>
    <w:rsid w:val="00762140"/>
    <w:rsid w:val="0076744C"/>
    <w:rsid w:val="00773D98"/>
    <w:rsid w:val="00774351"/>
    <w:rsid w:val="00786828"/>
    <w:rsid w:val="00796F19"/>
    <w:rsid w:val="007A3ECE"/>
    <w:rsid w:val="007B30B8"/>
    <w:rsid w:val="007B5EE6"/>
    <w:rsid w:val="007B6EEF"/>
    <w:rsid w:val="007C6FCF"/>
    <w:rsid w:val="007D1113"/>
    <w:rsid w:val="007E2065"/>
    <w:rsid w:val="00806053"/>
    <w:rsid w:val="00824EC8"/>
    <w:rsid w:val="00830864"/>
    <w:rsid w:val="00853793"/>
    <w:rsid w:val="0086557C"/>
    <w:rsid w:val="00867839"/>
    <w:rsid w:val="00874CD1"/>
    <w:rsid w:val="00877D5C"/>
    <w:rsid w:val="00891659"/>
    <w:rsid w:val="008A687C"/>
    <w:rsid w:val="008B50DD"/>
    <w:rsid w:val="008B6621"/>
    <w:rsid w:val="00907356"/>
    <w:rsid w:val="00922DBF"/>
    <w:rsid w:val="009328B0"/>
    <w:rsid w:val="00933ABB"/>
    <w:rsid w:val="00946498"/>
    <w:rsid w:val="00957AE6"/>
    <w:rsid w:val="009830C9"/>
    <w:rsid w:val="009B3A8F"/>
    <w:rsid w:val="009C311C"/>
    <w:rsid w:val="009C35EC"/>
    <w:rsid w:val="009F09A1"/>
    <w:rsid w:val="00A10116"/>
    <w:rsid w:val="00A149AB"/>
    <w:rsid w:val="00A16462"/>
    <w:rsid w:val="00A26606"/>
    <w:rsid w:val="00A33CF5"/>
    <w:rsid w:val="00A413BD"/>
    <w:rsid w:val="00A73FCB"/>
    <w:rsid w:val="00AB7FA1"/>
    <w:rsid w:val="00AC586E"/>
    <w:rsid w:val="00AE66A3"/>
    <w:rsid w:val="00B01B1D"/>
    <w:rsid w:val="00B02D20"/>
    <w:rsid w:val="00B14C0C"/>
    <w:rsid w:val="00B24373"/>
    <w:rsid w:val="00B27B2A"/>
    <w:rsid w:val="00B351FC"/>
    <w:rsid w:val="00B42F8E"/>
    <w:rsid w:val="00B50E23"/>
    <w:rsid w:val="00B56428"/>
    <w:rsid w:val="00B67804"/>
    <w:rsid w:val="00B739BD"/>
    <w:rsid w:val="00B77FEA"/>
    <w:rsid w:val="00B90412"/>
    <w:rsid w:val="00BA09DF"/>
    <w:rsid w:val="00BA4E7F"/>
    <w:rsid w:val="00BB113E"/>
    <w:rsid w:val="00BC70AF"/>
    <w:rsid w:val="00BD0E3B"/>
    <w:rsid w:val="00BD3BCF"/>
    <w:rsid w:val="00C013C8"/>
    <w:rsid w:val="00C30F77"/>
    <w:rsid w:val="00C50080"/>
    <w:rsid w:val="00C54A1A"/>
    <w:rsid w:val="00C82E53"/>
    <w:rsid w:val="00C83E28"/>
    <w:rsid w:val="00CB1FE2"/>
    <w:rsid w:val="00CB2264"/>
    <w:rsid w:val="00CC6579"/>
    <w:rsid w:val="00CD09A8"/>
    <w:rsid w:val="00CE1999"/>
    <w:rsid w:val="00CF3DA6"/>
    <w:rsid w:val="00D00B8A"/>
    <w:rsid w:val="00D01443"/>
    <w:rsid w:val="00D05425"/>
    <w:rsid w:val="00D12D3A"/>
    <w:rsid w:val="00D257C8"/>
    <w:rsid w:val="00D275F4"/>
    <w:rsid w:val="00D5577C"/>
    <w:rsid w:val="00D64DC5"/>
    <w:rsid w:val="00D667F1"/>
    <w:rsid w:val="00D82576"/>
    <w:rsid w:val="00DA2EDE"/>
    <w:rsid w:val="00DB0162"/>
    <w:rsid w:val="00DC3F51"/>
    <w:rsid w:val="00DE385E"/>
    <w:rsid w:val="00E26FD0"/>
    <w:rsid w:val="00E34053"/>
    <w:rsid w:val="00E60921"/>
    <w:rsid w:val="00E62C30"/>
    <w:rsid w:val="00E63825"/>
    <w:rsid w:val="00E651B2"/>
    <w:rsid w:val="00E65429"/>
    <w:rsid w:val="00EA1CE9"/>
    <w:rsid w:val="00EC3F5B"/>
    <w:rsid w:val="00EE3038"/>
    <w:rsid w:val="00EF100F"/>
    <w:rsid w:val="00F11A9B"/>
    <w:rsid w:val="00F4530F"/>
    <w:rsid w:val="00F755A6"/>
    <w:rsid w:val="00F80270"/>
    <w:rsid w:val="00F856AC"/>
    <w:rsid w:val="00F97A52"/>
    <w:rsid w:val="00FA0253"/>
    <w:rsid w:val="00FA4AF3"/>
    <w:rsid w:val="00FB1102"/>
    <w:rsid w:val="00FC715A"/>
    <w:rsid w:val="00FD4369"/>
    <w:rsid w:val="00FE56BA"/>
    <w:rsid w:val="00FE633D"/>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481"/>
    <o:shapelayout v:ext="edit">
      <o:idmap v:ext="edit" data="1"/>
    </o:shapelayout>
  </w:shapeDefaults>
  <w:decimalSymbol w:val=","/>
  <w:listSeparator w:val=";"/>
  <w14:docId w14:val="4B4C0DAE"/>
  <w15:chartTrackingRefBased/>
  <w15:docId w15:val="{24B29CAD-3786-4DFA-9587-4DF1CE8540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iPriority="0"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0" w:unhideWhenUsed="1"/>
    <w:lsdException w:name="List Number 3" w:semiHidden="1" w:uiPriority="0" w:unhideWhenUsed="1"/>
    <w:lsdException w:name="List Number 4" w:semiHidden="1" w:uiPriority="0"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ny">
    <w:name w:val="Normal"/>
    <w:qFormat/>
    <w:rsid w:val="00BA09DF"/>
    <w:pPr>
      <w:suppressAutoHyphens/>
      <w:spacing w:after="0" w:line="240" w:lineRule="auto"/>
    </w:pPr>
    <w:rPr>
      <w:rFonts w:ascii="Times New Roman" w:eastAsia="Times New Roman" w:hAnsi="Times New Roman" w:cs="Times New Roman"/>
      <w:sz w:val="24"/>
      <w:szCs w:val="24"/>
      <w:lang w:eastAsia="zh-CN"/>
    </w:rPr>
  </w:style>
  <w:style w:type="paragraph" w:styleId="Nagwek1">
    <w:name w:val="heading 1"/>
    <w:basedOn w:val="Normalny"/>
    <w:next w:val="Normalny"/>
    <w:link w:val="Nagwek1Znak"/>
    <w:qFormat/>
    <w:rsid w:val="00B351FC"/>
    <w:pPr>
      <w:keepNext/>
      <w:suppressAutoHyphens w:val="0"/>
      <w:overflowPunct w:val="0"/>
      <w:autoSpaceDE w:val="0"/>
      <w:autoSpaceDN w:val="0"/>
      <w:adjustRightInd w:val="0"/>
      <w:ind w:left="567" w:right="283"/>
      <w:textAlignment w:val="baseline"/>
      <w:outlineLvl w:val="0"/>
    </w:pPr>
    <w:rPr>
      <w:rFonts w:ascii="Arial" w:hAnsi="Arial"/>
      <w:sz w:val="28"/>
      <w:lang w:eastAsia="pl-PL"/>
    </w:rPr>
  </w:style>
  <w:style w:type="paragraph" w:styleId="Nagwek2">
    <w:name w:val="heading 2"/>
    <w:basedOn w:val="Normalny"/>
    <w:next w:val="Normalny"/>
    <w:link w:val="Nagwek2Znak"/>
    <w:qFormat/>
    <w:rsid w:val="00B351FC"/>
    <w:pPr>
      <w:keepNext/>
      <w:suppressAutoHyphens w:val="0"/>
      <w:jc w:val="right"/>
      <w:outlineLvl w:val="1"/>
    </w:pPr>
    <w:rPr>
      <w:rFonts w:ascii="Tahoma" w:hAnsi="Tahoma" w:cs="Tahoma"/>
      <w:u w:val="single"/>
      <w:lang w:eastAsia="pl-PL"/>
    </w:rPr>
  </w:style>
  <w:style w:type="paragraph" w:styleId="Nagwek3">
    <w:name w:val="heading 3"/>
    <w:basedOn w:val="Normalny"/>
    <w:next w:val="Normalny"/>
    <w:link w:val="Nagwek3Znak"/>
    <w:uiPriority w:val="9"/>
    <w:semiHidden/>
    <w:unhideWhenUsed/>
    <w:qFormat/>
    <w:rsid w:val="00B351FC"/>
    <w:pPr>
      <w:keepNext/>
      <w:keepLines/>
      <w:suppressAutoHyphens w:val="0"/>
      <w:spacing w:before="40"/>
      <w:outlineLvl w:val="2"/>
    </w:pPr>
    <w:rPr>
      <w:rFonts w:asciiTheme="majorHAnsi" w:eastAsiaTheme="majorEastAsia" w:hAnsiTheme="majorHAnsi" w:cstheme="majorBidi"/>
      <w:color w:val="1F3763" w:themeColor="accent1" w:themeShade="7F"/>
      <w:lang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AkapitzlistZnak">
    <w:name w:val="Akapit z listą Znak"/>
    <w:aliases w:val="normalny tekst Znak,zwykły tekst Znak,L1 Znak,Numerowanie Znak,Akapit z listą5 Znak,Wypunktowanie Znak,CW_Lista Znak,T_SZ_List Paragraph Znak,Akapit z listą BS Znak,Kolorowa lista — akcent 11 Znak,Colorful List Accent 1 Znak"/>
    <w:link w:val="Akapitzlist"/>
    <w:uiPriority w:val="99"/>
    <w:qFormat/>
    <w:locked/>
    <w:rsid w:val="005F50F0"/>
    <w:rPr>
      <w:rFonts w:ascii="Times New Roman" w:eastAsia="Times New Roman" w:hAnsi="Times New Roman" w:cs="Times New Roman"/>
      <w:sz w:val="24"/>
      <w:szCs w:val="24"/>
      <w:lang w:eastAsia="pl-PL"/>
    </w:rPr>
  </w:style>
  <w:style w:type="paragraph" w:styleId="Akapitzlist">
    <w:name w:val="List Paragraph"/>
    <w:aliases w:val="normalny tekst,zwykły tekst,L1,Numerowanie,Akapit z listą5,Wypunktowanie,CW_Lista,T_SZ_List Paragraph,Akapit z listą BS,Kolorowa lista — akcent 11,Colorful List Accent 1,List Paragraph1,BulletC,Obiekt,Preambuła,List Paragraph0,2 heading"/>
    <w:basedOn w:val="Normalny"/>
    <w:link w:val="AkapitzlistZnak"/>
    <w:uiPriority w:val="99"/>
    <w:qFormat/>
    <w:rsid w:val="005F50F0"/>
    <w:pPr>
      <w:suppressAutoHyphens w:val="0"/>
      <w:autoSpaceDN w:val="0"/>
      <w:ind w:left="720"/>
    </w:pPr>
    <w:rPr>
      <w:lang w:eastAsia="pl-PL"/>
    </w:rPr>
  </w:style>
  <w:style w:type="paragraph" w:customStyle="1" w:styleId="Standard">
    <w:name w:val="Standard"/>
    <w:rsid w:val="005F50F0"/>
    <w:pPr>
      <w:widowControl w:val="0"/>
      <w:suppressAutoHyphens/>
      <w:spacing w:after="0" w:line="240" w:lineRule="auto"/>
    </w:pPr>
    <w:rPr>
      <w:rFonts w:ascii="Times New Roman" w:eastAsia="SimSun" w:hAnsi="Times New Roman" w:cs="Mangal"/>
      <w:kern w:val="2"/>
      <w:sz w:val="24"/>
      <w:szCs w:val="24"/>
      <w:lang w:eastAsia="zh-CN" w:bidi="hi-IN"/>
    </w:rPr>
  </w:style>
  <w:style w:type="paragraph" w:customStyle="1" w:styleId="Kasia">
    <w:name w:val="Kasia"/>
    <w:basedOn w:val="Normalny"/>
    <w:qFormat/>
    <w:rsid w:val="005F50F0"/>
    <w:pPr>
      <w:tabs>
        <w:tab w:val="left" w:pos="284"/>
      </w:tabs>
      <w:suppressAutoHyphens w:val="0"/>
      <w:jc w:val="both"/>
    </w:pPr>
    <w:rPr>
      <w:lang w:eastAsia="pl-PL"/>
    </w:rPr>
  </w:style>
  <w:style w:type="table" w:styleId="Tabela-Siatka">
    <w:name w:val="Table Grid"/>
    <w:basedOn w:val="Standardowy"/>
    <w:uiPriority w:val="59"/>
    <w:rsid w:val="005F50F0"/>
    <w:pPr>
      <w:spacing w:after="0" w:line="240" w:lineRule="auto"/>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ekstpodstawowy1">
    <w:name w:val="Tekst podstawowy1"/>
    <w:basedOn w:val="Normalny"/>
    <w:qFormat/>
    <w:rsid w:val="00853793"/>
    <w:pPr>
      <w:widowControl w:val="0"/>
      <w:suppressAutoHyphens w:val="0"/>
      <w:spacing w:line="288" w:lineRule="auto"/>
    </w:pPr>
    <w:rPr>
      <w:rFonts w:ascii="Open Sans" w:hAnsi="Open Sans"/>
      <w:color w:val="00000A"/>
      <w:sz w:val="20"/>
      <w:szCs w:val="20"/>
      <w:lang w:eastAsia="pl-PL"/>
    </w:rPr>
  </w:style>
  <w:style w:type="paragraph" w:customStyle="1" w:styleId="Paragraf">
    <w:name w:val="Paragraf"/>
    <w:basedOn w:val="Tekstpodstawowy1"/>
    <w:qFormat/>
    <w:rsid w:val="00853793"/>
    <w:pPr>
      <w:keepNext/>
      <w:widowControl/>
      <w:spacing w:before="397" w:after="170"/>
      <w:jc w:val="center"/>
    </w:pPr>
    <w:rPr>
      <w:b/>
    </w:rPr>
  </w:style>
  <w:style w:type="paragraph" w:customStyle="1" w:styleId="Wyliczanka">
    <w:name w:val="Wyliczanka"/>
    <w:basedOn w:val="Tekstpodstawowy1"/>
    <w:uiPriority w:val="99"/>
    <w:qFormat/>
    <w:rsid w:val="00853793"/>
    <w:pPr>
      <w:widowControl/>
    </w:pPr>
  </w:style>
  <w:style w:type="paragraph" w:customStyle="1" w:styleId="Umowatytu">
    <w:name w:val="Umowa tytuł"/>
    <w:basedOn w:val="Tekstpodstawowy1"/>
    <w:uiPriority w:val="99"/>
    <w:rsid w:val="00853793"/>
    <w:pPr>
      <w:spacing w:after="397" w:line="240" w:lineRule="auto"/>
      <w:jc w:val="center"/>
    </w:pPr>
    <w:rPr>
      <w:b/>
      <w:bCs/>
      <w:sz w:val="24"/>
      <w:szCs w:val="24"/>
    </w:rPr>
  </w:style>
  <w:style w:type="paragraph" w:styleId="Tytu">
    <w:name w:val="Title"/>
    <w:basedOn w:val="Normalny"/>
    <w:link w:val="TytuZnak"/>
    <w:qFormat/>
    <w:rsid w:val="00853793"/>
    <w:pPr>
      <w:suppressAutoHyphens w:val="0"/>
      <w:jc w:val="center"/>
    </w:pPr>
    <w:rPr>
      <w:b/>
      <w:sz w:val="36"/>
      <w:szCs w:val="20"/>
      <w:u w:val="single"/>
      <w:lang w:eastAsia="pl-PL"/>
    </w:rPr>
  </w:style>
  <w:style w:type="character" w:customStyle="1" w:styleId="TytuZnak">
    <w:name w:val="Tytuł Znak"/>
    <w:basedOn w:val="Domylnaczcionkaakapitu"/>
    <w:link w:val="Tytu"/>
    <w:rsid w:val="00853793"/>
    <w:rPr>
      <w:rFonts w:ascii="Times New Roman" w:eastAsia="Times New Roman" w:hAnsi="Times New Roman" w:cs="Times New Roman"/>
      <w:b/>
      <w:sz w:val="36"/>
      <w:szCs w:val="20"/>
      <w:u w:val="single"/>
      <w:lang w:eastAsia="pl-PL"/>
    </w:rPr>
  </w:style>
  <w:style w:type="paragraph" w:styleId="Tekstpodstawowywcity">
    <w:name w:val="Body Text Indent"/>
    <w:basedOn w:val="Normalny"/>
    <w:link w:val="TekstpodstawowywcityZnak"/>
    <w:rsid w:val="00853793"/>
    <w:pPr>
      <w:suppressAutoHyphens w:val="0"/>
      <w:spacing w:after="120" w:line="276" w:lineRule="auto"/>
      <w:ind w:left="283"/>
    </w:pPr>
    <w:rPr>
      <w:rFonts w:ascii="Calibri" w:hAnsi="Calibri"/>
      <w:sz w:val="22"/>
      <w:szCs w:val="22"/>
      <w:lang w:eastAsia="en-US"/>
    </w:rPr>
  </w:style>
  <w:style w:type="character" w:customStyle="1" w:styleId="TekstpodstawowywcityZnak">
    <w:name w:val="Tekst podstawowy wcięty Znak"/>
    <w:basedOn w:val="Domylnaczcionkaakapitu"/>
    <w:link w:val="Tekstpodstawowywcity"/>
    <w:rsid w:val="00853793"/>
    <w:rPr>
      <w:rFonts w:ascii="Calibri" w:eastAsia="Times New Roman" w:hAnsi="Calibri" w:cs="Times New Roman"/>
    </w:rPr>
  </w:style>
  <w:style w:type="table" w:styleId="redniecieniowanie2akcent5">
    <w:name w:val="Medium Shading 2 Accent 5"/>
    <w:basedOn w:val="Standardowy"/>
    <w:uiPriority w:val="64"/>
    <w:rsid w:val="00284901"/>
    <w:pPr>
      <w:spacing w:after="0" w:line="240" w:lineRule="auto"/>
    </w:pPr>
    <w:rPr>
      <w:rFonts w:eastAsiaTheme="minorEastAsia"/>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styleId="Tekstdymka">
    <w:name w:val="Balloon Text"/>
    <w:basedOn w:val="Normalny"/>
    <w:link w:val="TekstdymkaZnak"/>
    <w:uiPriority w:val="99"/>
    <w:semiHidden/>
    <w:unhideWhenUsed/>
    <w:rsid w:val="001F6807"/>
    <w:rPr>
      <w:rFonts w:ascii="Segoe UI" w:hAnsi="Segoe UI" w:cs="Segoe UI"/>
      <w:sz w:val="18"/>
      <w:szCs w:val="18"/>
    </w:rPr>
  </w:style>
  <w:style w:type="character" w:customStyle="1" w:styleId="TekstdymkaZnak">
    <w:name w:val="Tekst dymka Znak"/>
    <w:basedOn w:val="Domylnaczcionkaakapitu"/>
    <w:link w:val="Tekstdymka"/>
    <w:uiPriority w:val="99"/>
    <w:semiHidden/>
    <w:rsid w:val="001F6807"/>
    <w:rPr>
      <w:rFonts w:ascii="Segoe UI" w:eastAsia="Times New Roman" w:hAnsi="Segoe UI" w:cs="Segoe UI"/>
      <w:sz w:val="18"/>
      <w:szCs w:val="18"/>
      <w:lang w:eastAsia="zh-CN"/>
    </w:rPr>
  </w:style>
  <w:style w:type="paragraph" w:styleId="Tekstpodstawowy">
    <w:name w:val="Body Text"/>
    <w:basedOn w:val="Normalny"/>
    <w:link w:val="TekstpodstawowyZnak"/>
    <w:uiPriority w:val="99"/>
    <w:semiHidden/>
    <w:unhideWhenUsed/>
    <w:rsid w:val="00B351FC"/>
    <w:pPr>
      <w:spacing w:after="120"/>
    </w:pPr>
  </w:style>
  <w:style w:type="character" w:customStyle="1" w:styleId="TekstpodstawowyZnak">
    <w:name w:val="Tekst podstawowy Znak"/>
    <w:basedOn w:val="Domylnaczcionkaakapitu"/>
    <w:link w:val="Tekstpodstawowy"/>
    <w:uiPriority w:val="99"/>
    <w:semiHidden/>
    <w:rsid w:val="00B351FC"/>
    <w:rPr>
      <w:rFonts w:ascii="Times New Roman" w:eastAsia="Times New Roman" w:hAnsi="Times New Roman" w:cs="Times New Roman"/>
      <w:sz w:val="24"/>
      <w:szCs w:val="24"/>
      <w:lang w:eastAsia="zh-CN"/>
    </w:rPr>
  </w:style>
  <w:style w:type="character" w:customStyle="1" w:styleId="Nagwek1Znak">
    <w:name w:val="Nagłówek 1 Znak"/>
    <w:basedOn w:val="Domylnaczcionkaakapitu"/>
    <w:link w:val="Nagwek1"/>
    <w:rsid w:val="00B351FC"/>
    <w:rPr>
      <w:rFonts w:ascii="Arial" w:eastAsia="Times New Roman" w:hAnsi="Arial" w:cs="Times New Roman"/>
      <w:sz w:val="28"/>
      <w:szCs w:val="24"/>
      <w:lang w:eastAsia="pl-PL"/>
    </w:rPr>
  </w:style>
  <w:style w:type="character" w:customStyle="1" w:styleId="Nagwek2Znak">
    <w:name w:val="Nagłówek 2 Znak"/>
    <w:basedOn w:val="Domylnaczcionkaakapitu"/>
    <w:link w:val="Nagwek2"/>
    <w:rsid w:val="00B351FC"/>
    <w:rPr>
      <w:rFonts w:ascii="Tahoma" w:eastAsia="Times New Roman" w:hAnsi="Tahoma" w:cs="Tahoma"/>
      <w:sz w:val="24"/>
      <w:szCs w:val="24"/>
      <w:u w:val="single"/>
      <w:lang w:eastAsia="pl-PL"/>
    </w:rPr>
  </w:style>
  <w:style w:type="character" w:customStyle="1" w:styleId="Nagwek3Znak">
    <w:name w:val="Nagłówek 3 Znak"/>
    <w:basedOn w:val="Domylnaczcionkaakapitu"/>
    <w:link w:val="Nagwek3"/>
    <w:uiPriority w:val="9"/>
    <w:semiHidden/>
    <w:rsid w:val="00B351FC"/>
    <w:rPr>
      <w:rFonts w:asciiTheme="majorHAnsi" w:eastAsiaTheme="majorEastAsia" w:hAnsiTheme="majorHAnsi" w:cstheme="majorBidi"/>
      <w:color w:val="1F3763" w:themeColor="accent1" w:themeShade="7F"/>
      <w:sz w:val="24"/>
      <w:szCs w:val="24"/>
      <w:lang w:eastAsia="pl-PL"/>
    </w:rPr>
  </w:style>
  <w:style w:type="paragraph" w:styleId="Listanumerowana">
    <w:name w:val="List Number"/>
    <w:basedOn w:val="Normalny"/>
    <w:rsid w:val="00B351FC"/>
    <w:pPr>
      <w:numPr>
        <w:ilvl w:val="1"/>
        <w:numId w:val="13"/>
      </w:numPr>
      <w:suppressAutoHyphens w:val="0"/>
      <w:spacing w:after="60" w:line="240" w:lineRule="atLeast"/>
      <w:jc w:val="both"/>
    </w:pPr>
    <w:rPr>
      <w:rFonts w:ascii="Gill Sans MT" w:hAnsi="Gill Sans MT"/>
      <w:sz w:val="18"/>
      <w:szCs w:val="20"/>
      <w:lang w:eastAsia="pl-PL"/>
    </w:rPr>
  </w:style>
  <w:style w:type="paragraph" w:styleId="Listanumerowana2">
    <w:name w:val="List Number 2"/>
    <w:basedOn w:val="Normalny"/>
    <w:rsid w:val="00B351FC"/>
    <w:pPr>
      <w:numPr>
        <w:ilvl w:val="2"/>
        <w:numId w:val="13"/>
      </w:numPr>
      <w:tabs>
        <w:tab w:val="left" w:pos="794"/>
      </w:tabs>
      <w:suppressAutoHyphens w:val="0"/>
      <w:spacing w:after="60" w:line="240" w:lineRule="atLeast"/>
      <w:jc w:val="both"/>
    </w:pPr>
    <w:rPr>
      <w:rFonts w:ascii="Gill Sans MT" w:hAnsi="Gill Sans MT"/>
      <w:sz w:val="18"/>
      <w:szCs w:val="20"/>
      <w:lang w:eastAsia="pl-PL"/>
    </w:rPr>
  </w:style>
  <w:style w:type="paragraph" w:styleId="Listanumerowana3">
    <w:name w:val="List Number 3"/>
    <w:basedOn w:val="Normalny"/>
    <w:rsid w:val="00B351FC"/>
    <w:pPr>
      <w:numPr>
        <w:ilvl w:val="3"/>
        <w:numId w:val="13"/>
      </w:numPr>
      <w:tabs>
        <w:tab w:val="left" w:pos="1225"/>
      </w:tabs>
      <w:suppressAutoHyphens w:val="0"/>
      <w:spacing w:line="240" w:lineRule="atLeast"/>
    </w:pPr>
    <w:rPr>
      <w:rFonts w:ascii="Gill Sans MT" w:hAnsi="Gill Sans MT"/>
      <w:sz w:val="18"/>
      <w:szCs w:val="20"/>
      <w:lang w:eastAsia="pl-PL"/>
    </w:rPr>
  </w:style>
  <w:style w:type="paragraph" w:styleId="Listanumerowana4">
    <w:name w:val="List Number 4"/>
    <w:basedOn w:val="Normalny"/>
    <w:rsid w:val="00B351FC"/>
    <w:pPr>
      <w:numPr>
        <w:ilvl w:val="4"/>
        <w:numId w:val="13"/>
      </w:numPr>
      <w:tabs>
        <w:tab w:val="left" w:pos="1729"/>
      </w:tabs>
      <w:suppressAutoHyphens w:val="0"/>
      <w:spacing w:line="240" w:lineRule="atLeast"/>
    </w:pPr>
    <w:rPr>
      <w:rFonts w:ascii="Gill Sans MT" w:hAnsi="Gill Sans MT"/>
      <w:sz w:val="18"/>
      <w:szCs w:val="20"/>
      <w:lang w:eastAsia="pl-PL"/>
    </w:rPr>
  </w:style>
  <w:style w:type="paragraph" w:styleId="Lista">
    <w:name w:val="List"/>
    <w:basedOn w:val="Normalny"/>
    <w:uiPriority w:val="99"/>
    <w:semiHidden/>
    <w:unhideWhenUsed/>
    <w:rsid w:val="00B77FEA"/>
    <w:pPr>
      <w:ind w:left="283" w:hanging="283"/>
      <w:contextualSpacing/>
    </w:pPr>
  </w:style>
  <w:style w:type="character" w:styleId="Odwoaniedokomentarza">
    <w:name w:val="annotation reference"/>
    <w:basedOn w:val="Domylnaczcionkaakapitu"/>
    <w:uiPriority w:val="99"/>
    <w:semiHidden/>
    <w:unhideWhenUsed/>
    <w:rsid w:val="00786828"/>
    <w:rPr>
      <w:sz w:val="16"/>
      <w:szCs w:val="16"/>
    </w:rPr>
  </w:style>
  <w:style w:type="paragraph" w:styleId="Tekstkomentarza">
    <w:name w:val="annotation text"/>
    <w:basedOn w:val="Normalny"/>
    <w:link w:val="TekstkomentarzaZnak"/>
    <w:uiPriority w:val="99"/>
    <w:unhideWhenUsed/>
    <w:rsid w:val="00786828"/>
    <w:rPr>
      <w:sz w:val="20"/>
      <w:szCs w:val="20"/>
    </w:rPr>
  </w:style>
  <w:style w:type="character" w:customStyle="1" w:styleId="TekstkomentarzaZnak">
    <w:name w:val="Tekst komentarza Znak"/>
    <w:basedOn w:val="Domylnaczcionkaakapitu"/>
    <w:link w:val="Tekstkomentarza"/>
    <w:uiPriority w:val="99"/>
    <w:rsid w:val="00786828"/>
    <w:rPr>
      <w:rFonts w:ascii="Times New Roman" w:eastAsia="Times New Roman" w:hAnsi="Times New Roman" w:cs="Times New Roman"/>
      <w:sz w:val="20"/>
      <w:szCs w:val="20"/>
      <w:lang w:eastAsia="zh-CN"/>
    </w:rPr>
  </w:style>
  <w:style w:type="paragraph" w:styleId="Tematkomentarza">
    <w:name w:val="annotation subject"/>
    <w:basedOn w:val="Tekstkomentarza"/>
    <w:next w:val="Tekstkomentarza"/>
    <w:link w:val="TematkomentarzaZnak"/>
    <w:uiPriority w:val="99"/>
    <w:semiHidden/>
    <w:unhideWhenUsed/>
    <w:rsid w:val="00786828"/>
    <w:rPr>
      <w:b/>
      <w:bCs/>
    </w:rPr>
  </w:style>
  <w:style w:type="character" w:customStyle="1" w:styleId="TematkomentarzaZnak">
    <w:name w:val="Temat komentarza Znak"/>
    <w:basedOn w:val="TekstkomentarzaZnak"/>
    <w:link w:val="Tematkomentarza"/>
    <w:uiPriority w:val="99"/>
    <w:semiHidden/>
    <w:rsid w:val="00786828"/>
    <w:rPr>
      <w:rFonts w:ascii="Times New Roman" w:eastAsia="Times New Roman" w:hAnsi="Times New Roman" w:cs="Times New Roman"/>
      <w:b/>
      <w:bCs/>
      <w:sz w:val="20"/>
      <w:szCs w:val="20"/>
      <w:lang w:eastAsia="zh-CN"/>
    </w:rPr>
  </w:style>
  <w:style w:type="character" w:styleId="Hipercze">
    <w:name w:val="Hyperlink"/>
    <w:basedOn w:val="Domylnaczcionkaakapitu"/>
    <w:uiPriority w:val="99"/>
    <w:unhideWhenUsed/>
    <w:rsid w:val="002A2CF8"/>
    <w:rPr>
      <w:color w:val="0563C1" w:themeColor="hyperlink"/>
      <w:u w:val="single"/>
    </w:rPr>
  </w:style>
  <w:style w:type="character" w:styleId="Nierozpoznanawzmianka">
    <w:name w:val="Unresolved Mention"/>
    <w:basedOn w:val="Domylnaczcionkaakapitu"/>
    <w:uiPriority w:val="99"/>
    <w:semiHidden/>
    <w:unhideWhenUsed/>
    <w:rsid w:val="002A2CF8"/>
    <w:rPr>
      <w:color w:val="605E5C"/>
      <w:shd w:val="clear" w:color="auto" w:fill="E1DFDD"/>
    </w:rPr>
  </w:style>
  <w:style w:type="paragraph" w:styleId="Bezodstpw">
    <w:name w:val="No Spacing"/>
    <w:uiPriority w:val="1"/>
    <w:qFormat/>
    <w:rsid w:val="001F4FF7"/>
    <w:pPr>
      <w:spacing w:after="0" w:line="240" w:lineRule="auto"/>
    </w:pPr>
    <w:rPr>
      <w:rFonts w:ascii="Calibri" w:eastAsia="Calibri" w:hAnsi="Calibri" w:cs="Times New Roman"/>
    </w:rPr>
  </w:style>
  <w:style w:type="paragraph" w:styleId="Nagwek">
    <w:name w:val="header"/>
    <w:basedOn w:val="Normalny"/>
    <w:link w:val="NagwekZnak"/>
    <w:uiPriority w:val="99"/>
    <w:unhideWhenUsed/>
    <w:rsid w:val="005B4860"/>
    <w:pPr>
      <w:tabs>
        <w:tab w:val="center" w:pos="4536"/>
        <w:tab w:val="right" w:pos="9072"/>
      </w:tabs>
    </w:pPr>
  </w:style>
  <w:style w:type="character" w:customStyle="1" w:styleId="NagwekZnak">
    <w:name w:val="Nagłówek Znak"/>
    <w:basedOn w:val="Domylnaczcionkaakapitu"/>
    <w:link w:val="Nagwek"/>
    <w:uiPriority w:val="99"/>
    <w:rsid w:val="005B4860"/>
    <w:rPr>
      <w:rFonts w:ascii="Times New Roman" w:eastAsia="Times New Roman" w:hAnsi="Times New Roman" w:cs="Times New Roman"/>
      <w:sz w:val="24"/>
      <w:szCs w:val="24"/>
      <w:lang w:eastAsia="zh-CN"/>
    </w:rPr>
  </w:style>
  <w:style w:type="paragraph" w:styleId="Stopka">
    <w:name w:val="footer"/>
    <w:basedOn w:val="Normalny"/>
    <w:link w:val="StopkaZnak"/>
    <w:uiPriority w:val="99"/>
    <w:unhideWhenUsed/>
    <w:rsid w:val="005B4860"/>
    <w:pPr>
      <w:tabs>
        <w:tab w:val="center" w:pos="4536"/>
        <w:tab w:val="right" w:pos="9072"/>
      </w:tabs>
    </w:pPr>
  </w:style>
  <w:style w:type="character" w:customStyle="1" w:styleId="StopkaZnak">
    <w:name w:val="Stopka Znak"/>
    <w:basedOn w:val="Domylnaczcionkaakapitu"/>
    <w:link w:val="Stopka"/>
    <w:uiPriority w:val="99"/>
    <w:rsid w:val="005B4860"/>
    <w:rPr>
      <w:rFonts w:ascii="Times New Roman" w:eastAsia="Times New Roman" w:hAnsi="Times New Roman" w:cs="Times New Roman"/>
      <w:sz w:val="24"/>
      <w:szCs w:val="24"/>
      <w:lang w:eastAsia="zh-CN"/>
    </w:rPr>
  </w:style>
  <w:style w:type="paragraph" w:customStyle="1" w:styleId="Textbody">
    <w:name w:val="Text body"/>
    <w:basedOn w:val="Normalny"/>
    <w:rsid w:val="00AB7FA1"/>
    <w:pPr>
      <w:autoSpaceDN w:val="0"/>
      <w:spacing w:after="140" w:line="288" w:lineRule="auto"/>
      <w:textAlignment w:val="baseline"/>
    </w:pPr>
    <w:rPr>
      <w:rFonts w:ascii="Liberation Serif" w:eastAsia="SimSun" w:hAnsi="Liberation Serif" w:cs="Lucida Sans"/>
      <w:kern w:val="3"/>
      <w:lang w:bidi="hi-IN"/>
    </w:rPr>
  </w:style>
  <w:style w:type="paragraph" w:styleId="Poprawka">
    <w:name w:val="Revision"/>
    <w:hidden/>
    <w:uiPriority w:val="99"/>
    <w:semiHidden/>
    <w:rsid w:val="000E6642"/>
    <w:pPr>
      <w:spacing w:after="0" w:line="240" w:lineRule="auto"/>
    </w:pPr>
    <w:rPr>
      <w:rFonts w:ascii="Times New Roman" w:eastAsia="Times New Roman" w:hAnsi="Times New Roman" w:cs="Times New Roman"/>
      <w:sz w:val="24"/>
      <w:szCs w:val="24"/>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479496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3.jpeg"/><Relationship Id="rId18" Type="http://schemas.openxmlformats.org/officeDocument/2006/relationships/image" Target="media/image8.jpeg"/><Relationship Id="rId26" Type="http://schemas.openxmlformats.org/officeDocument/2006/relationships/image" Target="media/image16.jpeg"/><Relationship Id="rId39" Type="http://schemas.openxmlformats.org/officeDocument/2006/relationships/image" Target="media/image29.jpeg"/><Relationship Id="rId21" Type="http://schemas.openxmlformats.org/officeDocument/2006/relationships/image" Target="media/image11.jpeg"/><Relationship Id="rId34" Type="http://schemas.openxmlformats.org/officeDocument/2006/relationships/image" Target="media/image24.png"/><Relationship Id="rId42" Type="http://schemas.openxmlformats.org/officeDocument/2006/relationships/image" Target="media/image32.jpeg"/><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image" Target="media/image6.jpeg"/><Relationship Id="rId29" Type="http://schemas.openxmlformats.org/officeDocument/2006/relationships/image" Target="media/image19.jpe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image" Target="media/image14.jpeg"/><Relationship Id="rId32" Type="http://schemas.openxmlformats.org/officeDocument/2006/relationships/image" Target="media/image22.png"/><Relationship Id="rId37" Type="http://schemas.openxmlformats.org/officeDocument/2006/relationships/image" Target="media/image27.png"/><Relationship Id="rId40" Type="http://schemas.openxmlformats.org/officeDocument/2006/relationships/image" Target="media/image30.png"/><Relationship Id="rId45"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image" Target="media/image5.jpeg"/><Relationship Id="rId23" Type="http://schemas.openxmlformats.org/officeDocument/2006/relationships/image" Target="media/image13.jpeg"/><Relationship Id="rId28" Type="http://schemas.openxmlformats.org/officeDocument/2006/relationships/image" Target="media/image18.jpeg"/><Relationship Id="rId36" Type="http://schemas.openxmlformats.org/officeDocument/2006/relationships/image" Target="media/image26.png"/><Relationship Id="rId10" Type="http://schemas.openxmlformats.org/officeDocument/2006/relationships/endnotes" Target="endnotes.xml"/><Relationship Id="rId19" Type="http://schemas.openxmlformats.org/officeDocument/2006/relationships/image" Target="media/image9.jpeg"/><Relationship Id="rId31" Type="http://schemas.openxmlformats.org/officeDocument/2006/relationships/image" Target="media/image21.png"/><Relationship Id="rId44" Type="http://schemas.openxmlformats.org/officeDocument/2006/relationships/footer" Target="footer2.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jpeg"/><Relationship Id="rId22" Type="http://schemas.openxmlformats.org/officeDocument/2006/relationships/image" Target="media/image12.jpeg"/><Relationship Id="rId27" Type="http://schemas.openxmlformats.org/officeDocument/2006/relationships/image" Target="media/image17.jpeg"/><Relationship Id="rId30" Type="http://schemas.openxmlformats.org/officeDocument/2006/relationships/image" Target="media/image20.png"/><Relationship Id="rId35" Type="http://schemas.openxmlformats.org/officeDocument/2006/relationships/image" Target="media/image25.png"/><Relationship Id="rId43" Type="http://schemas.openxmlformats.org/officeDocument/2006/relationships/image" Target="media/image33.png"/><Relationship Id="rId8" Type="http://schemas.openxmlformats.org/officeDocument/2006/relationships/webSettings" Target="webSettings.xml"/><Relationship Id="rId51" Type="http://schemas.microsoft.com/office/2018/08/relationships/commentsExtensible" Target="commentsExtensible.xml"/><Relationship Id="rId3" Type="http://schemas.openxmlformats.org/officeDocument/2006/relationships/customXml" Target="../customXml/item3.xml"/><Relationship Id="rId12" Type="http://schemas.openxmlformats.org/officeDocument/2006/relationships/image" Target="media/image2.jpeg"/><Relationship Id="rId17" Type="http://schemas.openxmlformats.org/officeDocument/2006/relationships/footer" Target="footer1.xml"/><Relationship Id="rId25" Type="http://schemas.openxmlformats.org/officeDocument/2006/relationships/image" Target="media/image15.jpeg"/><Relationship Id="rId33" Type="http://schemas.openxmlformats.org/officeDocument/2006/relationships/image" Target="media/image23.png"/><Relationship Id="rId38" Type="http://schemas.openxmlformats.org/officeDocument/2006/relationships/image" Target="media/image28.png"/><Relationship Id="rId46" Type="http://schemas.openxmlformats.org/officeDocument/2006/relationships/theme" Target="theme/theme1.xml"/><Relationship Id="rId20" Type="http://schemas.openxmlformats.org/officeDocument/2006/relationships/image" Target="media/image10.jpeg"/><Relationship Id="rId41" Type="http://schemas.openxmlformats.org/officeDocument/2006/relationships/image" Target="media/image31.png"/></Relationships>
</file>

<file path=word/_rels/footer1.xml.rels><?xml version="1.0" encoding="UTF-8" standalone="yes"?>
<Relationships xmlns="http://schemas.openxmlformats.org/package/2006/relationships"><Relationship Id="rId1" Type="http://schemas.openxmlformats.org/officeDocument/2006/relationships/image" Target="media/image7.png"/></Relationships>
</file>

<file path=word/_rels/footer2.xml.rels><?xml version="1.0" encoding="UTF-8" standalone="yes"?>
<Relationships xmlns="http://schemas.openxmlformats.org/package/2006/relationships"><Relationship Id="rId1" Type="http://schemas.openxmlformats.org/officeDocument/2006/relationships/image" Target="media/image7.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f4b86557-b6b9-4d61-aca3-5956646c4a8e">
      <Terms xmlns="http://schemas.microsoft.com/office/infopath/2007/PartnerControls"/>
    </lcf76f155ced4ddcb4097134ff3c332f>
    <TaxCatchAll xmlns="b354825f-0999-49da-9ce1-353349aabe11" xsi:nil="true"/>
    <SharedWithUsers xmlns="b354825f-0999-49da-9ce1-353349aabe11">
      <UserInfo>
        <DisplayName/>
        <AccountId xsi:nil="true"/>
        <AccountType/>
      </UserInfo>
    </SharedWithUser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kument" ma:contentTypeID="0x010100D7976D5E34AB774A9BED488E54F28EDF" ma:contentTypeVersion="19" ma:contentTypeDescription="Utwórz nowy dokument." ma:contentTypeScope="" ma:versionID="fe2bc1b03ef3bb5e97eb83acc0d1b028">
  <xsd:schema xmlns:xsd="http://www.w3.org/2001/XMLSchema" xmlns:xs="http://www.w3.org/2001/XMLSchema" xmlns:p="http://schemas.microsoft.com/office/2006/metadata/properties" xmlns:ns2="f4b86557-b6b9-4d61-aca3-5956646c4a8e" xmlns:ns3="b354825f-0999-49da-9ce1-353349aabe11" targetNamespace="http://schemas.microsoft.com/office/2006/metadata/properties" ma:root="true" ma:fieldsID="eb029eccded63d0a4ac166017434b523" ns2:_="" ns3:_="">
    <xsd:import namespace="f4b86557-b6b9-4d61-aca3-5956646c4a8e"/>
    <xsd:import namespace="b354825f-0999-49da-9ce1-353349aabe11"/>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3:SharedWithUsers" minOccurs="0"/>
                <xsd:element ref="ns3:SharedWithDetails" minOccurs="0"/>
                <xsd:element ref="ns3:TaxCatchAll" minOccurs="0"/>
                <xsd:element ref="ns2:lcf76f155ced4ddcb4097134ff3c332f"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4b86557-b6b9-4d61-aca3-5956646c4a8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lcf76f155ced4ddcb4097134ff3c332f" ma:index="22" nillable="true" ma:taxonomy="true" ma:internalName="lcf76f155ced4ddcb4097134ff3c332f" ma:taxonomyFieldName="MediaServiceImageTags" ma:displayName="Tagi obrazów" ma:readOnly="false" ma:fieldId="{5cf76f15-5ced-4ddc-b409-7134ff3c332f}" ma:taxonomyMulti="true" ma:sspId="e492ed91-a7b0-4703-9148-d0f7067db259"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354825f-0999-49da-9ce1-353349aabe11" elementFormDefault="qualified">
    <xsd:import namespace="http://schemas.microsoft.com/office/2006/documentManagement/types"/>
    <xsd:import namespace="http://schemas.microsoft.com/office/infopath/2007/PartnerControls"/>
    <xsd:element name="SharedWithUsers" ma:index="18" nillable="true" ma:displayName="Udostępniani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Udostępnione dla — szczegóły" ma:internalName="SharedWithDetails" ma:readOnly="true">
      <xsd:simpleType>
        <xsd:restriction base="dms:Note">
          <xsd:maxLength value="255"/>
        </xsd:restriction>
      </xsd:simpleType>
    </xsd:element>
    <xsd:element name="TaxCatchAll" ma:index="20" nillable="true" ma:displayName="Taxonomy Catch All Column" ma:hidden="true" ma:list="{719d9d8b-2719-4ecd-9241-99f04b550ca1}" ma:internalName="TaxCatchAll" ma:showField="CatchAllData" ma:web="b354825f-0999-49da-9ce1-353349aabe1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zawartości"/>
        <xsd:element ref="dc:title" minOccurs="0" maxOccurs="1" ma:index="4" ma:displayName="Tytuł"/>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D8C7DD3-120E-441E-B54B-596D5098678A}">
  <ds:schemaRefs>
    <ds:schemaRef ds:uri="http://purl.org/dc/terms/"/>
    <ds:schemaRef ds:uri="f4b86557-b6b9-4d61-aca3-5956646c4a8e"/>
    <ds:schemaRef ds:uri="http://purl.org/dc/elements/1.1/"/>
    <ds:schemaRef ds:uri="http://purl.org/dc/dcmitype/"/>
    <ds:schemaRef ds:uri="http://www.w3.org/XML/1998/namespace"/>
    <ds:schemaRef ds:uri="http://schemas.microsoft.com/office/2006/documentManagement/types"/>
    <ds:schemaRef ds:uri="http://schemas.microsoft.com/office/2006/metadata/properties"/>
    <ds:schemaRef ds:uri="http://schemas.openxmlformats.org/package/2006/metadata/core-properties"/>
    <ds:schemaRef ds:uri="http://schemas.microsoft.com/office/infopath/2007/PartnerControls"/>
    <ds:schemaRef ds:uri="b354825f-0999-49da-9ce1-353349aabe11"/>
  </ds:schemaRefs>
</ds:datastoreItem>
</file>

<file path=customXml/itemProps2.xml><?xml version="1.0" encoding="utf-8"?>
<ds:datastoreItem xmlns:ds="http://schemas.openxmlformats.org/officeDocument/2006/customXml" ds:itemID="{CC9AF9CD-F4BE-4720-9E7A-29FDE300B6CE}">
  <ds:schemaRefs>
    <ds:schemaRef ds:uri="http://schemas.microsoft.com/sharepoint/v3/contenttype/forms"/>
  </ds:schemaRefs>
</ds:datastoreItem>
</file>

<file path=customXml/itemProps3.xml><?xml version="1.0" encoding="utf-8"?>
<ds:datastoreItem xmlns:ds="http://schemas.openxmlformats.org/officeDocument/2006/customXml" ds:itemID="{54D69085-AF49-421F-8EBC-B82EC11C558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4b86557-b6b9-4d61-aca3-5956646c4a8e"/>
    <ds:schemaRef ds:uri="b354825f-0999-49da-9ce1-353349aabe1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D6565BED-1A73-475D-91ED-4048A179BCB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33</Pages>
  <Words>5897</Words>
  <Characters>35385</Characters>
  <Application>Microsoft Office Word</Application>
  <DocSecurity>0</DocSecurity>
  <Lines>294</Lines>
  <Paragraphs>82</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41200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Siemaszko Sylwia</dc:creator>
  <cp:keywords/>
  <dc:description/>
  <cp:lastModifiedBy>Chmielowiec Dorota</cp:lastModifiedBy>
  <cp:revision>4</cp:revision>
  <cp:lastPrinted>2024-04-18T06:36:00Z</cp:lastPrinted>
  <dcterms:created xsi:type="dcterms:W3CDTF">2025-11-26T11:34:00Z</dcterms:created>
  <dcterms:modified xsi:type="dcterms:W3CDTF">2025-11-27T11:54:00Z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0x010100D7976D5E34AB774A9BED488E54F28EDF</vt:lpwstr>
  </property>
  <property fmtid="{D5CDD505-2E9C-101B-9397-08002B2CF9AE}" pid="3" name="Order">
    <vt:r8>1232100</vt:r8>
  </property>
  <property fmtid="{D5CDD505-2E9C-101B-9397-08002B2CF9AE}" pid="4" name="ComplianceAssetId">
    <vt:lpwstr/>
  </property>
  <property fmtid="{D5CDD505-2E9C-101B-9397-08002B2CF9AE}" pid="5" name="_ExtendedDescription">
    <vt:lpwstr/>
  </property>
  <property fmtid="{D5CDD505-2E9C-101B-9397-08002B2CF9AE}" pid="6" name="TriggerFlowInfo">
    <vt:lpwstr/>
  </property>
  <property fmtid="{D5CDD505-2E9C-101B-9397-08002B2CF9AE}" pid="7" name="MediaServiceImageTags">
    <vt:lpwstr/>
  </property>
</Properties>
</file>