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Uchwa</w:t>
      </w:r>
      <w:r>
        <w:rPr>
          <w:b w:val="1"/>
          <w:bCs w:val="1"/>
          <w:sz w:val="38"/>
          <w:szCs w:val="38"/>
          <w:rtl w:val="0"/>
          <w:lang w:val="de-DE"/>
        </w:rPr>
        <w:t>ł</w:t>
      </w:r>
      <w:r>
        <w:rPr>
          <w:b w:val="1"/>
          <w:bCs w:val="1"/>
          <w:sz w:val="38"/>
          <w:szCs w:val="38"/>
          <w:rtl w:val="0"/>
          <w:lang w:val="de-DE"/>
        </w:rPr>
        <w:t>a Nr XI/28/2026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Rady Dzielnicy M</w:t>
      </w:r>
      <w:r>
        <w:rPr>
          <w:b w:val="1"/>
          <w:bCs w:val="1"/>
          <w:sz w:val="38"/>
          <w:szCs w:val="38"/>
          <w:rtl w:val="0"/>
          <w:lang w:val="de-DE"/>
        </w:rPr>
        <w:t>ł</w:t>
      </w:r>
      <w:r>
        <w:rPr>
          <w:b w:val="1"/>
          <w:bCs w:val="1"/>
          <w:sz w:val="38"/>
          <w:szCs w:val="38"/>
          <w:rtl w:val="0"/>
          <w:lang w:val="de-DE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  <w:r>
        <w:rPr>
          <w:b w:val="1"/>
          <w:bCs w:val="1"/>
          <w:sz w:val="38"/>
          <w:szCs w:val="38"/>
          <w:rtl w:val="0"/>
          <w:lang w:val="de-DE"/>
        </w:rPr>
        <w:t>z dnia 21 stycznia 2026 roku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w sprawie zasad i termin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de-DE"/>
        </w:rPr>
        <w:t>w konsultacji projektu bud</w:t>
      </w:r>
      <w:r>
        <w:rPr>
          <w:b w:val="1"/>
          <w:bCs w:val="1"/>
          <w:rtl w:val="0"/>
          <w:lang w:val="de-DE"/>
        </w:rPr>
        <w:t>ż</w:t>
      </w:r>
      <w:r>
        <w:rPr>
          <w:b w:val="1"/>
          <w:bCs w:val="1"/>
          <w:rtl w:val="0"/>
          <w:lang w:val="de-DE"/>
        </w:rPr>
        <w:t>etu Dzielnicy M</w:t>
      </w:r>
      <w:r>
        <w:rPr>
          <w:b w:val="1"/>
          <w:bCs w:val="1"/>
          <w:rtl w:val="0"/>
          <w:lang w:val="de-DE"/>
        </w:rPr>
        <w:t>ł</w:t>
      </w:r>
      <w:r>
        <w:rPr>
          <w:b w:val="1"/>
          <w:bCs w:val="1"/>
          <w:rtl w:val="0"/>
          <w:lang w:val="de-DE"/>
        </w:rPr>
        <w:t>yniska na rok 2027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z mieszka</w:t>
      </w:r>
      <w:r>
        <w:rPr>
          <w:b w:val="1"/>
          <w:bCs w:val="1"/>
          <w:rtl w:val="0"/>
          <w:lang w:val="de-DE"/>
        </w:rPr>
        <w:t>ń</w:t>
      </w:r>
      <w:r>
        <w:rPr>
          <w:b w:val="1"/>
          <w:bCs w:val="1"/>
          <w:rtl w:val="0"/>
          <w:lang w:val="es-ES_tradnl"/>
        </w:rPr>
        <w:t>cami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u w:color="000000"/>
          <w14:textOutline w14:w="12700" w14:cap="flat">
            <w14:noFill/>
            <w14:miter w14:lim="400000"/>
          </w14:textOutline>
        </w:rPr>
      </w:pPr>
      <w:r>
        <w:rPr>
          <w:sz w:val="16"/>
          <w:szCs w:val="1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Na podstawie </w:t>
      </w:r>
      <w:r>
        <w:rPr>
          <w:sz w:val="14"/>
          <w:szCs w:val="14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§ </w:t>
      </w:r>
      <w:r>
        <w:rPr>
          <w:sz w:val="14"/>
          <w:szCs w:val="14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15 1. 8.</w:t>
      </w:r>
      <w:r>
        <w:rPr>
          <w:sz w:val="16"/>
          <w:szCs w:val="1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 Statutu Dzielnicy M</w:t>
      </w:r>
      <w:r>
        <w:rPr>
          <w:sz w:val="16"/>
          <w:szCs w:val="1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ł</w:t>
      </w:r>
      <w:r>
        <w:rPr>
          <w:sz w:val="16"/>
          <w:szCs w:val="1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yniska stanowi</w:t>
      </w:r>
      <w:r>
        <w:rPr>
          <w:sz w:val="16"/>
          <w:szCs w:val="1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ą</w:t>
      </w:r>
      <w:r>
        <w:rPr>
          <w:sz w:val="16"/>
          <w:szCs w:val="1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cego za</w:t>
      </w:r>
      <w:r>
        <w:rPr>
          <w:sz w:val="16"/>
          <w:szCs w:val="1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łą</w:t>
      </w:r>
      <w:r>
        <w:rPr>
          <w:sz w:val="16"/>
          <w:szCs w:val="1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cznik do Uchwa</w:t>
      </w:r>
      <w:r>
        <w:rPr>
          <w:sz w:val="16"/>
          <w:szCs w:val="1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>ł</w:t>
      </w:r>
      <w:r>
        <w:rPr>
          <w:sz w:val="16"/>
          <w:szCs w:val="16"/>
          <w:u w:color="000000"/>
          <w:rtl w:val="0"/>
          <w:lang w:val="de-DE"/>
          <w14:textOutline w14:w="12700" w14:cap="flat">
            <w14:noFill/>
            <w14:miter w14:lim="400000"/>
          </w14:textOutline>
        </w:rPr>
        <w:t xml:space="preserve">y nr </w:t>
      </w:r>
      <w:r>
        <w:rPr>
          <w:sz w:val="16"/>
          <w:szCs w:val="16"/>
          <w:u w:color="000000"/>
          <w:shd w:val="clear" w:color="auto" w:fill="ffffff"/>
          <w:rtl w:val="0"/>
          <w:lang w:val="de-DE"/>
          <w14:textOutline w14:w="12700" w14:cap="flat">
            <w14:noFill/>
            <w14:miter w14:lim="400000"/>
          </w14:textOutline>
        </w:rPr>
        <w:t>LII/1167/14 Rady Miasta Gda</w:t>
      </w:r>
      <w:r>
        <w:rPr>
          <w:sz w:val="16"/>
          <w:szCs w:val="16"/>
          <w:u w:color="000000"/>
          <w:shd w:val="clear" w:color="auto" w:fill="ffffff"/>
          <w:rtl w:val="0"/>
          <w:lang w:val="de-DE"/>
          <w14:textOutline w14:w="12700" w14:cap="flat">
            <w14:noFill/>
            <w14:miter w14:lim="400000"/>
          </w14:textOutline>
        </w:rPr>
        <w:t>ń</w:t>
      </w:r>
      <w:r>
        <w:rPr>
          <w:sz w:val="16"/>
          <w:szCs w:val="16"/>
          <w:u w:color="000000"/>
          <w:shd w:val="clear" w:color="auto" w:fill="ffffff"/>
          <w:rtl w:val="0"/>
          <w:lang w:val="de-DE"/>
          <w14:textOutline w14:w="12700" w14:cap="flat">
            <w14:noFill/>
            <w14:miter w14:lim="400000"/>
          </w14:textOutline>
        </w:rPr>
        <w:t>ska z dnia 24 kwietnia 2014 r. w sprawie uchwalenia Statutu Dzielnicy M</w:t>
      </w:r>
      <w:r>
        <w:rPr>
          <w:sz w:val="16"/>
          <w:szCs w:val="16"/>
          <w:u w:color="000000"/>
          <w:shd w:val="clear" w:color="auto" w:fill="ffffff"/>
          <w:rtl w:val="0"/>
          <w:lang w:val="de-DE"/>
          <w14:textOutline w14:w="12700" w14:cap="flat">
            <w14:noFill/>
            <w14:miter w14:lim="400000"/>
          </w14:textOutline>
        </w:rPr>
        <w:t>ł</w:t>
      </w:r>
      <w:r>
        <w:rPr>
          <w:sz w:val="16"/>
          <w:szCs w:val="16"/>
          <w:u w:color="000000"/>
          <w:shd w:val="clear" w:color="auto" w:fill="ffffff"/>
          <w:rtl w:val="0"/>
          <w:lang w:val="de-DE"/>
          <w14:textOutline w14:w="12700" w14:cap="flat">
            <w14:noFill/>
            <w14:miter w14:lim="400000"/>
          </w14:textOutline>
        </w:rPr>
        <w:t>yniska (Dz. Urz. Woj. Pom. z 2014 r., poz. 1952, z 2015 r., poz. 641, poz. 688, z 2017 r., poz. 2026)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de-DE"/>
        </w:rPr>
        <w:t>Uchwala si</w:t>
      </w:r>
      <w:r>
        <w:rPr>
          <w:b w:val="1"/>
          <w:bCs w:val="1"/>
          <w:sz w:val="28"/>
          <w:szCs w:val="28"/>
          <w:rtl w:val="0"/>
          <w:lang w:val="de-DE"/>
        </w:rPr>
        <w:t>ę</w:t>
      </w:r>
      <w:r>
        <w:rPr>
          <w:b w:val="1"/>
          <w:bCs w:val="1"/>
          <w:sz w:val="28"/>
          <w:szCs w:val="28"/>
          <w:rtl w:val="0"/>
          <w:lang w:val="de-DE"/>
        </w:rPr>
        <w:t>, co nast</w:t>
      </w:r>
      <w:r>
        <w:rPr>
          <w:b w:val="1"/>
          <w:bCs w:val="1"/>
          <w:sz w:val="28"/>
          <w:szCs w:val="28"/>
          <w:rtl w:val="0"/>
          <w:lang w:val="de-DE"/>
        </w:rPr>
        <w:t>ę</w:t>
      </w:r>
      <w:r>
        <w:rPr>
          <w:b w:val="1"/>
          <w:bCs w:val="1"/>
          <w:sz w:val="28"/>
          <w:szCs w:val="28"/>
          <w:rtl w:val="0"/>
          <w:lang w:val="de-DE"/>
        </w:rPr>
        <w:t>puje: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28"/>
          <w:szCs w:val="2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28"/>
          <w:szCs w:val="2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de-DE"/>
        </w:rPr>
        <w:t xml:space="preserve">§ </w:t>
      </w:r>
      <w:r>
        <w:rPr>
          <w:b w:val="1"/>
          <w:bCs w:val="1"/>
          <w:sz w:val="28"/>
          <w:szCs w:val="28"/>
          <w:rtl w:val="0"/>
          <w:lang w:val="de-DE"/>
        </w:rPr>
        <w:t>1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28"/>
          <w:szCs w:val="2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de-DE"/>
        </w:rPr>
        <w:t>Okre</w:t>
      </w:r>
      <w:r>
        <w:rPr>
          <w:sz w:val="28"/>
          <w:szCs w:val="28"/>
          <w:rtl w:val="0"/>
          <w:lang w:val="de-DE"/>
        </w:rPr>
        <w:t>ś</w:t>
      </w:r>
      <w:r>
        <w:rPr>
          <w:sz w:val="28"/>
          <w:szCs w:val="28"/>
          <w:rtl w:val="0"/>
          <w:lang w:val="fr-FR"/>
        </w:rPr>
        <w:t>la si</w:t>
      </w:r>
      <w:r>
        <w:rPr>
          <w:sz w:val="28"/>
          <w:szCs w:val="28"/>
          <w:rtl w:val="0"/>
          <w:lang w:val="de-DE"/>
        </w:rPr>
        <w:t xml:space="preserve">ę </w:t>
      </w:r>
      <w:r>
        <w:rPr>
          <w:sz w:val="28"/>
          <w:szCs w:val="28"/>
          <w:rtl w:val="0"/>
          <w:lang w:val="de-DE"/>
        </w:rPr>
        <w:t>zasady i terminy konsultacji projektu bud</w:t>
      </w:r>
      <w:r>
        <w:rPr>
          <w:sz w:val="28"/>
          <w:szCs w:val="28"/>
          <w:rtl w:val="0"/>
          <w:lang w:val="de-DE"/>
        </w:rPr>
        <w:t>ż</w:t>
      </w:r>
      <w:r>
        <w:rPr>
          <w:sz w:val="28"/>
          <w:szCs w:val="28"/>
          <w:rtl w:val="0"/>
          <w:lang w:val="de-DE"/>
        </w:rPr>
        <w:t>etu Dzielnicy M</w:t>
      </w:r>
      <w:r>
        <w:rPr>
          <w:sz w:val="28"/>
          <w:szCs w:val="28"/>
          <w:rtl w:val="0"/>
          <w:lang w:val="de-DE"/>
        </w:rPr>
        <w:t>ł</w:t>
      </w:r>
      <w:r>
        <w:rPr>
          <w:sz w:val="28"/>
          <w:szCs w:val="28"/>
          <w:rtl w:val="0"/>
          <w:lang w:val="de-DE"/>
        </w:rPr>
        <w:t>yniska na rok 2027 z mieszka</w:t>
      </w:r>
      <w:r>
        <w:rPr>
          <w:sz w:val="28"/>
          <w:szCs w:val="28"/>
          <w:rtl w:val="0"/>
          <w:lang w:val="de-DE"/>
        </w:rPr>
        <w:t>ń</w:t>
      </w:r>
      <w:r>
        <w:rPr>
          <w:sz w:val="28"/>
          <w:szCs w:val="28"/>
          <w:rtl w:val="0"/>
          <w:lang w:val="es-ES_tradnl"/>
        </w:rPr>
        <w:t>cami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de-DE"/>
        </w:rPr>
        <w:t>stanowi</w:t>
      </w:r>
      <w:r>
        <w:rPr>
          <w:sz w:val="28"/>
          <w:szCs w:val="28"/>
          <w:rtl w:val="0"/>
          <w:lang w:val="de-DE"/>
        </w:rPr>
        <w:t>ą</w:t>
      </w:r>
      <w:r>
        <w:rPr>
          <w:sz w:val="28"/>
          <w:szCs w:val="28"/>
          <w:rtl w:val="0"/>
          <w:lang w:val="de-DE"/>
        </w:rPr>
        <w:t>ce za</w:t>
      </w:r>
      <w:r>
        <w:rPr>
          <w:sz w:val="28"/>
          <w:szCs w:val="28"/>
          <w:rtl w:val="0"/>
          <w:lang w:val="de-DE"/>
        </w:rPr>
        <w:t>łą</w:t>
      </w:r>
      <w:r>
        <w:rPr>
          <w:sz w:val="28"/>
          <w:szCs w:val="28"/>
          <w:rtl w:val="0"/>
          <w:lang w:val="de-DE"/>
        </w:rPr>
        <w:t>cznik nr 1 do uchwa</w:t>
      </w:r>
      <w:r>
        <w:rPr>
          <w:sz w:val="28"/>
          <w:szCs w:val="28"/>
          <w:rtl w:val="0"/>
          <w:lang w:val="de-DE"/>
        </w:rPr>
        <w:t>ł</w:t>
      </w:r>
      <w:r>
        <w:rPr>
          <w:sz w:val="28"/>
          <w:szCs w:val="28"/>
          <w:rtl w:val="0"/>
          <w:lang w:val="de-DE"/>
        </w:rPr>
        <w:t>y.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8"/>
          <w:szCs w:val="2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8"/>
          <w:szCs w:val="2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8"/>
          <w:szCs w:val="2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de-DE"/>
        </w:rPr>
        <w:t xml:space="preserve">§ </w:t>
      </w:r>
      <w:r>
        <w:rPr>
          <w:b w:val="1"/>
          <w:bCs w:val="1"/>
          <w:sz w:val="28"/>
          <w:szCs w:val="28"/>
          <w:rtl w:val="0"/>
          <w:lang w:val="de-DE"/>
        </w:rPr>
        <w:t>2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28"/>
          <w:szCs w:val="2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de-DE"/>
        </w:rPr>
        <w:t>Uchwa</w:t>
      </w:r>
      <w:r>
        <w:rPr>
          <w:sz w:val="28"/>
          <w:szCs w:val="28"/>
          <w:rtl w:val="0"/>
          <w:lang w:val="de-DE"/>
        </w:rPr>
        <w:t>ł</w:t>
      </w:r>
      <w:r>
        <w:rPr>
          <w:sz w:val="28"/>
          <w:szCs w:val="28"/>
          <w:rtl w:val="0"/>
          <w:lang w:val="de-DE"/>
        </w:rPr>
        <w:t xml:space="preserve">a wchodzi w </w:t>
      </w:r>
      <w:r>
        <w:rPr>
          <w:sz w:val="28"/>
          <w:szCs w:val="28"/>
          <w:rtl w:val="0"/>
          <w:lang w:val="de-DE"/>
        </w:rPr>
        <w:t>ż</w:t>
      </w:r>
      <w:r>
        <w:rPr>
          <w:sz w:val="28"/>
          <w:szCs w:val="28"/>
          <w:rtl w:val="0"/>
          <w:lang w:val="de-DE"/>
        </w:rPr>
        <w:t>ycie z dniem podj</w:t>
      </w:r>
      <w:r>
        <w:rPr>
          <w:sz w:val="28"/>
          <w:szCs w:val="28"/>
          <w:rtl w:val="0"/>
          <w:lang w:val="de-DE"/>
        </w:rPr>
        <w:t>ę</w:t>
      </w:r>
      <w:r>
        <w:rPr>
          <w:sz w:val="28"/>
          <w:szCs w:val="28"/>
          <w:rtl w:val="0"/>
          <w:lang w:val="it-IT"/>
        </w:rPr>
        <w:t>cia.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8"/>
          <w:szCs w:val="2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8"/>
          <w:szCs w:val="2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8"/>
          <w:szCs w:val="2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de-DE"/>
        </w:rPr>
        <w:t xml:space="preserve">§ </w:t>
      </w:r>
      <w:r>
        <w:rPr>
          <w:b w:val="1"/>
          <w:bCs w:val="1"/>
          <w:sz w:val="28"/>
          <w:szCs w:val="28"/>
          <w:rtl w:val="0"/>
          <w:lang w:val="de-DE"/>
        </w:rPr>
        <w:t>3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28"/>
          <w:szCs w:val="2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  <w:r>
        <w:rPr>
          <w:sz w:val="28"/>
          <w:szCs w:val="28"/>
          <w:rtl w:val="0"/>
          <w:lang w:val="de-DE"/>
        </w:rPr>
        <w:t>Wykonanie uchwa</w:t>
      </w:r>
      <w:r>
        <w:rPr>
          <w:sz w:val="28"/>
          <w:szCs w:val="28"/>
          <w:rtl w:val="0"/>
          <w:lang w:val="de-DE"/>
        </w:rPr>
        <w:t>ł</w:t>
      </w:r>
      <w:r>
        <w:rPr>
          <w:sz w:val="28"/>
          <w:szCs w:val="28"/>
          <w:rtl w:val="0"/>
          <w:lang w:val="de-DE"/>
        </w:rPr>
        <w:t>y powierza si</w:t>
      </w:r>
      <w:r>
        <w:rPr>
          <w:sz w:val="28"/>
          <w:szCs w:val="28"/>
          <w:rtl w:val="0"/>
          <w:lang w:val="de-DE"/>
        </w:rPr>
        <w:t xml:space="preserve">ę </w:t>
      </w:r>
      <w:r>
        <w:rPr>
          <w:sz w:val="28"/>
          <w:szCs w:val="28"/>
          <w:rtl w:val="0"/>
          <w:lang w:val="de-DE"/>
        </w:rPr>
        <w:t>Zarz</w:t>
      </w:r>
      <w:r>
        <w:rPr>
          <w:sz w:val="28"/>
          <w:szCs w:val="28"/>
          <w:rtl w:val="0"/>
          <w:lang w:val="de-DE"/>
        </w:rPr>
        <w:t>ą</w:t>
      </w:r>
      <w:r>
        <w:rPr>
          <w:sz w:val="28"/>
          <w:szCs w:val="28"/>
          <w:rtl w:val="0"/>
          <w:lang w:val="de-DE"/>
        </w:rPr>
        <w:t>dowi Dzielnicy M</w:t>
      </w:r>
      <w:r>
        <w:rPr>
          <w:sz w:val="28"/>
          <w:szCs w:val="28"/>
          <w:rtl w:val="0"/>
          <w:lang w:val="de-DE"/>
        </w:rPr>
        <w:t>ł</w:t>
      </w:r>
      <w:r>
        <w:rPr>
          <w:sz w:val="28"/>
          <w:szCs w:val="28"/>
          <w:rtl w:val="0"/>
          <w:lang w:val="de-DE"/>
        </w:rPr>
        <w:t>yniska.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8"/>
          <w:szCs w:val="28"/>
        </w:rPr>
        <w:br w:type="page"/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Za</w:t>
      </w:r>
      <w:r>
        <w:rPr>
          <w:sz w:val="26"/>
          <w:szCs w:val="26"/>
          <w:rtl w:val="0"/>
          <w:lang w:val="de-DE"/>
        </w:rPr>
        <w:t>łą</w:t>
      </w:r>
      <w:r>
        <w:rPr>
          <w:sz w:val="26"/>
          <w:szCs w:val="26"/>
          <w:rtl w:val="0"/>
          <w:lang w:val="de-DE"/>
        </w:rPr>
        <w:t>cznik nr 1 do uchwa</w:t>
      </w:r>
      <w:r>
        <w:rPr>
          <w:sz w:val="26"/>
          <w:szCs w:val="26"/>
          <w:rtl w:val="0"/>
          <w:lang w:val="de-DE"/>
        </w:rPr>
        <w:t>ł</w:t>
      </w:r>
      <w:r>
        <w:rPr>
          <w:sz w:val="26"/>
          <w:szCs w:val="26"/>
          <w:rtl w:val="0"/>
          <w:lang w:val="de-DE"/>
        </w:rPr>
        <w:t>y Uchwa</w:t>
      </w:r>
      <w:r>
        <w:rPr>
          <w:sz w:val="26"/>
          <w:szCs w:val="26"/>
          <w:rtl w:val="0"/>
          <w:lang w:val="de-DE"/>
        </w:rPr>
        <w:t>ł</w:t>
      </w:r>
      <w:r>
        <w:rPr>
          <w:sz w:val="26"/>
          <w:szCs w:val="26"/>
          <w:rtl w:val="0"/>
          <w:lang w:val="de-DE"/>
        </w:rPr>
        <w:t>y Nr XI/27/2026 Rady Dzielnicy M</w:t>
      </w:r>
      <w:r>
        <w:rPr>
          <w:sz w:val="26"/>
          <w:szCs w:val="26"/>
          <w:rtl w:val="0"/>
          <w:lang w:val="de-DE"/>
        </w:rPr>
        <w:t>ł</w:t>
      </w:r>
      <w:r>
        <w:rPr>
          <w:sz w:val="26"/>
          <w:szCs w:val="26"/>
          <w:rtl w:val="0"/>
          <w:lang w:val="de-DE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z dnia 21 stycznia 2026 roku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w sprawie zasad i termin</w:t>
      </w:r>
      <w:r>
        <w:rPr>
          <w:sz w:val="26"/>
          <w:szCs w:val="26"/>
          <w:rtl w:val="0"/>
          <w:lang w:val="es-ES_tradnl"/>
        </w:rPr>
        <w:t>ó</w:t>
      </w:r>
      <w:r>
        <w:rPr>
          <w:sz w:val="26"/>
          <w:szCs w:val="26"/>
          <w:rtl w:val="0"/>
          <w:lang w:val="de-DE"/>
        </w:rPr>
        <w:t>w konsultacji projektu bud</w:t>
      </w:r>
      <w:r>
        <w:rPr>
          <w:sz w:val="26"/>
          <w:szCs w:val="26"/>
          <w:rtl w:val="0"/>
          <w:lang w:val="de-DE"/>
        </w:rPr>
        <w:t>ż</w:t>
      </w:r>
      <w:r>
        <w:rPr>
          <w:sz w:val="26"/>
          <w:szCs w:val="26"/>
          <w:rtl w:val="0"/>
          <w:lang w:val="de-DE"/>
        </w:rPr>
        <w:t>etu Dzielnicy M</w:t>
      </w:r>
      <w:r>
        <w:rPr>
          <w:sz w:val="26"/>
          <w:szCs w:val="26"/>
          <w:rtl w:val="0"/>
          <w:lang w:val="de-DE"/>
        </w:rPr>
        <w:t>ł</w:t>
      </w:r>
      <w:r>
        <w:rPr>
          <w:sz w:val="26"/>
          <w:szCs w:val="26"/>
          <w:rtl w:val="0"/>
          <w:lang w:val="de-DE"/>
        </w:rPr>
        <w:t>yniska na rok 2027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z mieszka</w:t>
      </w:r>
      <w:r>
        <w:rPr>
          <w:sz w:val="26"/>
          <w:szCs w:val="26"/>
          <w:rtl w:val="0"/>
          <w:lang w:val="de-DE"/>
        </w:rPr>
        <w:t>ń</w:t>
      </w:r>
      <w:r>
        <w:rPr>
          <w:sz w:val="26"/>
          <w:szCs w:val="26"/>
          <w:rtl w:val="0"/>
          <w:lang w:val="es-ES_tradnl"/>
        </w:rPr>
        <w:t>cami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1.</w:t>
      </w:r>
      <w:r>
        <w:rPr>
          <w:rFonts w:ascii="Arial" w:hAnsi="Arial"/>
          <w:sz w:val="22"/>
          <w:szCs w:val="22"/>
          <w:rtl w:val="0"/>
          <w:lang w:val="de-DE"/>
        </w:rPr>
        <w:t xml:space="preserve"> </w:t>
      </w:r>
      <w:r>
        <w:rPr>
          <w:sz w:val="22"/>
          <w:szCs w:val="22"/>
          <w:rtl w:val="0"/>
          <w:lang w:val="de-DE"/>
        </w:rPr>
        <w:t>Informacja o konsultacjach projektu bud</w:t>
      </w:r>
      <w:r>
        <w:rPr>
          <w:sz w:val="22"/>
          <w:szCs w:val="22"/>
          <w:rtl w:val="0"/>
          <w:lang w:val="de-DE"/>
        </w:rPr>
        <w:t>ż</w:t>
      </w:r>
      <w:r>
        <w:rPr>
          <w:sz w:val="22"/>
          <w:szCs w:val="22"/>
          <w:rtl w:val="0"/>
          <w:lang w:val="de-DE"/>
        </w:rPr>
        <w:t>etu powinna zosta</w:t>
      </w:r>
      <w:r>
        <w:rPr>
          <w:sz w:val="22"/>
          <w:szCs w:val="22"/>
          <w:rtl w:val="0"/>
          <w:lang w:val="de-DE"/>
        </w:rPr>
        <w:t xml:space="preserve">ć </w:t>
      </w:r>
      <w:r>
        <w:rPr>
          <w:sz w:val="22"/>
          <w:szCs w:val="22"/>
          <w:rtl w:val="0"/>
          <w:lang w:val="de-DE"/>
        </w:rPr>
        <w:t>udost</w:t>
      </w:r>
      <w:r>
        <w:rPr>
          <w:sz w:val="22"/>
          <w:szCs w:val="22"/>
          <w:rtl w:val="0"/>
          <w:lang w:val="de-DE"/>
        </w:rPr>
        <w:t>ę</w:t>
      </w:r>
      <w:r>
        <w:rPr>
          <w:sz w:val="22"/>
          <w:szCs w:val="22"/>
          <w:rtl w:val="0"/>
          <w:lang w:val="de-DE"/>
        </w:rPr>
        <w:t>pniona na stronie Facebook Rady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Dzielnicy, na tablicach informacyjnych oraz w siedzibie Rady.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2.</w:t>
      </w:r>
      <w:r>
        <w:rPr>
          <w:rFonts w:ascii="Arial" w:hAnsi="Arial"/>
          <w:sz w:val="22"/>
          <w:szCs w:val="22"/>
          <w:rtl w:val="0"/>
          <w:lang w:val="de-DE"/>
        </w:rPr>
        <w:t xml:space="preserve"> </w:t>
      </w:r>
      <w:r>
        <w:rPr>
          <w:sz w:val="22"/>
          <w:szCs w:val="22"/>
          <w:rtl w:val="0"/>
          <w:lang w:val="de-DE"/>
        </w:rPr>
        <w:t>Tre</w:t>
      </w:r>
      <w:r>
        <w:rPr>
          <w:sz w:val="22"/>
          <w:szCs w:val="22"/>
          <w:rtl w:val="0"/>
          <w:lang w:val="de-DE"/>
        </w:rPr>
        <w:t xml:space="preserve">ść </w:t>
      </w:r>
      <w:r>
        <w:rPr>
          <w:sz w:val="22"/>
          <w:szCs w:val="22"/>
          <w:rtl w:val="0"/>
          <w:lang w:val="de-DE"/>
        </w:rPr>
        <w:t>informacji o konsultacjach: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„</w:t>
      </w:r>
      <w:r>
        <w:rPr>
          <w:sz w:val="22"/>
          <w:szCs w:val="22"/>
          <w:rtl w:val="0"/>
          <w:lang w:val="de-DE"/>
        </w:rPr>
        <w:t>Rada Dzielnicy M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yniska</w:t>
      </w:r>
      <w:r>
        <w:rPr>
          <w:sz w:val="22"/>
          <w:szCs w:val="22"/>
          <w:rtl w:val="0"/>
          <w:lang w:val="da-DK"/>
        </w:rPr>
        <w:t xml:space="preserve"> og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asza konsultacje projektu bud</w:t>
      </w:r>
      <w:r>
        <w:rPr>
          <w:sz w:val="22"/>
          <w:szCs w:val="22"/>
          <w:rtl w:val="0"/>
          <w:lang w:val="de-DE"/>
        </w:rPr>
        <w:t>ż</w:t>
      </w:r>
      <w:r>
        <w:rPr>
          <w:sz w:val="22"/>
          <w:szCs w:val="22"/>
          <w:rtl w:val="0"/>
          <w:lang w:val="de-DE"/>
        </w:rPr>
        <w:t>etu Dzielnicy M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yniska na rok 2027</w:t>
      </w:r>
      <w:r>
        <w:rPr>
          <w:sz w:val="22"/>
          <w:szCs w:val="22"/>
          <w:rtl w:val="0"/>
          <w:lang w:val="de-DE"/>
        </w:rPr>
        <w:t>’’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 xml:space="preserve">Przyznane </w:t>
      </w:r>
      <w:r>
        <w:rPr>
          <w:sz w:val="22"/>
          <w:szCs w:val="22"/>
          <w:rtl w:val="0"/>
          <w:lang w:val="de-DE"/>
        </w:rPr>
        <w:t>ś</w:t>
      </w:r>
      <w:r>
        <w:rPr>
          <w:sz w:val="22"/>
          <w:szCs w:val="22"/>
          <w:rtl w:val="0"/>
          <w:lang w:val="de-DE"/>
        </w:rPr>
        <w:t>rodki na realizacj</w:t>
      </w:r>
      <w:r>
        <w:rPr>
          <w:sz w:val="22"/>
          <w:szCs w:val="22"/>
          <w:rtl w:val="0"/>
          <w:lang w:val="de-DE"/>
        </w:rPr>
        <w:t xml:space="preserve">ę </w:t>
      </w:r>
      <w:r>
        <w:rPr>
          <w:sz w:val="22"/>
          <w:szCs w:val="22"/>
          <w:rtl w:val="0"/>
          <w:lang w:val="es-ES_tradnl"/>
        </w:rPr>
        <w:t>zada</w:t>
      </w:r>
      <w:r>
        <w:rPr>
          <w:sz w:val="22"/>
          <w:szCs w:val="22"/>
          <w:rtl w:val="0"/>
          <w:lang w:val="de-DE"/>
        </w:rPr>
        <w:t xml:space="preserve">ń </w:t>
      </w:r>
      <w:r>
        <w:rPr>
          <w:sz w:val="22"/>
          <w:szCs w:val="22"/>
          <w:rtl w:val="0"/>
          <w:lang w:val="de-DE"/>
        </w:rPr>
        <w:t>statutowych mog</w:t>
      </w:r>
      <w:r>
        <w:rPr>
          <w:sz w:val="22"/>
          <w:szCs w:val="22"/>
          <w:rtl w:val="0"/>
          <w:lang w:val="de-DE"/>
        </w:rPr>
        <w:t xml:space="preserve">ą </w:t>
      </w:r>
      <w:r>
        <w:rPr>
          <w:sz w:val="22"/>
          <w:szCs w:val="22"/>
          <w:rtl w:val="0"/>
          <w:lang w:val="de-DE"/>
        </w:rPr>
        <w:t>by</w:t>
      </w:r>
      <w:r>
        <w:rPr>
          <w:sz w:val="22"/>
          <w:szCs w:val="22"/>
          <w:rtl w:val="0"/>
          <w:lang w:val="de-DE"/>
        </w:rPr>
        <w:t xml:space="preserve">ć </w:t>
      </w:r>
      <w:r>
        <w:rPr>
          <w:sz w:val="22"/>
          <w:szCs w:val="22"/>
          <w:rtl w:val="0"/>
          <w:lang w:val="de-DE"/>
        </w:rPr>
        <w:t>przeznaczone na wspierania lokalnych inicjatyw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mieszka</w:t>
      </w:r>
      <w:r>
        <w:rPr>
          <w:sz w:val="22"/>
          <w:szCs w:val="22"/>
          <w:rtl w:val="0"/>
          <w:lang w:val="de-DE"/>
        </w:rPr>
        <w:t>ń</w:t>
      </w:r>
      <w:r>
        <w:rPr>
          <w:sz w:val="22"/>
          <w:szCs w:val="22"/>
          <w:rtl w:val="0"/>
          <w:lang w:val="de-DE"/>
        </w:rPr>
        <w:t>c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de-DE"/>
        </w:rPr>
        <w:t>w w zakresie poprawy warunk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de-DE"/>
        </w:rPr>
        <w:t xml:space="preserve">w </w:t>
      </w:r>
      <w:r>
        <w:rPr>
          <w:sz w:val="22"/>
          <w:szCs w:val="22"/>
          <w:rtl w:val="0"/>
          <w:lang w:val="de-DE"/>
        </w:rPr>
        <w:t>ż</w:t>
      </w:r>
      <w:r>
        <w:rPr>
          <w:sz w:val="22"/>
          <w:szCs w:val="22"/>
          <w:rtl w:val="0"/>
          <w:lang w:val="de-DE"/>
        </w:rPr>
        <w:t>ycia, integracji mieszka</w:t>
      </w:r>
      <w:r>
        <w:rPr>
          <w:sz w:val="22"/>
          <w:szCs w:val="22"/>
          <w:rtl w:val="0"/>
          <w:lang w:val="de-DE"/>
        </w:rPr>
        <w:t>ń</w:t>
      </w:r>
      <w:r>
        <w:rPr>
          <w:sz w:val="22"/>
          <w:szCs w:val="22"/>
          <w:rtl w:val="0"/>
          <w:lang w:val="de-DE"/>
        </w:rPr>
        <w:t>c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de-DE"/>
        </w:rPr>
        <w:t>w oraz konsultacji spo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ecznych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przeprowadzanych na wniosek Rady; dzia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a</w:t>
      </w:r>
      <w:r>
        <w:rPr>
          <w:sz w:val="22"/>
          <w:szCs w:val="22"/>
          <w:rtl w:val="0"/>
          <w:lang w:val="de-DE"/>
        </w:rPr>
        <w:t xml:space="preserve">ń </w:t>
      </w:r>
      <w:r>
        <w:rPr>
          <w:sz w:val="22"/>
          <w:szCs w:val="22"/>
          <w:rtl w:val="0"/>
          <w:lang w:val="de-DE"/>
        </w:rPr>
        <w:t>edukacyjnych, kulturalnych, sportowych i rekreacyjnych; wspierania program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de-DE"/>
        </w:rPr>
        <w:t>w promocji zdrowia, pomocy spo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 xml:space="preserve">ecznej; ochrony </w:t>
      </w:r>
      <w:r>
        <w:rPr>
          <w:sz w:val="22"/>
          <w:szCs w:val="22"/>
          <w:rtl w:val="0"/>
          <w:lang w:val="de-DE"/>
        </w:rPr>
        <w:t>ś</w:t>
      </w:r>
      <w:r>
        <w:rPr>
          <w:sz w:val="22"/>
          <w:szCs w:val="22"/>
          <w:rtl w:val="0"/>
          <w:lang w:val="de-DE"/>
        </w:rPr>
        <w:t>rodowiska; zachowania porz</w:t>
      </w:r>
      <w:r>
        <w:rPr>
          <w:sz w:val="22"/>
          <w:szCs w:val="22"/>
          <w:rtl w:val="0"/>
          <w:lang w:val="de-DE"/>
        </w:rPr>
        <w:t>ą</w:t>
      </w:r>
      <w:r>
        <w:rPr>
          <w:sz w:val="22"/>
          <w:szCs w:val="22"/>
          <w:rtl w:val="0"/>
          <w:lang w:val="de-DE"/>
        </w:rPr>
        <w:t>dku i bezpiecze</w:t>
      </w:r>
      <w:r>
        <w:rPr>
          <w:sz w:val="22"/>
          <w:szCs w:val="22"/>
          <w:rtl w:val="0"/>
          <w:lang w:val="de-DE"/>
        </w:rPr>
        <w:t>ń</w:t>
      </w:r>
      <w:r>
        <w:rPr>
          <w:sz w:val="22"/>
          <w:szCs w:val="22"/>
          <w:rtl w:val="0"/>
          <w:lang w:val="de-DE"/>
        </w:rPr>
        <w:t>stwa; utrzymania i rozwoju infrastruktury oraz drobnych inwestycji; informowania o dzia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aniach i inicjatywach Rady, w tym przedsi</w:t>
      </w:r>
      <w:r>
        <w:rPr>
          <w:sz w:val="22"/>
          <w:szCs w:val="22"/>
          <w:rtl w:val="0"/>
          <w:lang w:val="de-DE"/>
        </w:rPr>
        <w:t>ę</w:t>
      </w:r>
      <w:r>
        <w:rPr>
          <w:sz w:val="22"/>
          <w:szCs w:val="22"/>
          <w:rtl w:val="0"/>
          <w:lang w:val="de-DE"/>
        </w:rPr>
        <w:t>wzi</w:t>
      </w:r>
      <w:r>
        <w:rPr>
          <w:sz w:val="22"/>
          <w:szCs w:val="22"/>
          <w:rtl w:val="0"/>
          <w:lang w:val="de-DE"/>
        </w:rPr>
        <w:t>ę</w:t>
      </w:r>
      <w:r>
        <w:rPr>
          <w:sz w:val="22"/>
          <w:szCs w:val="22"/>
          <w:rtl w:val="0"/>
          <w:lang w:val="de-DE"/>
        </w:rPr>
        <w:t>ciach o kt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de-DE"/>
        </w:rPr>
        <w:t>rych mowa w lit. a-f z zastrze</w:t>
      </w:r>
      <w:r>
        <w:rPr>
          <w:sz w:val="22"/>
          <w:szCs w:val="22"/>
          <w:rtl w:val="0"/>
          <w:lang w:val="de-DE"/>
        </w:rPr>
        <w:t>ż</w:t>
      </w:r>
      <w:r>
        <w:rPr>
          <w:sz w:val="22"/>
          <w:szCs w:val="22"/>
          <w:rtl w:val="0"/>
          <w:lang w:val="de-DE"/>
        </w:rPr>
        <w:t xml:space="preserve">eniem, </w:t>
      </w:r>
      <w:r>
        <w:rPr>
          <w:sz w:val="22"/>
          <w:szCs w:val="22"/>
          <w:rtl w:val="0"/>
          <w:lang w:val="de-DE"/>
        </w:rPr>
        <w:t>ż</w:t>
      </w:r>
      <w:r>
        <w:rPr>
          <w:sz w:val="22"/>
          <w:szCs w:val="22"/>
          <w:rtl w:val="0"/>
          <w:lang w:val="de-DE"/>
        </w:rPr>
        <w:t>e kwota przeznaczona na informowanie nie mo</w:t>
      </w:r>
      <w:r>
        <w:rPr>
          <w:sz w:val="22"/>
          <w:szCs w:val="22"/>
          <w:rtl w:val="0"/>
          <w:lang w:val="de-DE"/>
        </w:rPr>
        <w:t>ż</w:t>
      </w:r>
      <w:r>
        <w:rPr>
          <w:sz w:val="22"/>
          <w:szCs w:val="22"/>
          <w:rtl w:val="0"/>
          <w:lang w:val="de-DE"/>
        </w:rPr>
        <w:t>e przekroczy</w:t>
      </w:r>
      <w:r>
        <w:rPr>
          <w:sz w:val="22"/>
          <w:szCs w:val="22"/>
          <w:rtl w:val="0"/>
          <w:lang w:val="de-DE"/>
        </w:rPr>
        <w:t xml:space="preserve">ć </w:t>
      </w:r>
      <w:r>
        <w:rPr>
          <w:sz w:val="22"/>
          <w:szCs w:val="22"/>
          <w:rtl w:val="0"/>
          <w:lang w:val="de-DE"/>
        </w:rPr>
        <w:t xml:space="preserve">2% </w:t>
      </w:r>
      <w:r>
        <w:rPr>
          <w:sz w:val="22"/>
          <w:szCs w:val="22"/>
          <w:rtl w:val="0"/>
          <w:lang w:val="de-DE"/>
        </w:rPr>
        <w:t>ś</w:t>
      </w:r>
      <w:r>
        <w:rPr>
          <w:sz w:val="22"/>
          <w:szCs w:val="22"/>
          <w:rtl w:val="0"/>
          <w:lang w:val="de-DE"/>
        </w:rPr>
        <w:t>rodk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de-DE"/>
        </w:rPr>
        <w:t>w Dzielnicy.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22"/>
          <w:szCs w:val="22"/>
          <w:lang w:val="nl-NL"/>
        </w:rPr>
      </w:pPr>
      <w:r>
        <w:rPr>
          <w:b w:val="1"/>
          <w:bCs w:val="1"/>
          <w:sz w:val="22"/>
          <w:szCs w:val="22"/>
          <w:rtl w:val="0"/>
          <w:lang w:val="nl-NL"/>
        </w:rPr>
        <w:t>Etap I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 xml:space="preserve">W dniach od </w:t>
      </w:r>
      <w:r>
        <w:rPr>
          <w:outline w:val="0"/>
          <w:color w:val="ff2600"/>
          <w:sz w:val="22"/>
          <w:szCs w:val="22"/>
          <w:u w:color="ff2600"/>
          <w:rtl w:val="0"/>
          <w:lang w:val="de-DE"/>
          <w14:textFill>
            <w14:solidFill>
              <w14:srgbClr w14:val="FF2600"/>
            </w14:solidFill>
          </w14:textFill>
        </w:rPr>
        <w:t>23</w:t>
      </w:r>
      <w:r>
        <w:rPr>
          <w:sz w:val="22"/>
          <w:szCs w:val="22"/>
          <w:rtl w:val="0"/>
          <w:lang w:val="de-DE"/>
        </w:rPr>
        <w:t xml:space="preserve"> stycznia do </w:t>
      </w:r>
      <w:r>
        <w:rPr>
          <w:outline w:val="0"/>
          <w:color w:val="ff2600"/>
          <w:sz w:val="22"/>
          <w:szCs w:val="22"/>
          <w:u w:color="ff2600"/>
          <w:rtl w:val="0"/>
          <w:lang w:val="de-DE"/>
          <w14:textFill>
            <w14:solidFill>
              <w14:srgbClr w14:val="FF2600"/>
            </w14:solidFill>
          </w14:textFill>
        </w:rPr>
        <w:t>11</w:t>
      </w:r>
      <w:r>
        <w:rPr>
          <w:sz w:val="22"/>
          <w:szCs w:val="22"/>
          <w:rtl w:val="0"/>
          <w:lang w:val="de-DE"/>
        </w:rPr>
        <w:t xml:space="preserve"> lutego 2026 r. b</w:t>
      </w:r>
      <w:r>
        <w:rPr>
          <w:sz w:val="22"/>
          <w:szCs w:val="22"/>
          <w:rtl w:val="0"/>
          <w:lang w:val="de-DE"/>
        </w:rPr>
        <w:t>ę</w:t>
      </w:r>
      <w:r>
        <w:rPr>
          <w:sz w:val="22"/>
          <w:szCs w:val="22"/>
          <w:rtl w:val="0"/>
          <w:lang w:val="de-DE"/>
        </w:rPr>
        <w:t>d</w:t>
      </w:r>
      <w:r>
        <w:rPr>
          <w:sz w:val="22"/>
          <w:szCs w:val="22"/>
          <w:rtl w:val="0"/>
          <w:lang w:val="de-DE"/>
        </w:rPr>
        <w:t xml:space="preserve">ą </w:t>
      </w:r>
      <w:r>
        <w:rPr>
          <w:sz w:val="22"/>
          <w:szCs w:val="22"/>
          <w:rtl w:val="0"/>
          <w:lang w:val="de-DE"/>
        </w:rPr>
        <w:t>zbierane propozycje od mieszka</w:t>
      </w:r>
      <w:r>
        <w:rPr>
          <w:sz w:val="22"/>
          <w:szCs w:val="22"/>
          <w:rtl w:val="0"/>
          <w:lang w:val="de-DE"/>
        </w:rPr>
        <w:t>ń</w:t>
      </w:r>
      <w:r>
        <w:rPr>
          <w:sz w:val="22"/>
          <w:szCs w:val="22"/>
          <w:rtl w:val="0"/>
          <w:lang w:val="de-DE"/>
        </w:rPr>
        <w:t>c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de-DE"/>
        </w:rPr>
        <w:t>w i instytucji na dzia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ania infrastrukturalne i spo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eczne w 2027 roku (decyduje data wp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 xml:space="preserve">ywu uwagi/wniosku) 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PROPOZYCJA SFINANSOWANIA PROJEKTU INICJATYWY W ROKU 202</w:t>
      </w:r>
      <w:r>
        <w:rPr>
          <w:sz w:val="22"/>
          <w:szCs w:val="22"/>
          <w:rtl w:val="0"/>
          <w:lang w:val="de-DE"/>
        </w:rPr>
        <w:t>7 Z BUD</w:t>
      </w:r>
      <w:r>
        <w:rPr>
          <w:sz w:val="22"/>
          <w:szCs w:val="22"/>
          <w:rtl w:val="0"/>
          <w:lang w:val="de-DE"/>
        </w:rPr>
        <w:t>Ż</w:t>
      </w:r>
      <w:r>
        <w:rPr>
          <w:sz w:val="22"/>
          <w:szCs w:val="22"/>
          <w:rtl w:val="0"/>
          <w:lang w:val="de-DE"/>
        </w:rPr>
        <w:t>ETU DZIELNICY M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YNISKA, udost</w:t>
      </w:r>
      <w:r>
        <w:rPr>
          <w:sz w:val="22"/>
          <w:szCs w:val="22"/>
          <w:rtl w:val="0"/>
          <w:lang w:val="de-DE"/>
        </w:rPr>
        <w:t>ę</w:t>
      </w:r>
      <w:r>
        <w:rPr>
          <w:sz w:val="22"/>
          <w:szCs w:val="22"/>
          <w:rtl w:val="0"/>
          <w:lang w:val="de-DE"/>
        </w:rPr>
        <w:t>pnionego: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a)</w:t>
      </w:r>
      <w:r>
        <w:rPr>
          <w:rFonts w:ascii="Arial" w:hAnsi="Arial"/>
          <w:sz w:val="22"/>
          <w:szCs w:val="22"/>
          <w:rtl w:val="0"/>
          <w:lang w:val="de-DE"/>
        </w:rPr>
        <w:t xml:space="preserve"> </w:t>
      </w:r>
      <w:r>
        <w:rPr>
          <w:sz w:val="22"/>
          <w:szCs w:val="22"/>
          <w:rtl w:val="0"/>
          <w:lang w:val="de-DE"/>
        </w:rPr>
        <w:t>mailem na adres: mlyniska@radadzielnicy.gdansk.pl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b)</w:t>
      </w:r>
      <w:r>
        <w:rPr>
          <w:rFonts w:ascii="Arial" w:hAnsi="Arial"/>
          <w:sz w:val="22"/>
          <w:szCs w:val="22"/>
          <w:rtl w:val="0"/>
          <w:lang w:val="de-DE"/>
        </w:rPr>
        <w:t xml:space="preserve"> </w:t>
      </w:r>
      <w:r>
        <w:rPr>
          <w:sz w:val="22"/>
          <w:szCs w:val="22"/>
          <w:rtl w:val="0"/>
          <w:lang w:val="de-DE"/>
        </w:rPr>
        <w:t>podczas dy</w:t>
      </w:r>
      <w:r>
        <w:rPr>
          <w:sz w:val="22"/>
          <w:szCs w:val="22"/>
          <w:rtl w:val="0"/>
          <w:lang w:val="de-DE"/>
        </w:rPr>
        <w:t>ż</w:t>
      </w:r>
      <w:r>
        <w:rPr>
          <w:sz w:val="22"/>
          <w:szCs w:val="22"/>
          <w:rtl w:val="0"/>
          <w:lang w:val="de-DE"/>
        </w:rPr>
        <w:t xml:space="preserve">uru w siedzibie Rady Dzielnicy w dniu </w:t>
      </w:r>
      <w:r>
        <w:rPr>
          <w:outline w:val="0"/>
          <w:color w:val="ff2600"/>
          <w:sz w:val="22"/>
          <w:szCs w:val="22"/>
          <w:u w:color="ff2600"/>
          <w:rtl w:val="0"/>
          <w:lang w:val="de-DE"/>
          <w14:textFill>
            <w14:solidFill>
              <w14:srgbClr w14:val="FF2600"/>
            </w14:solidFill>
          </w14:textFill>
        </w:rPr>
        <w:t>10</w:t>
      </w:r>
      <w:r>
        <w:rPr>
          <w:sz w:val="22"/>
          <w:szCs w:val="22"/>
          <w:rtl w:val="0"/>
          <w:lang w:val="de-DE"/>
        </w:rPr>
        <w:t xml:space="preserve"> lutego 2026 r. w godzinach od 18:00 do 19:00</w:t>
      </w:r>
      <w:r>
        <w:rPr>
          <w:outline w:val="0"/>
          <w:color w:val="ff2600"/>
          <w:sz w:val="22"/>
          <w:szCs w:val="22"/>
          <w:u w:color="ff2600"/>
          <w:rtl w:val="0"/>
          <w:lang w:val="de-DE"/>
          <w14:textFill>
            <w14:solidFill>
              <w14:srgbClr w14:val="FF2600"/>
            </w14:solidFill>
          </w14:textFill>
        </w:rPr>
        <w:t>,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22"/>
          <w:szCs w:val="22"/>
          <w:lang w:val="nl-NL"/>
        </w:rPr>
      </w:pPr>
      <w:r>
        <w:rPr>
          <w:b w:val="1"/>
          <w:bCs w:val="1"/>
          <w:sz w:val="22"/>
          <w:szCs w:val="22"/>
          <w:rtl w:val="0"/>
          <w:lang w:val="nl-NL"/>
        </w:rPr>
        <w:t>Etap II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Na podstawie rozpoznanych potrzeb zostan</w:t>
      </w:r>
      <w:r>
        <w:rPr>
          <w:sz w:val="22"/>
          <w:szCs w:val="22"/>
          <w:rtl w:val="0"/>
          <w:lang w:val="de-DE"/>
        </w:rPr>
        <w:t xml:space="preserve">ą </w:t>
      </w:r>
      <w:r>
        <w:rPr>
          <w:sz w:val="22"/>
          <w:szCs w:val="22"/>
          <w:rtl w:val="0"/>
          <w:lang w:val="de-DE"/>
        </w:rPr>
        <w:t>przygotowane wst</w:t>
      </w:r>
      <w:r>
        <w:rPr>
          <w:sz w:val="22"/>
          <w:szCs w:val="22"/>
          <w:rtl w:val="0"/>
          <w:lang w:val="de-DE"/>
        </w:rPr>
        <w:t>ę</w:t>
      </w:r>
      <w:r>
        <w:rPr>
          <w:sz w:val="22"/>
          <w:szCs w:val="22"/>
          <w:rtl w:val="0"/>
          <w:lang w:val="de-DE"/>
        </w:rPr>
        <w:t>pne za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o</w:t>
      </w:r>
      <w:r>
        <w:rPr>
          <w:sz w:val="22"/>
          <w:szCs w:val="22"/>
          <w:rtl w:val="0"/>
          <w:lang w:val="de-DE"/>
        </w:rPr>
        <w:t>ż</w:t>
      </w:r>
      <w:r>
        <w:rPr>
          <w:sz w:val="22"/>
          <w:szCs w:val="22"/>
          <w:rtl w:val="0"/>
          <w:lang w:val="de-DE"/>
        </w:rPr>
        <w:t xml:space="preserve">enia o kierunkach rozdysponowania </w:t>
      </w:r>
      <w:r>
        <w:rPr>
          <w:sz w:val="22"/>
          <w:szCs w:val="22"/>
          <w:rtl w:val="0"/>
          <w:lang w:val="de-DE"/>
        </w:rPr>
        <w:t>ś</w:t>
      </w:r>
      <w:r>
        <w:rPr>
          <w:sz w:val="22"/>
          <w:szCs w:val="22"/>
          <w:rtl w:val="0"/>
          <w:lang w:val="de-DE"/>
        </w:rPr>
        <w:t>rodk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de-DE"/>
        </w:rPr>
        <w:t>w, w podziale na: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tbl>
      <w:tblPr>
        <w:tblW w:w="962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7635"/>
        <w:gridCol w:w="1987"/>
      </w:tblGrid>
      <w:tr>
        <w:tblPrEx>
          <w:shd w:val="clear" w:color="auto" w:fill="00a2ff"/>
        </w:tblPrEx>
        <w:trPr>
          <w:trHeight w:val="308" w:hRule="atLeast"/>
          <w:tblHeader/>
        </w:trPr>
        <w:tc>
          <w:tcPr>
            <w:tcW w:type="dxa" w:w="7635"/>
            <w:tcBorders>
              <w:top w:val="single" w:color="929292" w:sz="6" w:space="0" w:shadow="0" w:frame="0"/>
              <w:left w:val="single" w:color="929292" w:sz="6" w:space="0" w:shadow="0" w:frame="0"/>
              <w:bottom w:val="single" w:color="89847f" w:sz="8" w:space="0" w:shadow="0" w:frame="0"/>
              <w:right w:val="single" w:color="5e5e5e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omyślne"/>
              <w:tabs>
                <w:tab w:val="left" w:pos="20"/>
                <w:tab w:val="left" w:pos="40"/>
                <w:tab w:val="left" w:pos="60"/>
                <w:tab w:val="left" w:pos="80"/>
                <w:tab w:val="left" w:pos="100"/>
                <w:tab w:val="left" w:pos="120"/>
                <w:tab w:val="left" w:pos="140"/>
                <w:tab w:val="left" w:pos="160"/>
                <w:tab w:val="left" w:pos="180"/>
                <w:tab w:val="left" w:pos="200"/>
                <w:tab w:val="left" w:pos="220"/>
                <w:tab w:val="left" w:pos="240"/>
                <w:tab w:val="left" w:pos="260"/>
                <w:tab w:val="left" w:pos="280"/>
                <w:tab w:val="left" w:pos="300"/>
                <w:tab w:val="left" w:pos="320"/>
                <w:tab w:val="left" w:pos="340"/>
                <w:tab w:val="left" w:pos="360"/>
                <w:tab w:val="left" w:pos="380"/>
                <w:tab w:val="left" w:pos="400"/>
                <w:tab w:val="left" w:pos="420"/>
                <w:tab w:val="left" w:pos="440"/>
                <w:tab w:val="left" w:pos="460"/>
                <w:tab w:val="left" w:pos="480"/>
                <w:tab w:val="left" w:pos="500"/>
                <w:tab w:val="left" w:pos="520"/>
                <w:tab w:val="left" w:pos="540"/>
                <w:tab w:val="left" w:pos="580"/>
                <w:tab w:val="left" w:pos="600"/>
                <w:tab w:val="left" w:pos="620"/>
                <w:tab w:val="left" w:pos="640"/>
                <w:tab w:val="left" w:pos="660"/>
                <w:tab w:val="left" w:pos="680"/>
                <w:tab w:val="left" w:pos="700"/>
                <w:tab w:val="left" w:pos="720"/>
                <w:tab w:val="left" w:pos="740"/>
                <w:tab w:val="left" w:pos="760"/>
                <w:tab w:val="left" w:pos="780"/>
                <w:tab w:val="left" w:pos="800"/>
                <w:tab w:val="left" w:pos="820"/>
                <w:tab w:val="left" w:pos="840"/>
                <w:tab w:val="left" w:pos="860"/>
                <w:tab w:val="left" w:pos="880"/>
                <w:tab w:val="left" w:pos="900"/>
                <w:tab w:val="left" w:pos="920"/>
                <w:tab w:val="left" w:pos="940"/>
                <w:tab w:val="left" w:pos="960"/>
                <w:tab w:val="left" w:pos="980"/>
                <w:tab w:val="left" w:pos="1000"/>
                <w:tab w:val="left" w:pos="1020"/>
                <w:tab w:val="left" w:pos="1040"/>
                <w:tab w:val="left" w:pos="1060"/>
                <w:tab w:val="left" w:pos="1080"/>
                <w:tab w:val="left" w:pos="1100"/>
                <w:tab w:val="left" w:pos="1140"/>
                <w:tab w:val="left" w:pos="1160"/>
                <w:tab w:val="left" w:pos="1180"/>
                <w:tab w:val="left" w:pos="1200"/>
                <w:tab w:val="left" w:pos="1220"/>
                <w:tab w:val="left" w:pos="1240"/>
                <w:tab w:val="left" w:pos="1260"/>
                <w:tab w:val="left" w:pos="1280"/>
                <w:tab w:val="left" w:pos="1300"/>
                <w:tab w:val="left" w:pos="1320"/>
              </w:tabs>
            </w:pP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 xml:space="preserve"> Przeznaczenie 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ś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rodk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ó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w</w:t>
            </w:r>
          </w:p>
        </w:tc>
        <w:tc>
          <w:tcPr>
            <w:tcW w:type="dxa" w:w="1987"/>
            <w:tcBorders>
              <w:top w:val="single" w:color="929292" w:sz="6" w:space="0" w:shadow="0" w:frame="0"/>
              <w:left w:val="single" w:color="5e5e5e" w:sz="2" w:space="0" w:shadow="0" w:frame="0"/>
              <w:bottom w:val="single" w:color="89847f" w:sz="8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omyślne"/>
              <w:tabs>
                <w:tab w:val="left" w:pos="20"/>
                <w:tab w:val="left" w:pos="40"/>
                <w:tab w:val="left" w:pos="60"/>
                <w:tab w:val="left" w:pos="80"/>
                <w:tab w:val="left" w:pos="100"/>
                <w:tab w:val="left" w:pos="120"/>
                <w:tab w:val="left" w:pos="140"/>
                <w:tab w:val="left" w:pos="160"/>
                <w:tab w:val="left" w:pos="180"/>
                <w:tab w:val="left" w:pos="200"/>
                <w:tab w:val="left" w:pos="220"/>
                <w:tab w:val="left" w:pos="240"/>
                <w:tab w:val="left" w:pos="260"/>
                <w:tab w:val="left" w:pos="280"/>
                <w:tab w:val="left" w:pos="300"/>
                <w:tab w:val="left" w:pos="320"/>
                <w:tab w:val="left" w:pos="340"/>
                <w:tab w:val="left" w:pos="360"/>
                <w:tab w:val="left" w:pos="380"/>
                <w:tab w:val="left" w:pos="400"/>
                <w:tab w:val="left" w:pos="420"/>
                <w:tab w:val="left" w:pos="440"/>
                <w:tab w:val="left" w:pos="460"/>
                <w:tab w:val="left" w:pos="480"/>
                <w:tab w:val="left" w:pos="500"/>
                <w:tab w:val="left" w:pos="520"/>
                <w:tab w:val="left" w:pos="540"/>
                <w:tab w:val="left" w:pos="580"/>
                <w:tab w:val="left" w:pos="600"/>
                <w:tab w:val="left" w:pos="620"/>
                <w:tab w:val="left" w:pos="640"/>
                <w:tab w:val="left" w:pos="660"/>
                <w:tab w:val="left" w:pos="680"/>
                <w:tab w:val="left" w:pos="700"/>
                <w:tab w:val="left" w:pos="720"/>
                <w:tab w:val="left" w:pos="740"/>
                <w:tab w:val="left" w:pos="760"/>
                <w:tab w:val="left" w:pos="780"/>
                <w:tab w:val="left" w:pos="800"/>
                <w:tab w:val="left" w:pos="820"/>
                <w:tab w:val="left" w:pos="840"/>
                <w:tab w:val="left" w:pos="860"/>
                <w:tab w:val="left" w:pos="880"/>
                <w:tab w:val="left" w:pos="900"/>
                <w:tab w:val="left" w:pos="920"/>
                <w:tab w:val="left" w:pos="940"/>
                <w:tab w:val="left" w:pos="960"/>
                <w:tab w:val="left" w:pos="980"/>
                <w:tab w:val="left" w:pos="1000"/>
                <w:tab w:val="left" w:pos="1020"/>
                <w:tab w:val="left" w:pos="1040"/>
                <w:tab w:val="left" w:pos="1060"/>
                <w:tab w:val="left" w:pos="1080"/>
                <w:tab w:val="left" w:pos="1100"/>
                <w:tab w:val="left" w:pos="1140"/>
                <w:tab w:val="left" w:pos="1160"/>
                <w:tab w:val="left" w:pos="1180"/>
                <w:tab w:val="left" w:pos="1200"/>
                <w:tab w:val="left" w:pos="1220"/>
                <w:tab w:val="left" w:pos="1240"/>
                <w:tab w:val="left" w:pos="1260"/>
                <w:tab w:val="left" w:pos="1280"/>
                <w:tab w:val="left" w:pos="1300"/>
                <w:tab w:val="left" w:pos="1320"/>
              </w:tabs>
              <w:jc w:val="right"/>
            </w:pP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Orientacyjna kwota</w:t>
            </w:r>
          </w:p>
        </w:tc>
      </w:tr>
      <w:tr>
        <w:tblPrEx>
          <w:shd w:val="clear" w:color="auto" w:fill="cadfff"/>
        </w:tblPrEx>
        <w:trPr>
          <w:trHeight w:val="313" w:hRule="atLeast"/>
        </w:trPr>
        <w:tc>
          <w:tcPr>
            <w:tcW w:type="dxa" w:w="7635"/>
            <w:tcBorders>
              <w:top w:val="single" w:color="89847f" w:sz="8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omyślne"/>
              <w:tabs>
                <w:tab w:val="left" w:pos="20"/>
                <w:tab w:val="left" w:pos="40"/>
                <w:tab w:val="left" w:pos="60"/>
                <w:tab w:val="left" w:pos="80"/>
                <w:tab w:val="left" w:pos="100"/>
                <w:tab w:val="left" w:pos="120"/>
                <w:tab w:val="left" w:pos="140"/>
                <w:tab w:val="left" w:pos="160"/>
                <w:tab w:val="left" w:pos="180"/>
                <w:tab w:val="left" w:pos="200"/>
                <w:tab w:val="left" w:pos="220"/>
                <w:tab w:val="left" w:pos="240"/>
                <w:tab w:val="left" w:pos="260"/>
                <w:tab w:val="left" w:pos="280"/>
                <w:tab w:val="left" w:pos="300"/>
                <w:tab w:val="left" w:pos="320"/>
                <w:tab w:val="left" w:pos="340"/>
                <w:tab w:val="left" w:pos="360"/>
                <w:tab w:val="left" w:pos="380"/>
                <w:tab w:val="left" w:pos="400"/>
                <w:tab w:val="left" w:pos="420"/>
                <w:tab w:val="left" w:pos="440"/>
                <w:tab w:val="left" w:pos="460"/>
                <w:tab w:val="left" w:pos="480"/>
                <w:tab w:val="left" w:pos="500"/>
                <w:tab w:val="left" w:pos="520"/>
                <w:tab w:val="left" w:pos="540"/>
                <w:tab w:val="left" w:pos="580"/>
                <w:tab w:val="left" w:pos="600"/>
                <w:tab w:val="left" w:pos="620"/>
                <w:tab w:val="left" w:pos="640"/>
                <w:tab w:val="left" w:pos="660"/>
                <w:tab w:val="left" w:pos="680"/>
                <w:tab w:val="left" w:pos="700"/>
                <w:tab w:val="left" w:pos="720"/>
                <w:tab w:val="left" w:pos="740"/>
                <w:tab w:val="left" w:pos="760"/>
                <w:tab w:val="left" w:pos="780"/>
                <w:tab w:val="left" w:pos="800"/>
                <w:tab w:val="left" w:pos="820"/>
                <w:tab w:val="left" w:pos="840"/>
                <w:tab w:val="left" w:pos="860"/>
                <w:tab w:val="left" w:pos="880"/>
                <w:tab w:val="left" w:pos="900"/>
                <w:tab w:val="left" w:pos="920"/>
                <w:tab w:val="left" w:pos="940"/>
                <w:tab w:val="left" w:pos="960"/>
                <w:tab w:val="left" w:pos="980"/>
                <w:tab w:val="left" w:pos="1000"/>
                <w:tab w:val="left" w:pos="1020"/>
                <w:tab w:val="left" w:pos="1040"/>
                <w:tab w:val="left" w:pos="1060"/>
                <w:tab w:val="left" w:pos="1080"/>
                <w:tab w:val="left" w:pos="1100"/>
                <w:tab w:val="left" w:pos="1140"/>
                <w:tab w:val="left" w:pos="1160"/>
                <w:tab w:val="left" w:pos="1180"/>
                <w:tab w:val="left" w:pos="1200"/>
                <w:tab w:val="left" w:pos="1220"/>
                <w:tab w:val="left" w:pos="1240"/>
                <w:tab w:val="left" w:pos="1260"/>
                <w:tab w:val="left" w:pos="1280"/>
                <w:tab w:val="left" w:pos="1300"/>
                <w:tab w:val="left" w:pos="1320"/>
              </w:tabs>
            </w:pP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1 Utrzymanie i rozw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ó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j infrastruktury oraz drobne inwestycje</w:t>
            </w:r>
          </w:p>
        </w:tc>
        <w:tc>
          <w:tcPr>
            <w:tcW w:type="dxa" w:w="1987"/>
            <w:tcBorders>
              <w:top w:val="single" w:color="89847f" w:sz="8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  <w:jc w:val="right"/>
            </w:pPr>
            <w:r>
              <w:rPr>
                <w:shd w:val="nil" w:color="auto" w:fill="auto"/>
                <w:rtl w:val="0"/>
              </w:rPr>
              <w:t>40000 ty</w:t>
            </w:r>
            <w:r>
              <w:rPr>
                <w:shd w:val="nil" w:color="auto" w:fill="auto"/>
                <w:rtl w:val="0"/>
              </w:rPr>
              <w:t xml:space="preserve">ś </w:t>
            </w:r>
            <w:r>
              <w:rPr>
                <w:shd w:val="nil" w:color="auto" w:fill="auto"/>
                <w:rtl w:val="0"/>
              </w:rPr>
              <w:t>z</w:t>
            </w:r>
            <w:r>
              <w:rPr>
                <w:shd w:val="nil" w:color="auto" w:fill="auto"/>
                <w:rtl w:val="0"/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486" w:hRule="atLeast"/>
        </w:trPr>
        <w:tc>
          <w:tcPr>
            <w:tcW w:type="dxa" w:w="7635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6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omyślne"/>
              <w:tabs>
                <w:tab w:val="left" w:pos="20"/>
                <w:tab w:val="left" w:pos="40"/>
                <w:tab w:val="left" w:pos="60"/>
                <w:tab w:val="left" w:pos="80"/>
                <w:tab w:val="left" w:pos="100"/>
                <w:tab w:val="left" w:pos="120"/>
                <w:tab w:val="left" w:pos="140"/>
                <w:tab w:val="left" w:pos="160"/>
                <w:tab w:val="left" w:pos="180"/>
                <w:tab w:val="left" w:pos="200"/>
                <w:tab w:val="left" w:pos="220"/>
                <w:tab w:val="left" w:pos="240"/>
                <w:tab w:val="left" w:pos="260"/>
                <w:tab w:val="left" w:pos="280"/>
                <w:tab w:val="left" w:pos="300"/>
                <w:tab w:val="left" w:pos="320"/>
                <w:tab w:val="left" w:pos="340"/>
                <w:tab w:val="left" w:pos="360"/>
                <w:tab w:val="left" w:pos="380"/>
                <w:tab w:val="left" w:pos="400"/>
                <w:tab w:val="left" w:pos="420"/>
                <w:tab w:val="left" w:pos="440"/>
                <w:tab w:val="left" w:pos="460"/>
                <w:tab w:val="left" w:pos="480"/>
                <w:tab w:val="left" w:pos="500"/>
                <w:tab w:val="left" w:pos="520"/>
                <w:tab w:val="left" w:pos="540"/>
                <w:tab w:val="left" w:pos="580"/>
                <w:tab w:val="left" w:pos="600"/>
                <w:tab w:val="left" w:pos="620"/>
                <w:tab w:val="left" w:pos="640"/>
                <w:tab w:val="left" w:pos="660"/>
                <w:tab w:val="left" w:pos="680"/>
                <w:tab w:val="left" w:pos="700"/>
                <w:tab w:val="left" w:pos="720"/>
                <w:tab w:val="left" w:pos="740"/>
                <w:tab w:val="left" w:pos="760"/>
                <w:tab w:val="left" w:pos="780"/>
                <w:tab w:val="left" w:pos="800"/>
                <w:tab w:val="left" w:pos="820"/>
                <w:tab w:val="left" w:pos="840"/>
                <w:tab w:val="left" w:pos="860"/>
                <w:tab w:val="left" w:pos="880"/>
                <w:tab w:val="left" w:pos="900"/>
                <w:tab w:val="left" w:pos="920"/>
                <w:tab w:val="left" w:pos="940"/>
                <w:tab w:val="left" w:pos="960"/>
                <w:tab w:val="left" w:pos="980"/>
                <w:tab w:val="left" w:pos="1000"/>
                <w:tab w:val="left" w:pos="1020"/>
                <w:tab w:val="left" w:pos="1040"/>
                <w:tab w:val="left" w:pos="1060"/>
                <w:tab w:val="left" w:pos="1080"/>
                <w:tab w:val="left" w:pos="1100"/>
                <w:tab w:val="left" w:pos="1140"/>
                <w:tab w:val="left" w:pos="1160"/>
                <w:tab w:val="left" w:pos="1180"/>
                <w:tab w:val="left" w:pos="1200"/>
                <w:tab w:val="left" w:pos="1220"/>
                <w:tab w:val="left" w:pos="1240"/>
                <w:tab w:val="left" w:pos="1260"/>
                <w:tab w:val="left" w:pos="1280"/>
                <w:tab w:val="left" w:pos="1300"/>
                <w:tab w:val="left" w:pos="1320"/>
              </w:tabs>
            </w:pP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2 Edukacja, kultura, wypoczynek, rekreacja, integracja mieszka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ń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c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ó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 xml:space="preserve">w oraz ochrona    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ś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rodowiska, ochrona zdrowia, pomoc spo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ł</w:t>
            </w:r>
            <w:r>
              <w:rPr>
                <w:sz w:val="22"/>
                <w:szCs w:val="22"/>
                <w:shd w:val="nil" w:color="auto" w:fill="auto"/>
                <w:rtl w:val="0"/>
                <w:lang w:val="de-DE"/>
              </w:rPr>
              <w:t>eczna</w:t>
            </w:r>
          </w:p>
        </w:tc>
        <w:tc>
          <w:tcPr>
            <w:tcW w:type="dxa" w:w="1987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6" w:space="0" w:shadow="0" w:frame="0"/>
              <w:right w:val="single" w:color="929292" w:sz="6" w:space="0" w:shadow="0" w:frame="0"/>
            </w:tcBorders>
            <w:shd w:val="clear" w:color="auto" w:fill="f4f9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Styl tabeli 2"/>
              <w:jc w:val="right"/>
            </w:pPr>
            <w:r>
              <w:rPr>
                <w:shd w:val="nil" w:color="auto" w:fill="auto"/>
                <w:rtl w:val="0"/>
              </w:rPr>
              <w:t>33392 tys z</w:t>
            </w:r>
            <w:r>
              <w:rPr>
                <w:shd w:val="nil" w:color="auto" w:fill="auto"/>
                <w:rtl w:val="0"/>
              </w:rPr>
              <w:t>ł</w:t>
            </w:r>
          </w:p>
        </w:tc>
      </w:tr>
    </w:tbl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108" w:hanging="108"/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22"/>
          <w:szCs w:val="22"/>
          <w:lang w:val="nl-NL"/>
        </w:rPr>
      </w:pPr>
      <w:r>
        <w:rPr>
          <w:b w:val="1"/>
          <w:bCs w:val="1"/>
          <w:sz w:val="22"/>
          <w:szCs w:val="22"/>
          <w:rtl w:val="0"/>
          <w:lang w:val="nl-NL"/>
        </w:rPr>
        <w:t>Etap III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Mieszka</w:t>
      </w:r>
      <w:r>
        <w:rPr>
          <w:sz w:val="22"/>
          <w:szCs w:val="22"/>
          <w:rtl w:val="0"/>
          <w:lang w:val="de-DE"/>
        </w:rPr>
        <w:t>ń</w:t>
      </w:r>
      <w:r>
        <w:rPr>
          <w:sz w:val="22"/>
          <w:szCs w:val="22"/>
          <w:rtl w:val="0"/>
          <w:lang w:val="de-DE"/>
        </w:rPr>
        <w:t>c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de-DE"/>
        </w:rPr>
        <w:t>w zapraszamy do ustosunkowania si</w:t>
      </w:r>
      <w:r>
        <w:rPr>
          <w:sz w:val="22"/>
          <w:szCs w:val="22"/>
          <w:rtl w:val="0"/>
          <w:lang w:val="de-DE"/>
        </w:rPr>
        <w:t xml:space="preserve">ę </w:t>
      </w:r>
      <w:r>
        <w:rPr>
          <w:sz w:val="22"/>
          <w:szCs w:val="22"/>
          <w:rtl w:val="0"/>
          <w:lang w:val="de-DE"/>
        </w:rPr>
        <w:t>do wst</w:t>
      </w:r>
      <w:r>
        <w:rPr>
          <w:sz w:val="22"/>
          <w:szCs w:val="22"/>
          <w:rtl w:val="0"/>
          <w:lang w:val="de-DE"/>
        </w:rPr>
        <w:t>ę</w:t>
      </w:r>
      <w:r>
        <w:rPr>
          <w:sz w:val="22"/>
          <w:szCs w:val="22"/>
          <w:rtl w:val="0"/>
          <w:lang w:val="de-DE"/>
        </w:rPr>
        <w:t>pnych za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o</w:t>
      </w:r>
      <w:r>
        <w:rPr>
          <w:sz w:val="22"/>
          <w:szCs w:val="22"/>
          <w:rtl w:val="0"/>
          <w:lang w:val="de-DE"/>
        </w:rPr>
        <w:t>ż</w:t>
      </w:r>
      <w:r>
        <w:rPr>
          <w:sz w:val="22"/>
          <w:szCs w:val="22"/>
          <w:rtl w:val="0"/>
          <w:lang w:val="de-DE"/>
        </w:rPr>
        <w:t>e</w:t>
      </w:r>
      <w:r>
        <w:rPr>
          <w:sz w:val="22"/>
          <w:szCs w:val="22"/>
          <w:rtl w:val="0"/>
          <w:lang w:val="de-DE"/>
        </w:rPr>
        <w:t xml:space="preserve">ń </w:t>
      </w:r>
      <w:r>
        <w:rPr>
          <w:sz w:val="22"/>
          <w:szCs w:val="22"/>
          <w:rtl w:val="0"/>
          <w:lang w:val="de-DE"/>
        </w:rPr>
        <w:t xml:space="preserve">o kierunkach rozdysponowania </w:t>
      </w:r>
      <w:r>
        <w:rPr>
          <w:sz w:val="22"/>
          <w:szCs w:val="22"/>
          <w:rtl w:val="0"/>
          <w:lang w:val="de-DE"/>
        </w:rPr>
        <w:t>ś</w:t>
      </w:r>
      <w:r>
        <w:rPr>
          <w:sz w:val="22"/>
          <w:szCs w:val="22"/>
          <w:rtl w:val="0"/>
          <w:lang w:val="de-DE"/>
        </w:rPr>
        <w:t>rodk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de-DE"/>
        </w:rPr>
        <w:t>w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w dniach 1</w:t>
      </w:r>
      <w:r>
        <w:rPr>
          <w:outline w:val="0"/>
          <w:color w:val="ee220c"/>
          <w:sz w:val="22"/>
          <w:szCs w:val="22"/>
          <w:u w:color="ee220c"/>
          <w:rtl w:val="0"/>
          <w:lang w:val="de-DE"/>
          <w14:textFill>
            <w14:solidFill>
              <w14:srgbClr w14:val="EE220C"/>
            </w14:solidFill>
          </w14:textFill>
        </w:rPr>
        <w:t>3</w:t>
      </w:r>
      <w:r>
        <w:rPr>
          <w:outline w:val="0"/>
          <w:color w:val="ff2600"/>
          <w:sz w:val="22"/>
          <w:szCs w:val="22"/>
          <w:u w:color="ff2600"/>
          <w:rtl w:val="0"/>
          <w:lang w:val="de-DE"/>
          <w14:textFill>
            <w14:solidFill>
              <w14:srgbClr w14:val="FF2600"/>
            </w14:solidFill>
          </w14:textFill>
        </w:rPr>
        <w:t xml:space="preserve"> </w:t>
      </w:r>
      <w:r>
        <w:rPr>
          <w:sz w:val="22"/>
          <w:szCs w:val="22"/>
          <w:rtl w:val="0"/>
          <w:lang w:val="de-DE"/>
        </w:rPr>
        <w:t xml:space="preserve">lutego do </w:t>
      </w:r>
      <w:r>
        <w:rPr>
          <w:outline w:val="0"/>
          <w:color w:val="ff2600"/>
          <w:sz w:val="22"/>
          <w:szCs w:val="22"/>
          <w:u w:color="ff2600"/>
          <w:rtl w:val="0"/>
          <w:lang w:val="de-DE"/>
          <w14:textFill>
            <w14:solidFill>
              <w14:srgbClr w14:val="FF2600"/>
            </w14:solidFill>
          </w14:textFill>
        </w:rPr>
        <w:t>24</w:t>
      </w:r>
      <w:r>
        <w:rPr>
          <w:sz w:val="22"/>
          <w:szCs w:val="22"/>
          <w:rtl w:val="0"/>
          <w:lang w:val="de-DE"/>
        </w:rPr>
        <w:t xml:space="preserve"> lutego 2026 r. (decyduje data wp</w:t>
      </w:r>
      <w:r>
        <w:rPr>
          <w:sz w:val="22"/>
          <w:szCs w:val="22"/>
          <w:rtl w:val="0"/>
          <w:lang w:val="de-DE"/>
        </w:rPr>
        <w:t>ł</w:t>
      </w:r>
      <w:r>
        <w:rPr>
          <w:sz w:val="22"/>
          <w:szCs w:val="22"/>
          <w:rtl w:val="0"/>
          <w:lang w:val="de-DE"/>
        </w:rPr>
        <w:t>ywu uwagi/wniosku):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a) mailem na adres: mlyniska@radadzielnicy.gdansk.pl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  <w:r>
        <w:rPr>
          <w:sz w:val="22"/>
          <w:szCs w:val="22"/>
          <w:rtl w:val="0"/>
          <w:lang w:val="de-DE"/>
        </w:rPr>
        <w:t>c)</w:t>
      </w:r>
      <w:r>
        <w:rPr>
          <w:rFonts w:ascii="Arial" w:hAnsi="Arial"/>
          <w:sz w:val="22"/>
          <w:szCs w:val="22"/>
          <w:rtl w:val="0"/>
          <w:lang w:val="de-DE"/>
        </w:rPr>
        <w:t xml:space="preserve"> </w:t>
      </w:r>
      <w:r>
        <w:rPr>
          <w:sz w:val="22"/>
          <w:szCs w:val="22"/>
          <w:rtl w:val="0"/>
          <w:lang w:val="de-DE"/>
        </w:rPr>
        <w:t>podczas dy</w:t>
      </w:r>
      <w:r>
        <w:rPr>
          <w:sz w:val="22"/>
          <w:szCs w:val="22"/>
          <w:rtl w:val="0"/>
          <w:lang w:val="de-DE"/>
        </w:rPr>
        <w:t>ż</w:t>
      </w:r>
      <w:r>
        <w:rPr>
          <w:sz w:val="22"/>
          <w:szCs w:val="22"/>
          <w:rtl w:val="0"/>
          <w:lang w:val="de-DE"/>
        </w:rPr>
        <w:t xml:space="preserve">uru konsultacyjnego w siedzibie Rady Dzielnicy w dniu </w:t>
      </w:r>
      <w:r>
        <w:rPr>
          <w:outline w:val="0"/>
          <w:color w:val="ff2600"/>
          <w:sz w:val="22"/>
          <w:szCs w:val="22"/>
          <w:u w:color="ff2600"/>
          <w:rtl w:val="0"/>
          <w:lang w:val="de-DE"/>
          <w14:textFill>
            <w14:solidFill>
              <w14:srgbClr w14:val="FF2600"/>
            </w14:solidFill>
          </w14:textFill>
        </w:rPr>
        <w:t>24</w:t>
      </w:r>
      <w:r>
        <w:rPr>
          <w:sz w:val="22"/>
          <w:szCs w:val="22"/>
          <w:rtl w:val="0"/>
          <w:lang w:val="de-DE"/>
        </w:rPr>
        <w:t xml:space="preserve"> lutego 2026 r. w godzinach od 18:00 do 19:00,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sz w:val="22"/>
          <w:szCs w:val="22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</w:pPr>
      <w:r>
        <w:rPr>
          <w:sz w:val="22"/>
          <w:szCs w:val="22"/>
        </w:rPr>
        <w:br w:type="textWrapping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page"/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27677</wp:posOffset>
            </wp:positionH>
            <wp:positionV relativeFrom="page">
              <wp:posOffset>327640</wp:posOffset>
            </wp:positionV>
            <wp:extent cx="7504701" cy="10036721"/>
            <wp:effectExtent l="0" t="0" r="0" b="0"/>
            <wp:wrapTopAndBottom distT="152400" distB="152400"/>
            <wp:docPr id="1073741825" name="officeArt object" descr="Zrzut ekranu 2024-11-27 o 18.18.36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Zrzut ekranu 2024-11-27 o 18.18.36.jpeg" descr="Zrzut ekranu 2024-11-27 o 18.18.36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4701" cy="100367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184510</wp:posOffset>
                </wp:positionH>
                <wp:positionV relativeFrom="page">
                  <wp:posOffset>455294</wp:posOffset>
                </wp:positionV>
                <wp:extent cx="7190843" cy="573599"/>
                <wp:effectExtent l="0" t="0" r="0" b="0"/>
                <wp:wrapTopAndBottom distT="152400" distB="152400"/>
                <wp:docPr id="1073741826" name="officeArt object" descr="PROPOZYCJA SFINANSOWANIA PROJEKTU INICJATYWY W ROKU 2027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0843" cy="573599"/>
                        </a:xfrm>
                        <a:prstGeom prst="rect">
                          <a:avLst/>
                        </a:prstGeom>
                        <a:solidFill>
                          <a:srgbClr val="929292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Etykieta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  <w:tab w:val="left" w:pos="7360"/>
                                <w:tab w:val="left" w:pos="8280"/>
                                <w:tab w:val="left" w:pos="9200"/>
                                <w:tab w:val="left" w:pos="10120"/>
                                <w:tab w:val="left" w:pos="11040"/>
                              </w:tabs>
                              <w:rPr>
                                <w:outline w:val="0"/>
                                <w:color w:val="000000"/>
                                <w:u w:color="000000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outline w:val="0"/>
                                <w:color w:val="000000"/>
                                <w:u w:color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PROPOZYCJA SFINANSOWANIA PROJEKTU INICJATYWY W ROKU 2027</w:t>
                            </w:r>
                          </w:p>
                          <w:p>
                            <w:pPr>
                              <w:pStyle w:val="Etykieta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  <w:tab w:val="left" w:pos="7360"/>
                                <w:tab w:val="left" w:pos="8280"/>
                                <w:tab w:val="left" w:pos="9200"/>
                                <w:tab w:val="left" w:pos="10120"/>
                                <w:tab w:val="left" w:pos="11040"/>
                              </w:tabs>
                            </w:pPr>
                            <w:r>
                              <w:rPr>
                                <w:outline w:val="0"/>
                                <w:color w:val="000000"/>
                                <w:u w:color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Z BUD</w:t>
                            </w:r>
                            <w:r>
                              <w:rPr>
                                <w:outline w:val="0"/>
                                <w:color w:val="000000"/>
                                <w:u w:color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Ż</w:t>
                            </w:r>
                            <w:r>
                              <w:rPr>
                                <w:outline w:val="0"/>
                                <w:color w:val="000000"/>
                                <w:u w:color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ETU DZIELNICY M</w:t>
                            </w:r>
                            <w:r>
                              <w:rPr>
                                <w:outline w:val="0"/>
                                <w:color w:val="000000"/>
                                <w:u w:color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Ł</w:t>
                            </w:r>
                            <w:r>
                              <w:rPr>
                                <w:outline w:val="0"/>
                                <w:color w:val="000000"/>
                                <w:u w:color="000000"/>
                                <w:rtl w:val="0"/>
                                <w:lang w:val="de-DE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YNISKA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14.5pt;margin-top:35.8pt;width:566.2pt;height:45.2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929292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Etykieta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  <w:tab w:val="left" w:pos="7360"/>
                          <w:tab w:val="left" w:pos="8280"/>
                          <w:tab w:val="left" w:pos="9200"/>
                          <w:tab w:val="left" w:pos="10120"/>
                          <w:tab w:val="left" w:pos="11040"/>
                        </w:tabs>
                        <w:rPr>
                          <w:outline w:val="0"/>
                          <w:color w:val="000000"/>
                          <w:u w:color="000000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</w:pPr>
                      <w:r>
                        <w:rPr>
                          <w:outline w:val="0"/>
                          <w:color w:val="000000"/>
                          <w:u w:color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PROPOZYCJA SFINANSOWANIA PROJEKTU INICJATYWY W ROKU 2027</w:t>
                      </w:r>
                    </w:p>
                    <w:p>
                      <w:pPr>
                        <w:pStyle w:val="Etykieta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  <w:tab w:val="left" w:pos="7360"/>
                          <w:tab w:val="left" w:pos="8280"/>
                          <w:tab w:val="left" w:pos="9200"/>
                          <w:tab w:val="left" w:pos="10120"/>
                          <w:tab w:val="left" w:pos="11040"/>
                        </w:tabs>
                      </w:pPr>
                      <w:r>
                        <w:rPr>
                          <w:outline w:val="0"/>
                          <w:color w:val="000000"/>
                          <w:u w:color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Z BUD</w:t>
                      </w:r>
                      <w:r>
                        <w:rPr>
                          <w:outline w:val="0"/>
                          <w:color w:val="000000"/>
                          <w:u w:color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Ż</w:t>
                      </w:r>
                      <w:r>
                        <w:rPr>
                          <w:outline w:val="0"/>
                          <w:color w:val="000000"/>
                          <w:u w:color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ETU DZIELNICY M</w:t>
                      </w:r>
                      <w:r>
                        <w:rPr>
                          <w:outline w:val="0"/>
                          <w:color w:val="000000"/>
                          <w:u w:color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Ł</w:t>
                      </w:r>
                      <w:r>
                        <w:rPr>
                          <w:outline w:val="0"/>
                          <w:color w:val="000000"/>
                          <w:u w:color="000000"/>
                          <w:rtl w:val="0"/>
                          <w:lang w:val="de-DE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YNISKA</w:t>
                      </w:r>
                    </w:p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 Neue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Styl tabeli 2">
    <w:name w:val="Styl tabeli 2"/>
    <w:next w:val="Styl tabeli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Etykieta">
    <w:name w:val="Etykieta"/>
    <w:next w:val="Etykieta"/>
    <w:pPr>
      <w:keepNext w:val="0"/>
      <w:keepLines w:val="1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Neue Medium" w:cs="Arial Unicode MS" w:hAnsi="Helvetica Neue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ffffff"/>
      <w:spacing w:val="0"/>
      <w:kern w:val="0"/>
      <w:position w:val="0"/>
      <w:sz w:val="24"/>
      <w:szCs w:val="24"/>
      <w:u w:val="none" w:color="ffffff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FFFF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