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Oświadczenie Nr XI/8/2026 Rady Dzielnicy Młyniska z dnia X września 2025 r.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w sprawie loga Rady Dzielnicy Młyniska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Na podstawie § 15 ust. 1. pkt 7) Statutu Dzielnicy Młyniska stanowiącego załącznik do Uchwały Nr LII/1167/14 Rady Miasta Gdańska z dnia 24 kwietnia 2014 roku (Dz. Urz. Woj. Pomorskiego poz. 2005 z dnia 30.05.2014 r. z późn. zm.).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Oświadcza się, co następuje: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§1</w:t>
      </w:r>
      <w:r w:rsidDel="00000000" w:rsidR="00000000" w:rsidRPr="00000000">
        <w:rPr>
          <w:rtl w:val="0"/>
        </w:rPr>
        <w:t xml:space="preserve"> 1. Rada Dzielnicy Młyniska oświadcza, że podstawowe logo Rady Dzielnicy Młyniska to tarcza dwudzielna w pas. W polu górnym, błękitnym, dwa czarne orły o dziobach i szponach złotych, z rozpostartymi skrzydłami, na których piersiach nałożona jest postać Bartłomieja Apostoła z widoczną tkanką mięśniową, brodatego, oplecionego złotą aureolą, w przepasce biodrowej srebrnej, trzymającego w prawej ręce uniesiony kordelas srebrny, w lewej ręce zdartą złotą skórę. Nad głową postaci złoty baldachim. W polu dolnym, czarnym, trzy koła młyńskie srebrne – dwa w górnym rzędzie, jedno w dolnym – między nimi w środku sześcioramienna gwiazda srebrna w formie stylizowanego kwiatu.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2. Pozioma postać loga ma postać prostokątnego płata o proporcjach 5:8, dzielonego w pas. Górne pole – czarne; dolne pole – błękitne. Na środku loga umieszczone jest logo podstawowe, o wysokości równej połowie wysokości płata.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3. Oba loga mogą być w dowolnej postaci uzupełniane o napisy “Rada Dzielnicy Młyniska”, “Młyniska”, lub inne, które Rada Dzielnicy uzna za stosowne.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4. Wzory lóg zawiera załącznik Nr. 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§2</w:t>
      </w:r>
      <w:r w:rsidDel="00000000" w:rsidR="00000000" w:rsidRPr="00000000">
        <w:rPr>
          <w:rtl w:val="0"/>
        </w:rPr>
        <w:t xml:space="preserve"> Rada Dzielnicy Młyniska oświadcza, że autorskie prawa majątkowe do logo opisanego w niniejszym dokumencie zostają przekazane do domeny publicznej na zasadach licencji Creative Commons Zero (CC0 1.0 Uniwersalna). Logo może być kopiowane, zmieniane i rozpowszechniane przez wszystkie osoby fizyczne i prawne, które mają na celu dobro Młynisk, w tym do celów komercyjnych, bez konieczności uzyskania dodatkowej zgody oraz bez obowiązku oznaczania autorstwa.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§3</w:t>
      </w:r>
      <w:r w:rsidDel="00000000" w:rsidR="00000000" w:rsidRPr="00000000">
        <w:rPr>
          <w:rtl w:val="0"/>
        </w:rPr>
        <w:t xml:space="preserve"> Oświadczenie wchodzi w życie z dniem podjęcia.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Podpisano: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Tomasz Larczyński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Przewodniczący Rady Dzielnicy Młyniska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/>
        <w:drawing>
          <wp:inline distB="114300" distT="114300" distL="114300" distR="114300">
            <wp:extent cx="2600325" cy="59055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Załącznik nr. 1</w:t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35814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8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68072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80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