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Oświadczenie Nr XI/9/2025 Rady Dzielnicy Młyniska z dnia X września 2025 r.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w sprawie funkcjonowania Rad Dzielnic w Gdańsku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Na podstawie § 15 ust. 1. pkt 6) Statutu Dzielnicy Młyniska stanowiącego załącznik do Uchwały Nr LII/1167/14 Rady Miasta Gdańska z dnia 24 kwietnia 2014 roku (Dz. Urz. Woj. Pomorskiego poz. 2005 z dnia 30.05.2014 r. z późn. zm.).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Oświadcza się, co następuje: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§1</w:t>
      </w:r>
      <w:r w:rsidDel="00000000" w:rsidR="00000000" w:rsidRPr="00000000">
        <w:rPr>
          <w:rtl w:val="0"/>
        </w:rPr>
        <w:t xml:space="preserve"> Rada Dzielnicy Młyniska wskazuje na niedostatki współpracy Urzędu Miasta Gdańska z Radami Dzielnic i </w:t>
      </w:r>
      <w:r w:rsidDel="00000000" w:rsidR="00000000" w:rsidRPr="00000000">
        <w:rPr>
          <w:rtl w:val="0"/>
        </w:rPr>
        <w:t xml:space="preserve">wskazuje na następujące konstruktywne możliwości usprawnienia działalności Rad Dzielnic: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Zapraszanie Rady do konsultacji wszystkich inwestycji towarzyszących realizowanych w dowolnym trybie formalnym z udziałem środków prywatnych, począwszy od pierwszych kontaktów z inwestorem, co umożliwi podjęcie racjonalniejszych decyzji dotyczących inwestycji dzielnicowych.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Informowanie Rady o każdym działaniu podjętym na terenie dzielnicy przez Urząd Miasta i jego podmioty zależne, w miarę możliwości czasowych z wyprzedzeniem gwarantującym możliwość przeprowadzenia konsultacji,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Uproszczenie procesu uchwalania budżetu Rady Dzielnicy w taki sposób, by mógł się on zamknąć w jednej sesji Rady, ewentualnie z procesowaniem na kolejnej sesji w razie zawetowania części budżetu przez Urząd Miasta.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W razie utworzenia osobnych formalnych ciał zarządzających dzielnicą lub jej częścią, takich, jak proponowany dla Młynisk menedżer Młodego Miasta lub rady społeczne, powinny być one wybierane lub współwybierane przez Radę Dzielnicy i powiązane z nimi strukturalnie.</w:t>
      </w:r>
    </w:p>
    <w:p w:rsidR="00000000" w:rsidDel="00000000" w:rsidP="00000000" w:rsidRDefault="00000000" w:rsidRPr="00000000" w14:paraId="0000000D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§4</w:t>
      </w:r>
      <w:r w:rsidDel="00000000" w:rsidR="00000000" w:rsidRPr="00000000">
        <w:rPr>
          <w:rtl w:val="0"/>
        </w:rPr>
        <w:t xml:space="preserve"> Oświadczenie zostanie przedstawione Prezydentowi Miasta Gdańska i Radzie Miasta Gdańska.</w:t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Podpisano: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Tomasz Larczyński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Przewodniczący Rady Dzielnicy Młyniska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/>
        <w:drawing>
          <wp:inline distB="114300" distT="114300" distL="114300" distR="114300">
            <wp:extent cx="2600325" cy="59055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