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F92D6D" w14:textId="77777777" w:rsidR="003B3014" w:rsidRDefault="003B3014" w:rsidP="003B3014">
      <w:pPr>
        <w:shd w:val="clear" w:color="auto" w:fill="FFFFFF"/>
        <w:spacing w:after="0" w:line="240" w:lineRule="auto"/>
        <w:rPr>
          <w:rFonts w:ascii="Aptos" w:eastAsia="Times New Roman" w:hAnsi="Aptos" w:cs="Segoe UI"/>
          <w:b/>
          <w:bCs/>
          <w:color w:val="000000"/>
          <w:bdr w:val="none" w:sz="0" w:space="0" w:color="auto" w:frame="1"/>
          <w:lang w:eastAsia="pl-PL"/>
        </w:rPr>
      </w:pPr>
      <w:r>
        <w:rPr>
          <w:rFonts w:ascii="Aptos" w:eastAsia="Times New Roman" w:hAnsi="Aptos" w:cs="Segoe UI"/>
          <w:b/>
          <w:bCs/>
          <w:noProof/>
          <w:color w:val="000000"/>
          <w:bdr w:val="none" w:sz="0" w:space="0" w:color="auto" w:frame="1"/>
          <w:lang w:eastAsia="pl-PL"/>
        </w:rPr>
        <w:drawing>
          <wp:inline distT="0" distB="0" distL="0" distR="0" wp14:anchorId="40B43330" wp14:editId="5C1C90DA">
            <wp:extent cx="5760720" cy="3810635"/>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iginal-0BA5DB12-A83C-4F44-A013-0D88F4E60A67.jpe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60720" cy="3810635"/>
                    </a:xfrm>
                    <a:prstGeom prst="rect">
                      <a:avLst/>
                    </a:prstGeom>
                  </pic:spPr>
                </pic:pic>
              </a:graphicData>
            </a:graphic>
          </wp:inline>
        </w:drawing>
      </w:r>
    </w:p>
    <w:p w14:paraId="05508A17" w14:textId="77777777" w:rsidR="003B3014" w:rsidRDefault="003B3014" w:rsidP="003B3014">
      <w:pPr>
        <w:shd w:val="clear" w:color="auto" w:fill="FFFFFF"/>
        <w:spacing w:after="0" w:line="240" w:lineRule="auto"/>
        <w:rPr>
          <w:rFonts w:ascii="Aptos" w:eastAsia="Times New Roman" w:hAnsi="Aptos" w:cs="Segoe UI"/>
          <w:b/>
          <w:bCs/>
          <w:color w:val="000000"/>
          <w:bdr w:val="none" w:sz="0" w:space="0" w:color="auto" w:frame="1"/>
          <w:lang w:eastAsia="pl-PL"/>
        </w:rPr>
      </w:pPr>
    </w:p>
    <w:p w14:paraId="7DCE3F83" w14:textId="77777777" w:rsidR="003B3014" w:rsidRPr="003B3014" w:rsidRDefault="003B3014" w:rsidP="003B3014">
      <w:pPr>
        <w:shd w:val="clear" w:color="auto" w:fill="FFFFFF"/>
        <w:spacing w:after="0" w:line="240" w:lineRule="auto"/>
        <w:rPr>
          <w:rFonts w:ascii="Segoe UI" w:eastAsia="Times New Roman" w:hAnsi="Segoe UI" w:cs="Segoe UI"/>
          <w:color w:val="242424"/>
          <w:sz w:val="23"/>
          <w:szCs w:val="23"/>
          <w:lang w:eastAsia="pl-PL"/>
        </w:rPr>
      </w:pPr>
      <w:bookmarkStart w:id="0" w:name="_GoBack"/>
      <w:r w:rsidRPr="003B3014">
        <w:rPr>
          <w:rFonts w:ascii="Aptos" w:eastAsia="Times New Roman" w:hAnsi="Aptos" w:cs="Segoe UI"/>
          <w:b/>
          <w:bCs/>
          <w:color w:val="000000"/>
          <w:sz w:val="30"/>
          <w:bdr w:val="none" w:sz="0" w:space="0" w:color="auto" w:frame="1"/>
          <w:lang w:eastAsia="pl-PL"/>
        </w:rPr>
        <w:t>Seniorzy tworzą miasto. O tych, którzy zostali poza jego rytmem, i o realnym wsparciu</w:t>
      </w:r>
      <w:bookmarkEnd w:id="0"/>
      <w:r w:rsidRPr="003B3014">
        <w:rPr>
          <w:rFonts w:ascii="Aptos" w:eastAsia="Times New Roman" w:hAnsi="Aptos" w:cs="Segoe UI"/>
          <w:color w:val="000000"/>
          <w:sz w:val="14"/>
          <w:szCs w:val="14"/>
          <w:bdr w:val="none" w:sz="0" w:space="0" w:color="auto" w:frame="1"/>
          <w:lang w:eastAsia="pl-PL"/>
        </w:rPr>
        <w:br/>
      </w:r>
    </w:p>
    <w:p w14:paraId="6C677667" w14:textId="77777777" w:rsidR="003B3014" w:rsidRPr="003B3014" w:rsidRDefault="003B3014" w:rsidP="003B3014">
      <w:pPr>
        <w:shd w:val="clear" w:color="auto" w:fill="FFFFFF"/>
        <w:spacing w:after="0" w:line="240" w:lineRule="auto"/>
        <w:rPr>
          <w:rFonts w:ascii="Segoe UI" w:eastAsia="Times New Roman" w:hAnsi="Segoe UI" w:cs="Segoe UI"/>
          <w:color w:val="242424"/>
          <w:sz w:val="23"/>
          <w:szCs w:val="23"/>
          <w:lang w:eastAsia="pl-PL"/>
        </w:rPr>
      </w:pPr>
      <w:r w:rsidRPr="003B3014">
        <w:rPr>
          <w:rFonts w:ascii="Aptos" w:eastAsia="Times New Roman" w:hAnsi="Aptos" w:cs="Segoe UI"/>
          <w:color w:val="000000"/>
          <w:sz w:val="24"/>
          <w:szCs w:val="24"/>
          <w:bdr w:val="none" w:sz="0" w:space="0" w:color="auto" w:frame="1"/>
          <w:lang w:eastAsia="pl-PL"/>
        </w:rPr>
        <w:t>Autor: Marcin Makowski</w:t>
      </w:r>
    </w:p>
    <w:p w14:paraId="58364A53" w14:textId="77777777" w:rsidR="003B3014" w:rsidRPr="003B3014" w:rsidRDefault="003B3014" w:rsidP="003B3014">
      <w:pPr>
        <w:shd w:val="clear" w:color="auto" w:fill="FFFFFF"/>
        <w:spacing w:after="0" w:line="240" w:lineRule="auto"/>
        <w:rPr>
          <w:rFonts w:ascii="Segoe UI" w:eastAsia="Times New Roman" w:hAnsi="Segoe UI" w:cs="Segoe UI"/>
          <w:color w:val="242424"/>
          <w:sz w:val="23"/>
          <w:szCs w:val="23"/>
          <w:lang w:eastAsia="pl-PL"/>
        </w:rPr>
      </w:pPr>
      <w:r w:rsidRPr="003B3014">
        <w:rPr>
          <w:rFonts w:ascii="Aptos" w:eastAsia="Times New Roman" w:hAnsi="Aptos" w:cs="Segoe UI"/>
          <w:color w:val="000000"/>
          <w:sz w:val="24"/>
          <w:szCs w:val="24"/>
          <w:bdr w:val="none" w:sz="0" w:space="0" w:color="auto" w:frame="1"/>
          <w:lang w:eastAsia="pl-PL"/>
        </w:rPr>
        <w:t>Radny Miasta Gdańska, klub Wszystko dla Gdańska</w:t>
      </w:r>
    </w:p>
    <w:p w14:paraId="35CE2433" w14:textId="77777777" w:rsidR="003B3014" w:rsidRPr="003B3014" w:rsidRDefault="003B3014" w:rsidP="003B3014">
      <w:pPr>
        <w:shd w:val="clear" w:color="auto" w:fill="FFFFFF"/>
        <w:spacing w:after="0" w:line="240" w:lineRule="auto"/>
        <w:rPr>
          <w:rFonts w:ascii="Segoe UI" w:eastAsia="Times New Roman" w:hAnsi="Segoe UI" w:cs="Segoe UI"/>
          <w:color w:val="242424"/>
          <w:sz w:val="23"/>
          <w:szCs w:val="23"/>
          <w:lang w:eastAsia="pl-PL"/>
        </w:rPr>
      </w:pPr>
      <w:r w:rsidRPr="003B3014">
        <w:rPr>
          <w:rFonts w:ascii="Aptos" w:eastAsia="Times New Roman" w:hAnsi="Aptos" w:cs="Segoe UI"/>
          <w:color w:val="000000"/>
          <w:sz w:val="14"/>
          <w:szCs w:val="14"/>
          <w:bdr w:val="none" w:sz="0" w:space="0" w:color="auto" w:frame="1"/>
          <w:lang w:eastAsia="pl-PL"/>
        </w:rPr>
        <w:br/>
      </w:r>
    </w:p>
    <w:p w14:paraId="404F8E65" w14:textId="77777777" w:rsidR="003B3014" w:rsidRPr="003B3014" w:rsidRDefault="003B3014" w:rsidP="003B3014">
      <w:pPr>
        <w:shd w:val="clear" w:color="auto" w:fill="FFFFFF"/>
        <w:spacing w:after="0" w:line="240" w:lineRule="auto"/>
        <w:rPr>
          <w:rFonts w:ascii="Segoe UI" w:eastAsia="Times New Roman" w:hAnsi="Segoe UI" w:cs="Segoe UI"/>
          <w:color w:val="242424"/>
          <w:sz w:val="23"/>
          <w:szCs w:val="23"/>
          <w:lang w:eastAsia="pl-PL"/>
        </w:rPr>
      </w:pPr>
      <w:r w:rsidRPr="003B3014">
        <w:rPr>
          <w:rFonts w:ascii="Aptos" w:eastAsia="Times New Roman" w:hAnsi="Aptos" w:cs="Segoe UI"/>
          <w:color w:val="000000"/>
          <w:sz w:val="24"/>
          <w:szCs w:val="24"/>
          <w:bdr w:val="none" w:sz="0" w:space="0" w:color="auto" w:frame="1"/>
          <w:lang w:eastAsia="pl-PL"/>
        </w:rPr>
        <w:t>Seniorzy są sercem społeczności. To dzięki ich doświadczeniu, pracy i codziennemu wysiłkowi nasze miasto wygląda dziś tak, jak wygląda. To oni przez lata budowali Gdańsk, dbali o rodziny, sąsiedztwa i miejsca pracy. Dziś wielu z nich żyje spokojnie, ale zbyt często w samotności i zamknięciu. Nie z wyboru, lecz z powodu barier, których nie są w stanie samodzielnie pokonać.</w:t>
      </w:r>
    </w:p>
    <w:p w14:paraId="471698AD" w14:textId="77777777" w:rsidR="003B3014" w:rsidRPr="003B3014" w:rsidRDefault="003B3014" w:rsidP="003B3014">
      <w:pPr>
        <w:shd w:val="clear" w:color="auto" w:fill="FFFFFF"/>
        <w:spacing w:after="0" w:line="240" w:lineRule="auto"/>
        <w:rPr>
          <w:rFonts w:ascii="Segoe UI" w:eastAsia="Times New Roman" w:hAnsi="Segoe UI" w:cs="Segoe UI"/>
          <w:color w:val="242424"/>
          <w:sz w:val="23"/>
          <w:szCs w:val="23"/>
          <w:lang w:eastAsia="pl-PL"/>
        </w:rPr>
      </w:pPr>
      <w:r w:rsidRPr="003B3014">
        <w:rPr>
          <w:rFonts w:ascii="Aptos" w:eastAsia="Times New Roman" w:hAnsi="Aptos" w:cs="Segoe UI"/>
          <w:color w:val="000000"/>
          <w:sz w:val="14"/>
          <w:szCs w:val="14"/>
          <w:bdr w:val="none" w:sz="0" w:space="0" w:color="auto" w:frame="1"/>
          <w:lang w:eastAsia="pl-PL"/>
        </w:rPr>
        <w:br/>
      </w:r>
    </w:p>
    <w:p w14:paraId="48EBF279" w14:textId="77777777" w:rsidR="003B3014" w:rsidRPr="003B3014" w:rsidRDefault="003B3014" w:rsidP="003B3014">
      <w:pPr>
        <w:shd w:val="clear" w:color="auto" w:fill="FFFFFF"/>
        <w:spacing w:after="0" w:line="240" w:lineRule="auto"/>
        <w:rPr>
          <w:rFonts w:ascii="Segoe UI" w:eastAsia="Times New Roman" w:hAnsi="Segoe UI" w:cs="Segoe UI"/>
          <w:color w:val="242424"/>
          <w:sz w:val="23"/>
          <w:szCs w:val="23"/>
          <w:lang w:eastAsia="pl-PL"/>
        </w:rPr>
      </w:pPr>
      <w:r w:rsidRPr="003B3014">
        <w:rPr>
          <w:rFonts w:ascii="Aptos" w:eastAsia="Times New Roman" w:hAnsi="Aptos" w:cs="Segoe UI"/>
          <w:color w:val="000000"/>
          <w:sz w:val="24"/>
          <w:szCs w:val="24"/>
          <w:bdr w:val="none" w:sz="0" w:space="0" w:color="auto" w:frame="1"/>
          <w:lang w:eastAsia="pl-PL"/>
        </w:rPr>
        <w:t>Jako radny Miasta Gdańska wielokrotnie słyszałem historie osób starszych, które od dawna nie wychodziły ze swoich mieszkań. Brak windy, wysokie piętro, choroba lub osłabienie sprawiają, że kilka schodów staje się przeszkodą nie do przejścia. W takich sytuacjach mieszkanie, które powinno być bezpiecznym domem, zamienia się w miejsce izolacji. Właśnie dlatego złożyłem interpelację w sprawie tak zwanych więźniów czwartego piętra. To mocne określenie, ale oddające prawdę o codzienności wielu seniorów, którzy patrzą na życie miasta wyłącznie przez okno.</w:t>
      </w:r>
    </w:p>
    <w:p w14:paraId="1EC1ECB1" w14:textId="77777777" w:rsidR="003B3014" w:rsidRPr="003B3014" w:rsidRDefault="003B3014" w:rsidP="003B3014">
      <w:pPr>
        <w:shd w:val="clear" w:color="auto" w:fill="FFFFFF"/>
        <w:spacing w:after="0" w:line="240" w:lineRule="auto"/>
        <w:rPr>
          <w:rFonts w:ascii="Segoe UI" w:eastAsia="Times New Roman" w:hAnsi="Segoe UI" w:cs="Segoe UI"/>
          <w:color w:val="242424"/>
          <w:sz w:val="23"/>
          <w:szCs w:val="23"/>
          <w:lang w:eastAsia="pl-PL"/>
        </w:rPr>
      </w:pPr>
      <w:r w:rsidRPr="003B3014">
        <w:rPr>
          <w:rFonts w:ascii="Aptos" w:eastAsia="Times New Roman" w:hAnsi="Aptos" w:cs="Segoe UI"/>
          <w:color w:val="000000"/>
          <w:sz w:val="14"/>
          <w:szCs w:val="14"/>
          <w:bdr w:val="none" w:sz="0" w:space="0" w:color="auto" w:frame="1"/>
          <w:lang w:eastAsia="pl-PL"/>
        </w:rPr>
        <w:br/>
      </w:r>
    </w:p>
    <w:p w14:paraId="10A208E3" w14:textId="77777777" w:rsidR="003B3014" w:rsidRPr="003B3014" w:rsidRDefault="003B3014" w:rsidP="003B3014">
      <w:pPr>
        <w:shd w:val="clear" w:color="auto" w:fill="FFFFFF"/>
        <w:spacing w:after="0" w:line="240" w:lineRule="auto"/>
        <w:rPr>
          <w:rFonts w:ascii="Segoe UI" w:eastAsia="Times New Roman" w:hAnsi="Segoe UI" w:cs="Segoe UI"/>
          <w:color w:val="242424"/>
          <w:sz w:val="23"/>
          <w:szCs w:val="23"/>
          <w:lang w:eastAsia="pl-PL"/>
        </w:rPr>
      </w:pPr>
      <w:r w:rsidRPr="003B3014">
        <w:rPr>
          <w:rFonts w:ascii="Aptos" w:eastAsia="Times New Roman" w:hAnsi="Aptos" w:cs="Segoe UI"/>
          <w:color w:val="000000"/>
          <w:sz w:val="24"/>
          <w:szCs w:val="24"/>
          <w:bdr w:val="none" w:sz="0" w:space="0" w:color="auto" w:frame="1"/>
          <w:lang w:eastAsia="pl-PL"/>
        </w:rPr>
        <w:t>Moja interpelacja była apelem o to, aby miasto dostrzegło tych mieszkańców i zaproponowało realne rozwiązania. Jednym z nich jest organizacja spacerów z pomocą drugiej osoby. Spacer nie jest fanaberią ani luksusem. To podstawowa potrzeba, która wpływa na zdrowie fizyczne, psychiczne i poczucie godności. Dla wielu seniorów to jedyna okazja do rozmowy, spotkania drugiego człowieka i poczucia, że nadal są częścią miejskiej wspólnoty.</w:t>
      </w:r>
    </w:p>
    <w:p w14:paraId="333BA3FD" w14:textId="77777777" w:rsidR="003B3014" w:rsidRPr="003B3014" w:rsidRDefault="003B3014" w:rsidP="003B3014">
      <w:pPr>
        <w:shd w:val="clear" w:color="auto" w:fill="FFFFFF"/>
        <w:spacing w:after="0" w:line="240" w:lineRule="auto"/>
        <w:rPr>
          <w:rFonts w:ascii="Segoe UI" w:eastAsia="Times New Roman" w:hAnsi="Segoe UI" w:cs="Segoe UI"/>
          <w:color w:val="242424"/>
          <w:sz w:val="23"/>
          <w:szCs w:val="23"/>
          <w:lang w:eastAsia="pl-PL"/>
        </w:rPr>
      </w:pPr>
      <w:r w:rsidRPr="003B3014">
        <w:rPr>
          <w:rFonts w:ascii="Aptos" w:eastAsia="Times New Roman" w:hAnsi="Aptos" w:cs="Segoe UI"/>
          <w:color w:val="000000"/>
          <w:sz w:val="14"/>
          <w:szCs w:val="14"/>
          <w:bdr w:val="none" w:sz="0" w:space="0" w:color="auto" w:frame="1"/>
          <w:lang w:eastAsia="pl-PL"/>
        </w:rPr>
        <w:lastRenderedPageBreak/>
        <w:br/>
      </w:r>
    </w:p>
    <w:p w14:paraId="120EEB3E" w14:textId="77777777" w:rsidR="003B3014" w:rsidRPr="003B3014" w:rsidRDefault="003B3014" w:rsidP="003B3014">
      <w:pPr>
        <w:shd w:val="clear" w:color="auto" w:fill="FFFFFF"/>
        <w:spacing w:after="0" w:line="240" w:lineRule="auto"/>
        <w:rPr>
          <w:rFonts w:ascii="Segoe UI" w:eastAsia="Times New Roman" w:hAnsi="Segoe UI" w:cs="Segoe UI"/>
          <w:color w:val="242424"/>
          <w:sz w:val="23"/>
          <w:szCs w:val="23"/>
          <w:lang w:eastAsia="pl-PL"/>
        </w:rPr>
      </w:pPr>
      <w:r w:rsidRPr="003B3014">
        <w:rPr>
          <w:rFonts w:ascii="Aptos" w:eastAsia="Times New Roman" w:hAnsi="Aptos" w:cs="Segoe UI"/>
          <w:color w:val="000000"/>
          <w:sz w:val="24"/>
          <w:szCs w:val="24"/>
          <w:bdr w:val="none" w:sz="0" w:space="0" w:color="auto" w:frame="1"/>
          <w:lang w:eastAsia="pl-PL"/>
        </w:rPr>
        <w:t>Równolegle do tej inicjatywy klub Wszystko dla Gdańska złożył wspólną interpelację dotyczącą usług opiekuńczych, przygotowaną przez radną Jolantę Banach. Był to bardzo ważny głos, pokazujący, że troska o seniorów nie może kończyć się na symbolicznych gestach. Usługi opiekuńcze są fundamentem codziennego bezpieczeństwa osób starszych i wymagają stabilnego, dostępnego systemu.</w:t>
      </w:r>
    </w:p>
    <w:p w14:paraId="61636431" w14:textId="77777777" w:rsidR="003B3014" w:rsidRPr="003B3014" w:rsidRDefault="003B3014" w:rsidP="003B3014">
      <w:pPr>
        <w:shd w:val="clear" w:color="auto" w:fill="FFFFFF"/>
        <w:spacing w:after="0" w:line="240" w:lineRule="auto"/>
        <w:rPr>
          <w:rFonts w:ascii="Segoe UI" w:eastAsia="Times New Roman" w:hAnsi="Segoe UI" w:cs="Segoe UI"/>
          <w:color w:val="242424"/>
          <w:sz w:val="23"/>
          <w:szCs w:val="23"/>
          <w:lang w:eastAsia="pl-PL"/>
        </w:rPr>
      </w:pPr>
      <w:r w:rsidRPr="003B3014">
        <w:rPr>
          <w:rFonts w:ascii="Aptos" w:eastAsia="Times New Roman" w:hAnsi="Aptos" w:cs="Segoe UI"/>
          <w:color w:val="000000"/>
          <w:sz w:val="14"/>
          <w:szCs w:val="14"/>
          <w:bdr w:val="none" w:sz="0" w:space="0" w:color="auto" w:frame="1"/>
          <w:lang w:eastAsia="pl-PL"/>
        </w:rPr>
        <w:br/>
      </w:r>
    </w:p>
    <w:p w14:paraId="3D078E42" w14:textId="77777777" w:rsidR="003B3014" w:rsidRPr="003B3014" w:rsidRDefault="003B3014" w:rsidP="003B3014">
      <w:pPr>
        <w:shd w:val="clear" w:color="auto" w:fill="FFFFFF"/>
        <w:spacing w:after="0" w:line="240" w:lineRule="auto"/>
        <w:rPr>
          <w:rFonts w:ascii="Segoe UI" w:eastAsia="Times New Roman" w:hAnsi="Segoe UI" w:cs="Segoe UI"/>
          <w:color w:val="242424"/>
          <w:sz w:val="23"/>
          <w:szCs w:val="23"/>
          <w:lang w:eastAsia="pl-PL"/>
        </w:rPr>
      </w:pPr>
      <w:r w:rsidRPr="003B3014">
        <w:rPr>
          <w:rFonts w:ascii="Aptos" w:eastAsia="Times New Roman" w:hAnsi="Aptos" w:cs="Segoe UI"/>
          <w:color w:val="000000"/>
          <w:sz w:val="24"/>
          <w:szCs w:val="24"/>
          <w:bdr w:val="none" w:sz="0" w:space="0" w:color="auto" w:frame="1"/>
          <w:lang w:eastAsia="pl-PL"/>
        </w:rPr>
        <w:t>Dziś mogę z pełnym przekonaniem powiedzieć, że te działania przyniosły konkretne efekty. Zmiany w zakresie usług opiekuńczych już obowiązują. Miasto wprowadziło rozwiązania, dzięki którym seniorzy płacą mniej za pomoc, a dostęp do usług stał się łatwiejszy i bardziej sprawiedliwy. Odpłatność za usługi została realnie obniżona, ponieważ miasto przejęło na siebie część kosztów. Dla wielu osób oznacza to możliwość korzystania z większej liczby godzin pomocy bez obciążania domowego budżetu.</w:t>
      </w:r>
    </w:p>
    <w:p w14:paraId="65E94760" w14:textId="77777777" w:rsidR="003B3014" w:rsidRPr="003B3014" w:rsidRDefault="003B3014" w:rsidP="003B3014">
      <w:pPr>
        <w:shd w:val="clear" w:color="auto" w:fill="FFFFFF"/>
        <w:spacing w:after="0" w:line="240" w:lineRule="auto"/>
        <w:rPr>
          <w:rFonts w:ascii="Segoe UI" w:eastAsia="Times New Roman" w:hAnsi="Segoe UI" w:cs="Segoe UI"/>
          <w:color w:val="242424"/>
          <w:sz w:val="23"/>
          <w:szCs w:val="23"/>
          <w:lang w:eastAsia="pl-PL"/>
        </w:rPr>
      </w:pPr>
      <w:r w:rsidRPr="003B3014">
        <w:rPr>
          <w:rFonts w:ascii="Aptos" w:eastAsia="Times New Roman" w:hAnsi="Aptos" w:cs="Segoe UI"/>
          <w:color w:val="000000"/>
          <w:sz w:val="14"/>
          <w:szCs w:val="14"/>
          <w:bdr w:val="none" w:sz="0" w:space="0" w:color="auto" w:frame="1"/>
          <w:lang w:eastAsia="pl-PL"/>
        </w:rPr>
        <w:br/>
      </w:r>
    </w:p>
    <w:p w14:paraId="41642011" w14:textId="77777777" w:rsidR="003B3014" w:rsidRPr="003B3014" w:rsidRDefault="003B3014" w:rsidP="003B3014">
      <w:pPr>
        <w:shd w:val="clear" w:color="auto" w:fill="FFFFFF"/>
        <w:spacing w:after="0" w:line="240" w:lineRule="auto"/>
        <w:rPr>
          <w:rFonts w:ascii="Segoe UI" w:eastAsia="Times New Roman" w:hAnsi="Segoe UI" w:cs="Segoe UI"/>
          <w:color w:val="242424"/>
          <w:sz w:val="23"/>
          <w:szCs w:val="23"/>
          <w:lang w:eastAsia="pl-PL"/>
        </w:rPr>
      </w:pPr>
      <w:r w:rsidRPr="003B3014">
        <w:rPr>
          <w:rFonts w:ascii="Aptos" w:eastAsia="Times New Roman" w:hAnsi="Aptos" w:cs="Segoe UI"/>
          <w:color w:val="000000"/>
          <w:sz w:val="24"/>
          <w:szCs w:val="24"/>
          <w:bdr w:val="none" w:sz="0" w:space="0" w:color="auto" w:frame="1"/>
          <w:lang w:eastAsia="pl-PL"/>
        </w:rPr>
        <w:t>Usługi opiekuńcze obejmują pomoc w codziennych czynnościach takich jak przygotowanie posiłków, zakupy, sprzątanie, dbanie o higienę, a także wsparcie w organizacji dnia. To również obecność drugiego człowieka, rozmowa i poczucie bezpieczeństwa. Dla wielu seniorów opiekunka lub opiekun środowiskowy są jedynym regularnym kontaktem ze światem zewnętrznym.</w:t>
      </w:r>
    </w:p>
    <w:p w14:paraId="392EFF1F" w14:textId="77777777" w:rsidR="003B3014" w:rsidRPr="003B3014" w:rsidRDefault="003B3014" w:rsidP="003B3014">
      <w:pPr>
        <w:shd w:val="clear" w:color="auto" w:fill="FFFFFF"/>
        <w:spacing w:after="0" w:line="240" w:lineRule="auto"/>
        <w:rPr>
          <w:rFonts w:ascii="Segoe UI" w:eastAsia="Times New Roman" w:hAnsi="Segoe UI" w:cs="Segoe UI"/>
          <w:color w:val="242424"/>
          <w:sz w:val="23"/>
          <w:szCs w:val="23"/>
          <w:lang w:eastAsia="pl-PL"/>
        </w:rPr>
      </w:pPr>
      <w:r w:rsidRPr="003B3014">
        <w:rPr>
          <w:rFonts w:ascii="Aptos" w:eastAsia="Times New Roman" w:hAnsi="Aptos" w:cs="Segoe UI"/>
          <w:color w:val="000000"/>
          <w:sz w:val="14"/>
          <w:szCs w:val="14"/>
          <w:bdr w:val="none" w:sz="0" w:space="0" w:color="auto" w:frame="1"/>
          <w:lang w:eastAsia="pl-PL"/>
        </w:rPr>
        <w:br/>
      </w:r>
    </w:p>
    <w:p w14:paraId="5AFE2506" w14:textId="77777777" w:rsidR="003B3014" w:rsidRPr="003B3014" w:rsidRDefault="003B3014" w:rsidP="003B3014">
      <w:pPr>
        <w:shd w:val="clear" w:color="auto" w:fill="FFFFFF"/>
        <w:spacing w:after="0" w:line="240" w:lineRule="auto"/>
        <w:rPr>
          <w:rFonts w:ascii="Segoe UI" w:eastAsia="Times New Roman" w:hAnsi="Segoe UI" w:cs="Segoe UI"/>
          <w:color w:val="242424"/>
          <w:sz w:val="23"/>
          <w:szCs w:val="23"/>
          <w:lang w:eastAsia="pl-PL"/>
        </w:rPr>
      </w:pPr>
      <w:r w:rsidRPr="003B3014">
        <w:rPr>
          <w:rFonts w:ascii="Aptos" w:eastAsia="Times New Roman" w:hAnsi="Aptos" w:cs="Segoe UI"/>
          <w:color w:val="000000"/>
          <w:sz w:val="24"/>
          <w:szCs w:val="24"/>
          <w:bdr w:val="none" w:sz="0" w:space="0" w:color="auto" w:frame="1"/>
          <w:lang w:eastAsia="pl-PL"/>
        </w:rPr>
        <w:t>Seniorzy, którzy potrzebują takiej pomocy, mogą zgłosić się do Miejskiego Ośrodka Pomocy Rodzinie w Gdańsku. To tam przyjmowane są wnioski i przeprowadzany jest wywiad środowiskowy, który pozwala określić zakres potrzeb i formę wsparcia. Pracownicy ośrodka pomagają dobrać odpowiednią liczbę godzin usług opiekuńczych oraz informują o zasadach odpłatności. Warto wiedzieć, że pomoc ta przysługuje nie tylko osobom samotnym, ale również tym, które mają rodzinę, lecz z różnych powodów nie mogą liczyć na codzienną opiekę bliskich.</w:t>
      </w:r>
    </w:p>
    <w:p w14:paraId="62DF2C12" w14:textId="77777777" w:rsidR="003B3014" w:rsidRPr="003B3014" w:rsidRDefault="003B3014" w:rsidP="003B3014">
      <w:pPr>
        <w:shd w:val="clear" w:color="auto" w:fill="FFFFFF"/>
        <w:spacing w:after="0" w:line="240" w:lineRule="auto"/>
        <w:rPr>
          <w:rFonts w:ascii="Segoe UI" w:eastAsia="Times New Roman" w:hAnsi="Segoe UI" w:cs="Segoe UI"/>
          <w:color w:val="242424"/>
          <w:sz w:val="23"/>
          <w:szCs w:val="23"/>
          <w:lang w:eastAsia="pl-PL"/>
        </w:rPr>
      </w:pPr>
      <w:r w:rsidRPr="003B3014">
        <w:rPr>
          <w:rFonts w:ascii="Aptos" w:eastAsia="Times New Roman" w:hAnsi="Aptos" w:cs="Segoe UI"/>
          <w:color w:val="000000"/>
          <w:sz w:val="14"/>
          <w:szCs w:val="14"/>
          <w:bdr w:val="none" w:sz="0" w:space="0" w:color="auto" w:frame="1"/>
          <w:lang w:eastAsia="pl-PL"/>
        </w:rPr>
        <w:br/>
      </w:r>
    </w:p>
    <w:p w14:paraId="26AAA707" w14:textId="77777777" w:rsidR="003B3014" w:rsidRPr="003B3014" w:rsidRDefault="003B3014" w:rsidP="003B3014">
      <w:pPr>
        <w:shd w:val="clear" w:color="auto" w:fill="FFFFFF"/>
        <w:spacing w:after="0" w:line="240" w:lineRule="auto"/>
        <w:rPr>
          <w:rFonts w:ascii="Segoe UI" w:eastAsia="Times New Roman" w:hAnsi="Segoe UI" w:cs="Segoe UI"/>
          <w:color w:val="242424"/>
          <w:sz w:val="23"/>
          <w:szCs w:val="23"/>
          <w:lang w:eastAsia="pl-PL"/>
        </w:rPr>
      </w:pPr>
      <w:r w:rsidRPr="003B3014">
        <w:rPr>
          <w:rFonts w:ascii="Aptos" w:eastAsia="Times New Roman" w:hAnsi="Aptos" w:cs="Segoe UI"/>
          <w:color w:val="000000"/>
          <w:sz w:val="24"/>
          <w:szCs w:val="24"/>
          <w:bdr w:val="none" w:sz="0" w:space="0" w:color="auto" w:frame="1"/>
          <w:lang w:eastAsia="pl-PL"/>
        </w:rPr>
        <w:t>Połączenie zmian w usługach opiekuńczych z ideą wsparcia spacerów dla więźniów czwartego piętra tworzy spójny i potrzebny system pomocy. Z jednej strony daje seniorom realne wsparcie w codziennym funkcjonowaniu, z drugiej przywraca im kontakt z miastem i drugim człowiekiem. To dowód na to, że samorząd może działać skutecznie, gdy słucha mieszkańców i odpowiada na ich rzeczywiste potrzeby.</w:t>
      </w:r>
    </w:p>
    <w:p w14:paraId="7BD66E03" w14:textId="77777777" w:rsidR="003B3014" w:rsidRPr="003B3014" w:rsidRDefault="003B3014" w:rsidP="003B3014">
      <w:pPr>
        <w:shd w:val="clear" w:color="auto" w:fill="FFFFFF"/>
        <w:spacing w:after="0" w:line="240" w:lineRule="auto"/>
        <w:rPr>
          <w:rFonts w:ascii="Segoe UI" w:eastAsia="Times New Roman" w:hAnsi="Segoe UI" w:cs="Segoe UI"/>
          <w:color w:val="242424"/>
          <w:sz w:val="23"/>
          <w:szCs w:val="23"/>
          <w:lang w:eastAsia="pl-PL"/>
        </w:rPr>
      </w:pPr>
      <w:r w:rsidRPr="003B3014">
        <w:rPr>
          <w:rFonts w:ascii="Aptos" w:eastAsia="Times New Roman" w:hAnsi="Aptos" w:cs="Segoe UI"/>
          <w:color w:val="000000"/>
          <w:sz w:val="14"/>
          <w:szCs w:val="14"/>
          <w:bdr w:val="none" w:sz="0" w:space="0" w:color="auto" w:frame="1"/>
          <w:lang w:eastAsia="pl-PL"/>
        </w:rPr>
        <w:br/>
      </w:r>
    </w:p>
    <w:p w14:paraId="6C476B50" w14:textId="77777777" w:rsidR="003B3014" w:rsidRPr="003B3014" w:rsidRDefault="003B3014" w:rsidP="003B3014">
      <w:pPr>
        <w:shd w:val="clear" w:color="auto" w:fill="FFFFFF"/>
        <w:spacing w:after="0" w:line="240" w:lineRule="auto"/>
        <w:rPr>
          <w:rFonts w:ascii="Segoe UI" w:eastAsia="Times New Roman" w:hAnsi="Segoe UI" w:cs="Segoe UI"/>
          <w:color w:val="242424"/>
          <w:sz w:val="23"/>
          <w:szCs w:val="23"/>
          <w:lang w:eastAsia="pl-PL"/>
        </w:rPr>
      </w:pPr>
      <w:r w:rsidRPr="003B3014">
        <w:rPr>
          <w:rFonts w:ascii="Aptos" w:eastAsia="Times New Roman" w:hAnsi="Aptos" w:cs="Segoe UI"/>
          <w:color w:val="000000"/>
          <w:sz w:val="24"/>
          <w:szCs w:val="24"/>
          <w:bdr w:val="none" w:sz="0" w:space="0" w:color="auto" w:frame="1"/>
          <w:lang w:eastAsia="pl-PL"/>
        </w:rPr>
        <w:t>Seniorzy nie są ciężarem ani problemem. Są wartością i fundamentem naszej wspólnoty. Miasto, które dba o osoby starsze, pokazuje, że pamięta o swojej historii i buduje przyszłość opartą na szacunku i solidarności. Jako radny będę konsekwentnie działał na rzecz rozwiązań, które sprawiają, że żaden senior w Gdańsku nie czuje się zapomniany ani uwięziony we własnym domu.</w:t>
      </w:r>
    </w:p>
    <w:p w14:paraId="0AECD094" w14:textId="77777777" w:rsidR="003B3014" w:rsidRPr="003B3014" w:rsidRDefault="003B3014" w:rsidP="003B3014">
      <w:pPr>
        <w:shd w:val="clear" w:color="auto" w:fill="FFFFFF"/>
        <w:spacing w:after="0" w:line="240" w:lineRule="auto"/>
        <w:textAlignment w:val="baseline"/>
        <w:rPr>
          <w:rFonts w:ascii="Aptos" w:eastAsia="Times New Roman" w:hAnsi="Aptos" w:cs="Times New Roman"/>
          <w:color w:val="000000"/>
          <w:lang w:eastAsia="pl-PL"/>
        </w:rPr>
      </w:pPr>
    </w:p>
    <w:p w14:paraId="3A0A82A0" w14:textId="77777777" w:rsidR="003B3014" w:rsidRPr="003B3014" w:rsidRDefault="003B3014" w:rsidP="003B3014">
      <w:pPr>
        <w:shd w:val="clear" w:color="auto" w:fill="FFFFFF"/>
        <w:spacing w:after="0" w:line="240" w:lineRule="auto"/>
        <w:textAlignment w:val="baseline"/>
        <w:rPr>
          <w:rFonts w:ascii="Aptos" w:eastAsia="Times New Roman" w:hAnsi="Aptos" w:cs="Times New Roman"/>
          <w:color w:val="000000"/>
          <w:sz w:val="24"/>
          <w:szCs w:val="24"/>
          <w:lang w:eastAsia="pl-PL"/>
        </w:rPr>
      </w:pPr>
      <w:r w:rsidRPr="003B3014">
        <w:rPr>
          <w:rFonts w:ascii="Aptos" w:eastAsia="Times New Roman" w:hAnsi="Aptos" w:cs="Times New Roman"/>
          <w:color w:val="000000"/>
          <w:sz w:val="24"/>
          <w:szCs w:val="24"/>
          <w:lang w:eastAsia="pl-PL"/>
        </w:rPr>
        <w:t>fot. Dominik Paszliński/gdansk.pl</w:t>
      </w:r>
    </w:p>
    <w:p w14:paraId="40420B31" w14:textId="77777777" w:rsidR="00482C31" w:rsidRDefault="00482C31"/>
    <w:sectPr w:rsidR="00482C31" w:rsidSect="00482C31">
      <w:pgSz w:w="11906" w:h="16838"/>
      <w:pgMar w:top="1417" w:right="1417" w:bottom="1134" w:left="1417" w:header="709" w:footer="709" w:gutter="0"/>
      <w:cols w:space="708"/>
      <w:noEndnote/>
      <w:docGrid w:linePitch="2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evenAndOddHeaders/>
  <w:drawingGridHorizontalSpacing w:val="90"/>
  <w:drawingGridVerticalSpacing w:val="245"/>
  <w:displayHorizont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3014"/>
    <w:rsid w:val="00077CF1"/>
    <w:rsid w:val="003B3014"/>
    <w:rsid w:val="00482C31"/>
    <w:rsid w:val="00927180"/>
    <w:rsid w:val="00EC4AE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4DE1D2"/>
  <w15:chartTrackingRefBased/>
  <w15:docId w15:val="{1BB9441F-59D2-4136-9B03-1452D98E0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3B3014"/>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5036773">
      <w:bodyDiv w:val="1"/>
      <w:marLeft w:val="0"/>
      <w:marRight w:val="0"/>
      <w:marTop w:val="0"/>
      <w:marBottom w:val="0"/>
      <w:divBdr>
        <w:top w:val="none" w:sz="0" w:space="0" w:color="auto"/>
        <w:left w:val="none" w:sz="0" w:space="0" w:color="auto"/>
        <w:bottom w:val="none" w:sz="0" w:space="0" w:color="auto"/>
        <w:right w:val="none" w:sz="0" w:space="0" w:color="auto"/>
      </w:divBdr>
      <w:divsChild>
        <w:div w:id="2009169669">
          <w:marLeft w:val="0"/>
          <w:marRight w:val="0"/>
          <w:marTop w:val="0"/>
          <w:marBottom w:val="0"/>
          <w:divBdr>
            <w:top w:val="none" w:sz="0" w:space="0" w:color="auto"/>
            <w:left w:val="none" w:sz="0" w:space="0" w:color="auto"/>
            <w:bottom w:val="none" w:sz="0" w:space="0" w:color="auto"/>
            <w:right w:val="none" w:sz="0" w:space="0" w:color="auto"/>
          </w:divBdr>
        </w:div>
        <w:div w:id="3049697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E27FCA08E64C4A419A9A6E1BCC9422DB" ma:contentTypeVersion="15" ma:contentTypeDescription="Utwórz nowy dokument." ma:contentTypeScope="" ma:versionID="f0035f4a346cdd4d89b65d117c8f2023">
  <xsd:schema xmlns:xsd="http://www.w3.org/2001/XMLSchema" xmlns:xs="http://www.w3.org/2001/XMLSchema" xmlns:p="http://schemas.microsoft.com/office/2006/metadata/properties" xmlns:ns3="627bfdde-b61b-4298-89a8-b2da01211584" xmlns:ns4="70c71a89-aa9e-41b9-82a7-66e9025b8625" targetNamespace="http://schemas.microsoft.com/office/2006/metadata/properties" ma:root="true" ma:fieldsID="f31aff45f66fe1d928143e1847b9ffd2" ns3:_="" ns4:_="">
    <xsd:import namespace="627bfdde-b61b-4298-89a8-b2da01211584"/>
    <xsd:import namespace="70c71a89-aa9e-41b9-82a7-66e9025b8625"/>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4:SharedWithUsers" minOccurs="0"/>
                <xsd:element ref="ns4:SharedWithDetails" minOccurs="0"/>
                <xsd:element ref="ns4:SharingHintHash" minOccurs="0"/>
                <xsd:element ref="ns3:MediaServiceSystem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7bfdde-b61b-4298-89a8-b2da012115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SystemTags" ma:index="15" nillable="true" ma:displayName="MediaServiceSystemTags" ma:hidden="true" ma:internalName="MediaServiceSystemTags" ma:readOnly="true">
      <xsd:simpleType>
        <xsd:restriction base="dms:Note"/>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0c71a89-aa9e-41b9-82a7-66e9025b8625" elementFormDefault="qualified">
    <xsd:import namespace="http://schemas.microsoft.com/office/2006/documentManagement/types"/>
    <xsd:import namespace="http://schemas.microsoft.com/office/infopath/2007/PartnerControls"/>
    <xsd:element name="SharedWithUsers" ma:index="12"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Udostępnione dla — szczegóły" ma:internalName="SharedWithDetails" ma:readOnly="true">
      <xsd:simpleType>
        <xsd:restriction base="dms:Note">
          <xsd:maxLength value="255"/>
        </xsd:restriction>
      </xsd:simpleType>
    </xsd:element>
    <xsd:element name="SharingHintHash" ma:index="14" nillable="true" ma:displayName="Skrót wskazówki dotyczącej udostępniani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627bfdde-b61b-4298-89a8-b2da01211584" xsi:nil="true"/>
  </documentManagement>
</p:properties>
</file>

<file path=customXml/itemProps1.xml><?xml version="1.0" encoding="utf-8"?>
<ds:datastoreItem xmlns:ds="http://schemas.openxmlformats.org/officeDocument/2006/customXml" ds:itemID="{96A8769C-B3AD-4EE2-998E-4E9CB5529E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7bfdde-b61b-4298-89a8-b2da01211584"/>
    <ds:schemaRef ds:uri="70c71a89-aa9e-41b9-82a7-66e9025b86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216BCD8-88C9-457E-89EB-8B11CDC59B83}">
  <ds:schemaRefs>
    <ds:schemaRef ds:uri="http://schemas.microsoft.com/sharepoint/v3/contenttype/forms"/>
  </ds:schemaRefs>
</ds:datastoreItem>
</file>

<file path=customXml/itemProps3.xml><?xml version="1.0" encoding="utf-8"?>
<ds:datastoreItem xmlns:ds="http://schemas.openxmlformats.org/officeDocument/2006/customXml" ds:itemID="{BDC3A765-5A2A-4865-B7C5-E70216032FD6}">
  <ds:schemaRefs>
    <ds:schemaRef ds:uri="http://schemas.microsoft.com/office/2006/metadata/properties"/>
    <ds:schemaRef ds:uri="http://purl.org/dc/terms/"/>
    <ds:schemaRef ds:uri="70c71a89-aa9e-41b9-82a7-66e9025b8625"/>
    <ds:schemaRef ds:uri="http://purl.org/dc/dcmitype/"/>
    <ds:schemaRef ds:uri="http://schemas.openxmlformats.org/package/2006/metadata/core-properties"/>
    <ds:schemaRef ds:uri="http://purl.org/dc/elements/1.1/"/>
    <ds:schemaRef ds:uri="http://schemas.microsoft.com/office/2006/documentManagement/types"/>
    <ds:schemaRef ds:uri="http://schemas.microsoft.com/office/infopath/2007/PartnerControls"/>
    <ds:schemaRef ds:uri="627bfdde-b61b-4298-89a8-b2da01211584"/>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585</Words>
  <Characters>3513</Characters>
  <Application>Microsoft Office Word</Application>
  <DocSecurity>0</DocSecurity>
  <Lines>29</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Polański Jarosław</dc:creator>
  <cp:keywords/>
  <dc:description/>
  <cp:lastModifiedBy>Polański Jarosław</cp:lastModifiedBy>
  <cp:revision>1</cp:revision>
  <dcterms:created xsi:type="dcterms:W3CDTF">2026-02-13T07:43:00Z</dcterms:created>
  <dcterms:modified xsi:type="dcterms:W3CDTF">2026-02-13T07:49:00Z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0x010100E27FCA08E64C4A419A9A6E1BCC9422DB</vt:lpwstr>
  </property>
</Properties>
</file>