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5D088B" w14:textId="09C0098B" w:rsidR="00A05ECC" w:rsidRPr="00552AEE" w:rsidRDefault="00A05ECC" w:rsidP="008C779B">
      <w:pPr>
        <w:spacing w:after="240" w:line="276" w:lineRule="auto"/>
        <w:jc w:val="center"/>
        <w:rPr>
          <w:rFonts w:ascii="Open Sans" w:eastAsia="Open Sans" w:hAnsi="Open Sans" w:cs="Open Sans"/>
          <w:b/>
          <w:bCs/>
          <w:sz w:val="28"/>
        </w:rPr>
      </w:pPr>
    </w:p>
    <w:p w14:paraId="7467D35C" w14:textId="2848E2DC" w:rsidR="2045065A" w:rsidRPr="00085101" w:rsidRDefault="2045065A" w:rsidP="00471A9B">
      <w:pPr>
        <w:spacing w:after="240" w:line="276" w:lineRule="auto"/>
        <w:jc w:val="center"/>
        <w:rPr>
          <w:rFonts w:ascii="Times New Roman" w:eastAsia="Open Sans" w:hAnsi="Times New Roman" w:cs="Times New Roman"/>
          <w:b/>
          <w:bCs/>
          <w:sz w:val="28"/>
        </w:rPr>
      </w:pPr>
    </w:p>
    <w:p w14:paraId="21CABCE7" w14:textId="55C9CA4E" w:rsidR="00B60452" w:rsidRPr="00471A9B" w:rsidRDefault="16773194" w:rsidP="00471A9B">
      <w:pPr>
        <w:pStyle w:val="Tytu"/>
        <w:spacing w:after="240" w:line="276" w:lineRule="auto"/>
        <w:jc w:val="center"/>
        <w:rPr>
          <w:rFonts w:ascii="Open Sans" w:eastAsia="Open Sans" w:hAnsi="Open Sans" w:cs="Open Sans"/>
          <w:b/>
          <w:bCs/>
          <w:sz w:val="22"/>
          <w:szCs w:val="22"/>
        </w:rPr>
      </w:pPr>
      <w:r w:rsidRPr="00471A9B">
        <w:rPr>
          <w:rFonts w:ascii="Open Sans" w:eastAsia="Open Sans" w:hAnsi="Open Sans" w:cs="Open Sans"/>
          <w:b/>
          <w:bCs/>
          <w:sz w:val="22"/>
          <w:szCs w:val="22"/>
        </w:rPr>
        <w:t xml:space="preserve">Szczegółowe warunki otwartego konkursu ofert na realizację zadań określonych w „Programie współpracy Miasta Gdańska </w:t>
      </w:r>
      <w:r w:rsidRPr="00471A9B">
        <w:rPr>
          <w:rFonts w:ascii="Open Sans" w:hAnsi="Open Sans" w:cs="Open Sans"/>
          <w:sz w:val="22"/>
          <w:szCs w:val="22"/>
        </w:rPr>
        <w:br/>
      </w:r>
      <w:r w:rsidRPr="00471A9B">
        <w:rPr>
          <w:rFonts w:ascii="Open Sans" w:eastAsia="Open Sans" w:hAnsi="Open Sans" w:cs="Open Sans"/>
          <w:b/>
          <w:bCs/>
          <w:sz w:val="22"/>
          <w:szCs w:val="22"/>
        </w:rPr>
        <w:t>z organizacjami pozarządowymi na 202</w:t>
      </w:r>
      <w:r w:rsidR="7C78FCA1" w:rsidRPr="00471A9B">
        <w:rPr>
          <w:rFonts w:ascii="Open Sans" w:eastAsia="Open Sans" w:hAnsi="Open Sans" w:cs="Open Sans"/>
          <w:b/>
          <w:bCs/>
          <w:sz w:val="22"/>
          <w:szCs w:val="22"/>
        </w:rPr>
        <w:t>6</w:t>
      </w:r>
      <w:r w:rsidRPr="00471A9B">
        <w:rPr>
          <w:rFonts w:ascii="Open Sans" w:eastAsia="Open Sans" w:hAnsi="Open Sans" w:cs="Open Sans"/>
          <w:b/>
          <w:bCs/>
          <w:sz w:val="22"/>
          <w:szCs w:val="22"/>
        </w:rPr>
        <w:t xml:space="preserve"> rok”</w:t>
      </w:r>
    </w:p>
    <w:p w14:paraId="7DCCD503" w14:textId="77777777" w:rsidR="006A7DBE" w:rsidRPr="00471A9B" w:rsidRDefault="006A7DBE" w:rsidP="00471A9B">
      <w:pPr>
        <w:spacing w:after="240" w:line="276" w:lineRule="auto"/>
        <w:rPr>
          <w:rFonts w:ascii="Open Sans" w:eastAsia="Open Sans" w:hAnsi="Open Sans" w:cs="Open Sans"/>
        </w:rPr>
      </w:pPr>
    </w:p>
    <w:p w14:paraId="3851E359" w14:textId="2A03E35D" w:rsidR="00A05ECC" w:rsidRPr="00471A9B" w:rsidRDefault="16773194" w:rsidP="00471A9B">
      <w:pPr>
        <w:pStyle w:val="Nagwek1"/>
        <w:jc w:val="left"/>
        <w:rPr>
          <w:rFonts w:ascii="Open Sans" w:hAnsi="Open Sans" w:cs="Open Sans"/>
          <w:sz w:val="22"/>
        </w:rPr>
      </w:pPr>
      <w:r w:rsidRPr="00471A9B">
        <w:rPr>
          <w:rFonts w:ascii="Open Sans" w:hAnsi="Open Sans" w:cs="Open Sans"/>
          <w:sz w:val="22"/>
        </w:rPr>
        <w:t>Ogłaszający</w:t>
      </w:r>
    </w:p>
    <w:p w14:paraId="551EB5A7" w14:textId="77777777" w:rsidR="006A7DBE" w:rsidRPr="00471A9B" w:rsidRDefault="16773194" w:rsidP="00471A9B">
      <w:pPr>
        <w:pStyle w:val="Akapitzlist"/>
        <w:spacing w:after="240" w:line="276" w:lineRule="auto"/>
        <w:rPr>
          <w:rFonts w:eastAsia="Open Sans" w:cs="Open Sans"/>
        </w:rPr>
      </w:pPr>
      <w:r w:rsidRPr="00471A9B">
        <w:rPr>
          <w:rFonts w:eastAsia="Open Sans" w:cs="Open Sans"/>
        </w:rPr>
        <w:t>Gmina Miasta Gdańska ul. Nowe Ogrody 8/12 80-803 Gdańsk</w:t>
      </w:r>
    </w:p>
    <w:p w14:paraId="6142AD06" w14:textId="7DE60F3F" w:rsidR="00A05ECC" w:rsidRPr="00471A9B" w:rsidRDefault="16773194" w:rsidP="00471A9B">
      <w:pPr>
        <w:pStyle w:val="Nagwek1"/>
        <w:jc w:val="left"/>
        <w:rPr>
          <w:rFonts w:ascii="Open Sans" w:hAnsi="Open Sans" w:cs="Open Sans"/>
          <w:sz w:val="22"/>
        </w:rPr>
      </w:pPr>
      <w:r w:rsidRPr="00471A9B">
        <w:rPr>
          <w:rFonts w:ascii="Open Sans" w:hAnsi="Open Sans" w:cs="Open Sans"/>
          <w:sz w:val="22"/>
        </w:rPr>
        <w:t>Organizator konkursu</w:t>
      </w:r>
    </w:p>
    <w:p w14:paraId="728AA63D" w14:textId="112D215B" w:rsidR="006A7DBE" w:rsidRPr="00471A9B" w:rsidRDefault="16773194" w:rsidP="00471A9B">
      <w:pPr>
        <w:pStyle w:val="Akapitzlist"/>
        <w:spacing w:after="240" w:line="276" w:lineRule="auto"/>
        <w:rPr>
          <w:rFonts w:eastAsia="Open Sans" w:cs="Open Sans"/>
        </w:rPr>
      </w:pPr>
      <w:r w:rsidRPr="00471A9B">
        <w:rPr>
          <w:rFonts w:eastAsia="Open Sans" w:cs="Open Sans"/>
        </w:rPr>
        <w:t>Urząd Miejski w Gdańsku Wydział Rozwoju Społecznego ul. Kartuska 5, 8</w:t>
      </w:r>
      <w:r w:rsidR="007762C7" w:rsidRPr="00471A9B">
        <w:rPr>
          <w:rFonts w:eastAsia="Open Sans" w:cs="Open Sans"/>
        </w:rPr>
        <w:t>0-103 Gdańsk tel. 58 323 67 00</w:t>
      </w:r>
    </w:p>
    <w:p w14:paraId="5DFCCD28" w14:textId="6EB6A34F" w:rsidR="006A7DBE" w:rsidRPr="00471A9B" w:rsidRDefault="26126E95" w:rsidP="00471A9B">
      <w:pPr>
        <w:pStyle w:val="Nagwek1"/>
        <w:jc w:val="left"/>
        <w:rPr>
          <w:rFonts w:ascii="Open Sans" w:hAnsi="Open Sans" w:cs="Open Sans"/>
          <w:sz w:val="22"/>
        </w:rPr>
      </w:pPr>
      <w:r w:rsidRPr="00471A9B">
        <w:rPr>
          <w:rFonts w:ascii="Open Sans" w:hAnsi="Open Sans" w:cs="Open Sans"/>
          <w:sz w:val="22"/>
        </w:rPr>
        <w:t xml:space="preserve">Rodzaje zadań oraz wysokość środków publicznych przeznaczonych </w:t>
      </w:r>
      <w:r w:rsidRPr="00471A9B">
        <w:rPr>
          <w:rFonts w:ascii="Open Sans" w:hAnsi="Open Sans" w:cs="Open Sans"/>
          <w:sz w:val="22"/>
        </w:rPr>
        <w:br/>
        <w:t>na ich realizację w formie wsparcia</w:t>
      </w:r>
    </w:p>
    <w:p w14:paraId="46575531" w14:textId="010A9B20" w:rsidR="005475A7" w:rsidRPr="00471A9B" w:rsidRDefault="165F6DF0" w:rsidP="00471A9B">
      <w:pPr>
        <w:pStyle w:val="Akapitzlist"/>
        <w:spacing w:before="240" w:after="240" w:line="276" w:lineRule="auto"/>
        <w:rPr>
          <w:rFonts w:eastAsia="Open Sans" w:cs="Open Sans"/>
          <w:b/>
          <w:bCs/>
        </w:rPr>
      </w:pPr>
      <w:r w:rsidRPr="00471A9B">
        <w:rPr>
          <w:rFonts w:eastAsia="Open Sans" w:cs="Open Sans"/>
        </w:rPr>
        <w:t xml:space="preserve">Gmina Miasta Gdańsk przeznacza w ramach niniejszego konkursu na realizację zadań publicznych w </w:t>
      </w:r>
      <w:r w:rsidR="66AB43B5" w:rsidRPr="00471A9B">
        <w:rPr>
          <w:rFonts w:eastAsia="Open Sans" w:cs="Open Sans"/>
        </w:rPr>
        <w:t>roku</w:t>
      </w:r>
      <w:r w:rsidR="61B9E193" w:rsidRPr="00471A9B">
        <w:rPr>
          <w:rFonts w:eastAsia="Open Sans" w:cs="Open Sans"/>
        </w:rPr>
        <w:t xml:space="preserve"> </w:t>
      </w:r>
      <w:r w:rsidRPr="00471A9B">
        <w:rPr>
          <w:rFonts w:eastAsia="Open Sans" w:cs="Open Sans"/>
        </w:rPr>
        <w:t>202</w:t>
      </w:r>
      <w:r w:rsidR="0058484D" w:rsidRPr="00471A9B">
        <w:rPr>
          <w:rFonts w:eastAsia="Open Sans" w:cs="Open Sans"/>
        </w:rPr>
        <w:t>6</w:t>
      </w:r>
      <w:r w:rsidR="22FC466D" w:rsidRPr="00471A9B">
        <w:rPr>
          <w:rFonts w:eastAsia="Open Sans" w:cs="Open Sans"/>
        </w:rPr>
        <w:t xml:space="preserve"> </w:t>
      </w:r>
      <w:r w:rsidRPr="00471A9B">
        <w:rPr>
          <w:rFonts w:eastAsia="Open Sans" w:cs="Open Sans"/>
          <w:b/>
          <w:bCs/>
        </w:rPr>
        <w:t>kwotę</w:t>
      </w:r>
      <w:r w:rsidR="00CB71CF" w:rsidRPr="00471A9B">
        <w:rPr>
          <w:rFonts w:eastAsia="Open Sans" w:cs="Open Sans"/>
          <w:b/>
          <w:bCs/>
        </w:rPr>
        <w:t xml:space="preserve"> 780.000,00 </w:t>
      </w:r>
      <w:r w:rsidR="23DEA722" w:rsidRPr="00471A9B">
        <w:rPr>
          <w:rFonts w:eastAsia="Open Sans" w:cs="Open Sans"/>
          <w:b/>
          <w:bCs/>
        </w:rPr>
        <w:t>zł</w:t>
      </w:r>
      <w:r w:rsidR="00537935" w:rsidRPr="00471A9B">
        <w:rPr>
          <w:rFonts w:eastAsia="Open Sans" w:cs="Open Sans"/>
          <w:b/>
          <w:bCs/>
        </w:rPr>
        <w:t>.</w:t>
      </w:r>
    </w:p>
    <w:p w14:paraId="55169D82" w14:textId="77777777" w:rsidR="00851CF0" w:rsidRPr="00471A9B" w:rsidRDefault="00851CF0" w:rsidP="00471A9B">
      <w:pPr>
        <w:pStyle w:val="Akapitzlist"/>
        <w:spacing w:before="240" w:after="240" w:line="276" w:lineRule="auto"/>
        <w:rPr>
          <w:rFonts w:eastAsia="Open Sans" w:cs="Open Sans"/>
          <w:b/>
          <w:bCs/>
        </w:rPr>
      </w:pPr>
    </w:p>
    <w:p w14:paraId="0AA88371" w14:textId="79EBB7EB" w:rsidR="4C4D4738" w:rsidRPr="00471A9B" w:rsidRDefault="1434EF88" w:rsidP="00471A9B">
      <w:pPr>
        <w:pStyle w:val="Akapitzlist"/>
        <w:spacing w:after="240" w:line="276" w:lineRule="auto"/>
        <w:rPr>
          <w:rFonts w:eastAsia="Open Sans" w:cs="Open Sans"/>
        </w:rPr>
      </w:pPr>
      <w:r w:rsidRPr="00471A9B">
        <w:rPr>
          <w:rFonts w:eastAsia="Open Sans" w:cs="Open Sans"/>
        </w:rPr>
        <w:t>Szczegółowy podział zadań publicznych, przedstawiony zgodnie z </w:t>
      </w:r>
      <w:r w:rsidR="00F555FE" w:rsidRPr="00471A9B">
        <w:rPr>
          <w:rFonts w:eastAsia="Open Sans" w:cs="Open Sans"/>
        </w:rPr>
        <w:t xml:space="preserve">numeracją zawartą </w:t>
      </w:r>
      <w:r w:rsidRPr="00471A9B">
        <w:rPr>
          <w:rFonts w:eastAsia="Open Sans" w:cs="Open Sans"/>
        </w:rPr>
        <w:t>w „Programie współpracy Miasta Gdańska z </w:t>
      </w:r>
      <w:r w:rsidR="00AF10A3" w:rsidRPr="00471A9B">
        <w:rPr>
          <w:rFonts w:eastAsia="Open Sans" w:cs="Open Sans"/>
        </w:rPr>
        <w:t xml:space="preserve">organizacjami </w:t>
      </w:r>
      <w:r w:rsidRPr="00471A9B">
        <w:rPr>
          <w:rFonts w:eastAsia="Open Sans" w:cs="Open Sans"/>
        </w:rPr>
        <w:t>pozarządowymi na 202</w:t>
      </w:r>
      <w:r w:rsidR="00E07B61" w:rsidRPr="00471A9B">
        <w:rPr>
          <w:rFonts w:eastAsia="Open Sans" w:cs="Open Sans"/>
        </w:rPr>
        <w:t>6</w:t>
      </w:r>
      <w:r w:rsidRPr="00471A9B">
        <w:rPr>
          <w:rFonts w:eastAsia="Open Sans" w:cs="Open Sans"/>
        </w:rPr>
        <w:t xml:space="preserve"> rok” or</w:t>
      </w:r>
      <w:r w:rsidR="00AF10A3" w:rsidRPr="00471A9B">
        <w:rPr>
          <w:rFonts w:eastAsia="Open Sans" w:cs="Open Sans"/>
        </w:rPr>
        <w:t xml:space="preserve">az wysokość środków finansowych </w:t>
      </w:r>
      <w:r w:rsidRPr="00471A9B">
        <w:rPr>
          <w:rFonts w:eastAsia="Open Sans" w:cs="Open Sans"/>
        </w:rPr>
        <w:t>przeznaczonych na</w:t>
      </w:r>
      <w:r w:rsidR="00851CF0" w:rsidRPr="00471A9B">
        <w:rPr>
          <w:rFonts w:eastAsia="Open Sans" w:cs="Open Sans"/>
        </w:rPr>
        <w:t xml:space="preserve"> ich realizację przedstawia się </w:t>
      </w:r>
      <w:r w:rsidRPr="00471A9B">
        <w:rPr>
          <w:rFonts w:eastAsia="Open Sans" w:cs="Open Sans"/>
        </w:rPr>
        <w:t xml:space="preserve">następująco: </w:t>
      </w:r>
    </w:p>
    <w:p w14:paraId="49E27BAF" w14:textId="3A09A965" w:rsidR="00556948" w:rsidRPr="00471A9B" w:rsidRDefault="7485D708" w:rsidP="00471A9B">
      <w:pPr>
        <w:spacing w:after="240" w:line="276" w:lineRule="auto"/>
        <w:ind w:left="708"/>
        <w:rPr>
          <w:rFonts w:ascii="Open Sans" w:hAnsi="Open Sans" w:cs="Open Sans"/>
        </w:rPr>
      </w:pPr>
      <w:r w:rsidRPr="00471A9B">
        <w:rPr>
          <w:rFonts w:ascii="Open Sans" w:eastAsia="Aptos" w:hAnsi="Open Sans" w:cs="Open Sans"/>
          <w:b/>
          <w:bCs/>
        </w:rPr>
        <w:t>1</w:t>
      </w:r>
      <w:r w:rsidRPr="00471A9B">
        <w:rPr>
          <w:rFonts w:ascii="Open Sans" w:eastAsia="Open Sans" w:hAnsi="Open Sans" w:cs="Open Sans"/>
          <w:b/>
          <w:bCs/>
        </w:rPr>
        <w:t xml:space="preserve">0) Działalność wspomagająca rozwój wspólnot i społeczności lokalnych </w:t>
      </w:r>
      <w:r w:rsidR="00046A3E" w:rsidRPr="00471A9B">
        <w:rPr>
          <w:rFonts w:ascii="Open Sans" w:eastAsia="Open Sans" w:hAnsi="Open Sans" w:cs="Open Sans"/>
          <w:b/>
          <w:bCs/>
        </w:rPr>
        <w:t>–</w:t>
      </w:r>
      <w:r w:rsidR="00556948" w:rsidRPr="00471A9B">
        <w:rPr>
          <w:rFonts w:ascii="Open Sans" w:hAnsi="Open Sans" w:cs="Open Sans"/>
        </w:rPr>
        <w:br/>
      </w:r>
      <w:r w:rsidR="00CB71CF" w:rsidRPr="00471A9B">
        <w:rPr>
          <w:rFonts w:ascii="Open Sans" w:eastAsia="Open Sans" w:hAnsi="Open Sans" w:cs="Open Sans"/>
          <w:b/>
          <w:bCs/>
        </w:rPr>
        <w:t>780.000,00 zł</w:t>
      </w:r>
      <w:r w:rsidRPr="00471A9B">
        <w:rPr>
          <w:rFonts w:ascii="Open Sans" w:eastAsia="Open Sans" w:hAnsi="Open Sans" w:cs="Open Sans"/>
          <w:b/>
          <w:bCs/>
        </w:rPr>
        <w:t>:</w:t>
      </w:r>
      <w:r w:rsidR="00CB71CF" w:rsidRPr="00471A9B">
        <w:rPr>
          <w:rFonts w:ascii="Open Sans" w:eastAsia="Open Sans" w:hAnsi="Open Sans" w:cs="Open Sans"/>
          <w:b/>
          <w:bCs/>
        </w:rPr>
        <w:t xml:space="preserve"> </w:t>
      </w:r>
    </w:p>
    <w:p w14:paraId="10AFD0A7" w14:textId="3938623C" w:rsidR="00556948" w:rsidRPr="00471A9B" w:rsidRDefault="00556948" w:rsidP="00471A9B">
      <w:pPr>
        <w:spacing w:after="240" w:line="276" w:lineRule="auto"/>
        <w:ind w:left="708"/>
        <w:rPr>
          <w:rFonts w:ascii="Open Sans" w:hAnsi="Open Sans" w:cs="Open Sans"/>
        </w:rPr>
      </w:pPr>
      <w:r w:rsidRPr="00471A9B">
        <w:rPr>
          <w:rFonts w:ascii="Open Sans" w:eastAsia="Open Sans" w:hAnsi="Open Sans" w:cs="Open Sans"/>
          <w:b/>
          <w:bCs/>
        </w:rPr>
        <w:t xml:space="preserve">f) integracja wspólnot w dzielnicach Gdańska przez prowadzenie centrów lokalnych, </w:t>
      </w:r>
      <w:r w:rsidR="005223FE" w:rsidRPr="00471A9B">
        <w:rPr>
          <w:rFonts w:ascii="Open Sans" w:eastAsia="Open Sans" w:hAnsi="Open Sans" w:cs="Open Sans"/>
          <w:b/>
          <w:bCs/>
        </w:rPr>
        <w:br/>
      </w:r>
      <w:r w:rsidRPr="00471A9B">
        <w:rPr>
          <w:rFonts w:ascii="Open Sans" w:eastAsia="Open Sans" w:hAnsi="Open Sans" w:cs="Open Sans"/>
          <w:b/>
          <w:bCs/>
        </w:rPr>
        <w:t xml:space="preserve">w tym Domów i Klubów Sąsiedzkich oraz podnoszenie kompetencji personelu centrów: </w:t>
      </w:r>
    </w:p>
    <w:p w14:paraId="43E4559C" w14:textId="7926EFFE" w:rsidR="00556948" w:rsidRPr="00471A9B" w:rsidRDefault="7485D708" w:rsidP="00471A9B">
      <w:pPr>
        <w:pStyle w:val="Akapitzlist"/>
        <w:numPr>
          <w:ilvl w:val="0"/>
          <w:numId w:val="33"/>
        </w:numPr>
        <w:spacing w:after="240" w:line="276" w:lineRule="auto"/>
        <w:rPr>
          <w:rFonts w:eastAsia="Open Sans" w:cs="Open Sans"/>
          <w:b/>
          <w:bCs/>
        </w:rPr>
      </w:pPr>
      <w:r w:rsidRPr="00471A9B">
        <w:rPr>
          <w:rFonts w:eastAsia="Open Sans" w:cs="Open Sans"/>
          <w:b/>
          <w:bCs/>
        </w:rPr>
        <w:t xml:space="preserve">prowadzenie Domów i Klubów Sąsiedzkich – </w:t>
      </w:r>
      <w:r w:rsidR="1B88D7CA" w:rsidRPr="00471A9B">
        <w:rPr>
          <w:rFonts w:eastAsia="Open Sans" w:cs="Open Sans"/>
          <w:b/>
          <w:bCs/>
        </w:rPr>
        <w:t>64</w:t>
      </w:r>
      <w:r w:rsidR="6B569829" w:rsidRPr="00471A9B">
        <w:rPr>
          <w:rFonts w:eastAsia="Open Sans" w:cs="Open Sans"/>
          <w:b/>
          <w:bCs/>
        </w:rPr>
        <w:t>0.000</w:t>
      </w:r>
      <w:r w:rsidR="1B88D7CA" w:rsidRPr="00471A9B">
        <w:rPr>
          <w:rFonts w:eastAsia="Open Sans" w:cs="Open Sans"/>
          <w:b/>
          <w:bCs/>
        </w:rPr>
        <w:t>,</w:t>
      </w:r>
      <w:r w:rsidR="6CA6A402" w:rsidRPr="00471A9B">
        <w:rPr>
          <w:rFonts w:eastAsia="Open Sans" w:cs="Open Sans"/>
          <w:b/>
          <w:bCs/>
        </w:rPr>
        <w:t>00</w:t>
      </w:r>
      <w:r w:rsidR="1B88D7CA" w:rsidRPr="00471A9B">
        <w:rPr>
          <w:rFonts w:eastAsia="Open Sans" w:cs="Open Sans"/>
          <w:b/>
          <w:bCs/>
        </w:rPr>
        <w:t xml:space="preserve"> zł</w:t>
      </w:r>
    </w:p>
    <w:p w14:paraId="29B50B54" w14:textId="77777777" w:rsidR="00556948" w:rsidRPr="00471A9B" w:rsidRDefault="00556948" w:rsidP="00471A9B">
      <w:pPr>
        <w:ind w:left="709"/>
        <w:rPr>
          <w:rFonts w:ascii="Open Sans" w:hAnsi="Open Sans" w:cs="Open Sans"/>
          <w:b/>
        </w:rPr>
      </w:pPr>
      <w:r w:rsidRPr="00471A9B">
        <w:rPr>
          <w:rFonts w:ascii="Open Sans" w:hAnsi="Open Sans" w:cs="Open Sans"/>
          <w:b/>
        </w:rPr>
        <w:t>Cel Szczegółowy Programu Rozwoju Wspólnego Miasta 2030:</w:t>
      </w:r>
    </w:p>
    <w:p w14:paraId="21805E33" w14:textId="77777777" w:rsidR="00556948" w:rsidRPr="00471A9B" w:rsidRDefault="00556948" w:rsidP="00471A9B">
      <w:pPr>
        <w:ind w:left="709"/>
        <w:rPr>
          <w:rFonts w:ascii="Open Sans" w:hAnsi="Open Sans" w:cs="Open Sans"/>
        </w:rPr>
      </w:pPr>
      <w:r w:rsidRPr="00471A9B">
        <w:rPr>
          <w:rFonts w:ascii="Open Sans" w:hAnsi="Open Sans" w:cs="Open Sans"/>
        </w:rPr>
        <w:t>Budowanie wspólnot lokalnych i rozwój aktywności obywatelskiej</w:t>
      </w:r>
    </w:p>
    <w:p w14:paraId="54AA8558" w14:textId="77777777" w:rsidR="00556948" w:rsidRPr="00471A9B" w:rsidRDefault="00556948" w:rsidP="00471A9B">
      <w:pPr>
        <w:ind w:left="709"/>
        <w:rPr>
          <w:rFonts w:ascii="Open Sans" w:hAnsi="Open Sans" w:cs="Open Sans"/>
          <w:b/>
        </w:rPr>
      </w:pPr>
      <w:r w:rsidRPr="00471A9B">
        <w:rPr>
          <w:rFonts w:ascii="Open Sans" w:hAnsi="Open Sans" w:cs="Open Sans"/>
          <w:b/>
        </w:rPr>
        <w:t>Priorytet Celu:</w:t>
      </w:r>
    </w:p>
    <w:p w14:paraId="2CCA715D" w14:textId="77777777" w:rsidR="00556948" w:rsidRPr="00471A9B" w:rsidRDefault="00556948" w:rsidP="00471A9B">
      <w:pPr>
        <w:spacing w:after="240" w:line="276" w:lineRule="auto"/>
        <w:ind w:left="708"/>
        <w:rPr>
          <w:rFonts w:ascii="Open Sans" w:eastAsia="Open Sans" w:hAnsi="Open Sans" w:cs="Open Sans"/>
        </w:rPr>
      </w:pPr>
      <w:r w:rsidRPr="00471A9B">
        <w:rPr>
          <w:rFonts w:ascii="Open Sans" w:eastAsia="Open Sans" w:hAnsi="Open Sans" w:cs="Open Sans"/>
        </w:rPr>
        <w:t>II.5.2. Wsparcie zorganizowanych społeczności lokalnych</w:t>
      </w:r>
    </w:p>
    <w:p w14:paraId="6D6BC1F1" w14:textId="77777777" w:rsidR="00556948" w:rsidRPr="00471A9B" w:rsidRDefault="00556948" w:rsidP="00471A9B">
      <w:pPr>
        <w:ind w:left="709"/>
        <w:rPr>
          <w:rFonts w:ascii="Open Sans" w:hAnsi="Open Sans" w:cs="Open Sans"/>
          <w:b/>
          <w:bCs/>
        </w:rPr>
      </w:pPr>
      <w:r w:rsidRPr="00471A9B">
        <w:rPr>
          <w:rFonts w:ascii="Open Sans" w:hAnsi="Open Sans" w:cs="Open Sans"/>
          <w:b/>
          <w:bCs/>
        </w:rPr>
        <w:t>Kierunek Interwencji:</w:t>
      </w:r>
    </w:p>
    <w:p w14:paraId="59FC2D7D" w14:textId="77777777" w:rsidR="00556948" w:rsidRPr="00471A9B" w:rsidRDefault="00556948" w:rsidP="00471A9B">
      <w:pPr>
        <w:spacing w:after="240" w:line="276" w:lineRule="auto"/>
        <w:ind w:left="708"/>
        <w:rPr>
          <w:rFonts w:ascii="Open Sans" w:eastAsia="Open Sans" w:hAnsi="Open Sans" w:cs="Open Sans"/>
        </w:rPr>
      </w:pPr>
      <w:r w:rsidRPr="00471A9B">
        <w:rPr>
          <w:rFonts w:ascii="Open Sans" w:eastAsia="Open Sans" w:hAnsi="Open Sans" w:cs="Open Sans"/>
        </w:rPr>
        <w:t>II.5.2.1. Rozwój i systemowe wsparcie centrów aktywności lokalnych jako przestrzeni działań grup formalnych i nieformalnych</w:t>
      </w:r>
    </w:p>
    <w:p w14:paraId="3A6A06D4" w14:textId="77777777" w:rsidR="00556948" w:rsidRPr="00471A9B" w:rsidRDefault="00556948" w:rsidP="00471A9B">
      <w:pPr>
        <w:spacing w:after="240" w:line="276" w:lineRule="auto"/>
        <w:ind w:left="708"/>
        <w:rPr>
          <w:rFonts w:ascii="Open Sans" w:hAnsi="Open Sans" w:cs="Open Sans"/>
        </w:rPr>
      </w:pPr>
      <w:r w:rsidRPr="00471A9B">
        <w:rPr>
          <w:rFonts w:ascii="Open Sans" w:eastAsia="Open Sans" w:hAnsi="Open Sans" w:cs="Open Sans"/>
        </w:rPr>
        <w:t>II.5.2.2. Poszerzenie sieci centrów aktywności lokalnej o nowe dzielnice</w:t>
      </w:r>
    </w:p>
    <w:p w14:paraId="1094B482" w14:textId="77777777" w:rsidR="00556948" w:rsidRPr="00471A9B" w:rsidRDefault="7485D708" w:rsidP="00471A9B">
      <w:pPr>
        <w:spacing w:after="240" w:line="276" w:lineRule="auto"/>
        <w:ind w:left="708"/>
        <w:rPr>
          <w:rFonts w:ascii="Open Sans" w:hAnsi="Open Sans" w:cs="Open Sans"/>
        </w:rPr>
      </w:pPr>
      <w:r w:rsidRPr="00471A9B">
        <w:rPr>
          <w:rFonts w:ascii="Open Sans" w:eastAsia="Open Sans" w:hAnsi="Open Sans" w:cs="Open Sans"/>
        </w:rPr>
        <w:lastRenderedPageBreak/>
        <w:t>II.5.2.3. Wzmocnienie poziomu integracji pomiędzy centrami aktywności lokalnej</w:t>
      </w:r>
    </w:p>
    <w:p w14:paraId="613C076F" w14:textId="6AE7DB34" w:rsidR="00556948" w:rsidRPr="00471A9B" w:rsidRDefault="00556948" w:rsidP="00471A9B">
      <w:pPr>
        <w:spacing w:line="276" w:lineRule="auto"/>
        <w:ind w:left="708"/>
        <w:rPr>
          <w:rFonts w:ascii="Open Sans" w:hAnsi="Open Sans" w:cs="Open Sans"/>
        </w:rPr>
      </w:pPr>
      <w:r w:rsidRPr="00471A9B">
        <w:rPr>
          <w:rFonts w:ascii="Open Sans" w:eastAsia="Open Sans" w:hAnsi="Open Sans" w:cs="Open Sans"/>
          <w:color w:val="000000"/>
        </w:rPr>
        <w:t>Jedna organizacja ze środków Miasta Gdańska, niezależnie, w którym konkursie uzyska dofinansowanie, może prowadzić maksymalnie 1 Dom oraz 1</w:t>
      </w:r>
      <w:r w:rsidR="00851CF0" w:rsidRPr="00471A9B">
        <w:rPr>
          <w:rFonts w:ascii="Open Sans" w:hAnsi="Open Sans" w:cs="Open Sans"/>
        </w:rPr>
        <w:t xml:space="preserve"> </w:t>
      </w:r>
      <w:r w:rsidRPr="00471A9B">
        <w:rPr>
          <w:rFonts w:ascii="Open Sans" w:eastAsia="Open Sans" w:hAnsi="Open Sans" w:cs="Open Sans"/>
          <w:color w:val="000000"/>
        </w:rPr>
        <w:t>Klub Sąsiedzki lub 2 Kluby Sąsiedzkie. Możliwe jest prowadzenie większej liczby centrów lokalnych pod warunkiem realizowania działań na podstawie oferty wspólnej. W przypadku złożenia większej liczby ofert, rozpatrywane będą dwie złożone w pierwszej kolejności. Liczy się data złożenia wersji elektronicznej. </w:t>
      </w:r>
    </w:p>
    <w:p w14:paraId="56F6085C" w14:textId="77777777" w:rsidR="00556948" w:rsidRPr="00471A9B" w:rsidRDefault="00556948" w:rsidP="00471A9B">
      <w:pPr>
        <w:spacing w:line="276" w:lineRule="auto"/>
        <w:ind w:left="708"/>
        <w:rPr>
          <w:rFonts w:ascii="Open Sans" w:hAnsi="Open Sans" w:cs="Open Sans"/>
        </w:rPr>
      </w:pPr>
      <w:r w:rsidRPr="00471A9B">
        <w:rPr>
          <w:rFonts w:ascii="Open Sans" w:eastAsia="Times New Roman" w:hAnsi="Open Sans" w:cs="Open Sans"/>
          <w:b/>
          <w:bCs/>
          <w:color w:val="000000"/>
          <w:lang w:eastAsia="pl-PL"/>
        </w:rPr>
        <w:t>Zakres zadania obejmuje:</w:t>
      </w:r>
      <w:r w:rsidRPr="00471A9B">
        <w:rPr>
          <w:rFonts w:ascii="Open Sans" w:eastAsia="Times New Roman" w:hAnsi="Open Sans" w:cs="Open Sans"/>
          <w:color w:val="000000"/>
          <w:lang w:eastAsia="pl-PL"/>
        </w:rPr>
        <w:t> </w:t>
      </w:r>
    </w:p>
    <w:p w14:paraId="37ABA5DC" w14:textId="0B06E1C9" w:rsidR="00556948" w:rsidRPr="00471A9B" w:rsidRDefault="00556948" w:rsidP="00471A9B">
      <w:pPr>
        <w:spacing w:line="276" w:lineRule="auto"/>
        <w:ind w:left="708"/>
        <w:rPr>
          <w:rFonts w:ascii="Open Sans" w:hAnsi="Open Sans" w:cs="Open Sans"/>
        </w:rPr>
      </w:pPr>
      <w:r w:rsidRPr="00471A9B">
        <w:rPr>
          <w:rFonts w:ascii="Open Sans" w:eastAsia="Times New Roman" w:hAnsi="Open Sans" w:cs="Open Sans"/>
          <w:color w:val="000000" w:themeColor="text1"/>
          <w:lang w:eastAsia="pl-PL"/>
        </w:rPr>
        <w:t>W ramach niniejszego konkursu dopuszcza się składanie ofert wyłącznie na prowadzenie centrów lokalnych w for</w:t>
      </w:r>
      <w:r w:rsidR="00AF10A3" w:rsidRPr="00471A9B">
        <w:rPr>
          <w:rFonts w:ascii="Open Sans" w:eastAsia="Times New Roman" w:hAnsi="Open Sans" w:cs="Open Sans"/>
          <w:color w:val="000000" w:themeColor="text1"/>
          <w:lang w:eastAsia="pl-PL"/>
        </w:rPr>
        <w:t xml:space="preserve">mie Klubu Sąsiedzkiego lub Domu </w:t>
      </w:r>
      <w:r w:rsidRPr="00471A9B">
        <w:rPr>
          <w:rFonts w:ascii="Open Sans" w:eastAsia="Times New Roman" w:hAnsi="Open Sans" w:cs="Open Sans"/>
          <w:color w:val="000000" w:themeColor="text1"/>
          <w:lang w:eastAsia="pl-PL"/>
        </w:rPr>
        <w:t xml:space="preserve">Sąsiedzkiego zgodnie z modelem Domu Sąsiedzkiego opublikowanego na stronie internetowej miasta Gdańska pod adresem: </w:t>
      </w:r>
      <w:hyperlink r:id="rId12">
        <w:r w:rsidRPr="00471A9B">
          <w:rPr>
            <w:rFonts w:ascii="Open Sans" w:eastAsia="Times New Roman" w:hAnsi="Open Sans" w:cs="Open Sans"/>
            <w:color w:val="000000" w:themeColor="text1"/>
            <w:u w:val="single"/>
            <w:lang w:eastAsia="pl-PL"/>
          </w:rPr>
          <w:t>https://www.gdansk.pl/akcja/pdf/202208194074/gfis_model_-dom-sasiedzki</w:t>
        </w:r>
      </w:hyperlink>
      <w:r w:rsidR="00CB71CF" w:rsidRPr="00471A9B">
        <w:rPr>
          <w:rFonts w:ascii="Open Sans" w:eastAsia="Times New Roman" w:hAnsi="Open Sans" w:cs="Open Sans"/>
          <w:color w:val="000000" w:themeColor="text1"/>
          <w:lang w:eastAsia="pl-PL"/>
        </w:rPr>
        <w:t xml:space="preserve"> </w:t>
      </w:r>
      <w:r w:rsidR="5FF3346B" w:rsidRPr="00471A9B">
        <w:rPr>
          <w:rFonts w:ascii="Open Sans" w:eastAsia="Times New Roman" w:hAnsi="Open Sans" w:cs="Open Sans"/>
          <w:color w:val="000000" w:themeColor="text1"/>
          <w:lang w:eastAsia="pl-PL"/>
        </w:rPr>
        <w:t>oraz definicją</w:t>
      </w:r>
      <w:r w:rsidRPr="00471A9B">
        <w:rPr>
          <w:rFonts w:ascii="Open Sans" w:eastAsia="Times New Roman" w:hAnsi="Open Sans" w:cs="Open Sans"/>
          <w:color w:val="000000" w:themeColor="text1"/>
          <w:lang w:eastAsia="pl-PL"/>
        </w:rPr>
        <w:t xml:space="preserve"> Domów i Klubów Sąsiedzkich, zawartą w załączniku Nr </w:t>
      </w:r>
      <w:r w:rsidR="409ADE4E" w:rsidRPr="00471A9B">
        <w:rPr>
          <w:rFonts w:ascii="Open Sans" w:eastAsia="Times New Roman" w:hAnsi="Open Sans" w:cs="Open Sans"/>
          <w:color w:val="000000" w:themeColor="text1"/>
          <w:lang w:eastAsia="pl-PL"/>
        </w:rPr>
        <w:t>4</w:t>
      </w:r>
      <w:r w:rsidR="002B69DF" w:rsidRPr="00471A9B">
        <w:rPr>
          <w:rFonts w:ascii="Open Sans" w:eastAsia="Times New Roman" w:hAnsi="Open Sans" w:cs="Open Sans"/>
          <w:color w:val="000000" w:themeColor="text1"/>
          <w:lang w:eastAsia="pl-PL"/>
        </w:rPr>
        <w:t xml:space="preserve"> do zarządzenia ofert – „</w:t>
      </w:r>
      <w:r w:rsidRPr="00471A9B">
        <w:rPr>
          <w:rFonts w:ascii="Open Sans" w:eastAsia="Times New Roman" w:hAnsi="Open Sans" w:cs="Open Sans"/>
          <w:color w:val="000000" w:themeColor="text1"/>
          <w:lang w:eastAsia="pl-PL"/>
        </w:rPr>
        <w:t>Gdańskie Domy i Kluby Sąsiedzkie - informacje dla realizatorów zadania” (II. Domy i Kluby Sąsiedzkie).  </w:t>
      </w:r>
    </w:p>
    <w:p w14:paraId="4F06CD1A" w14:textId="77777777" w:rsidR="00556948" w:rsidRPr="00471A9B" w:rsidRDefault="00556948" w:rsidP="00471A9B">
      <w:pPr>
        <w:spacing w:line="276" w:lineRule="auto"/>
        <w:ind w:firstLine="708"/>
        <w:rPr>
          <w:rFonts w:ascii="Open Sans" w:hAnsi="Open Sans" w:cs="Open Sans"/>
        </w:rPr>
      </w:pPr>
      <w:r w:rsidRPr="00471A9B">
        <w:rPr>
          <w:rFonts w:ascii="Open Sans" w:eastAsia="Times New Roman" w:hAnsi="Open Sans" w:cs="Open Sans"/>
          <w:b/>
          <w:bCs/>
          <w:color w:val="000000"/>
          <w:lang w:eastAsia="pl-PL"/>
        </w:rPr>
        <w:t>Wymagania wobec oferty: </w:t>
      </w:r>
      <w:r w:rsidRPr="00471A9B">
        <w:rPr>
          <w:rFonts w:ascii="Open Sans" w:eastAsia="Times New Roman" w:hAnsi="Open Sans" w:cs="Open Sans"/>
          <w:color w:val="000000"/>
          <w:lang w:eastAsia="pl-PL"/>
        </w:rPr>
        <w:t> </w:t>
      </w:r>
    </w:p>
    <w:p w14:paraId="52F732AA" w14:textId="77777777" w:rsidR="00556948" w:rsidRPr="00471A9B" w:rsidRDefault="00556948" w:rsidP="00471A9B">
      <w:pPr>
        <w:spacing w:line="276" w:lineRule="auto"/>
        <w:ind w:firstLine="708"/>
        <w:rPr>
          <w:rFonts w:ascii="Open Sans" w:hAnsi="Open Sans" w:cs="Open Sans"/>
        </w:rPr>
      </w:pPr>
      <w:r w:rsidRPr="00471A9B">
        <w:rPr>
          <w:rFonts w:ascii="Open Sans" w:eastAsia="Times New Roman" w:hAnsi="Open Sans" w:cs="Open Sans"/>
          <w:color w:val="000000"/>
          <w:lang w:eastAsia="pl-PL"/>
        </w:rPr>
        <w:t>Oferta powinna zawierać opis centrum lokalnego w podziale na 4 typy działań:  </w:t>
      </w:r>
    </w:p>
    <w:p w14:paraId="1B539D65" w14:textId="3DDCF252" w:rsidR="00556948" w:rsidRPr="00471A9B" w:rsidRDefault="00556948" w:rsidP="00471A9B">
      <w:pPr>
        <w:pStyle w:val="Akapitzlist"/>
        <w:numPr>
          <w:ilvl w:val="0"/>
          <w:numId w:val="24"/>
        </w:numPr>
        <w:suppressAutoHyphens/>
        <w:autoSpaceDN w:val="0"/>
        <w:spacing w:line="276" w:lineRule="auto"/>
        <w:contextualSpacing w:val="0"/>
        <w:textAlignment w:val="baseline"/>
        <w:rPr>
          <w:rFonts w:cs="Open Sans"/>
        </w:rPr>
      </w:pPr>
      <w:r w:rsidRPr="00471A9B">
        <w:rPr>
          <w:rFonts w:eastAsia="Times New Roman" w:cs="Open Sans"/>
          <w:color w:val="000000"/>
          <w:lang w:eastAsia="pl-PL"/>
        </w:rPr>
        <w:t>Prowadzenie centrum: </w:t>
      </w:r>
    </w:p>
    <w:p w14:paraId="71C9DDF7" w14:textId="4DAF0982" w:rsidR="00556948" w:rsidRPr="00471A9B" w:rsidRDefault="00556948" w:rsidP="00471A9B">
      <w:pPr>
        <w:pStyle w:val="Akapitzlist"/>
        <w:numPr>
          <w:ilvl w:val="0"/>
          <w:numId w:val="25"/>
        </w:numPr>
        <w:suppressAutoHyphens/>
        <w:autoSpaceDN w:val="0"/>
        <w:spacing w:after="0" w:line="276" w:lineRule="auto"/>
        <w:contextualSpacing w:val="0"/>
        <w:textAlignment w:val="baseline"/>
        <w:rPr>
          <w:rFonts w:cs="Open Sans"/>
        </w:rPr>
      </w:pPr>
      <w:r w:rsidRPr="00471A9B">
        <w:rPr>
          <w:rFonts w:eastAsia="Open Sans" w:cs="Open Sans"/>
          <w:color w:val="000000" w:themeColor="text1"/>
          <w:lang w:eastAsia="pl-PL"/>
        </w:rPr>
        <w:t xml:space="preserve">miejsce realizacji zadania, tj. pełen adres, opis dzielnicy lub obszaru w dzielnicy, która będzie objęta działaniami, </w:t>
      </w:r>
    </w:p>
    <w:p w14:paraId="6855485C" w14:textId="49709228" w:rsidR="00556948" w:rsidRPr="00471A9B" w:rsidRDefault="00556948" w:rsidP="00471A9B">
      <w:pPr>
        <w:pStyle w:val="Akapitzlist"/>
        <w:numPr>
          <w:ilvl w:val="0"/>
          <w:numId w:val="25"/>
        </w:numPr>
        <w:suppressAutoHyphens/>
        <w:autoSpaceDN w:val="0"/>
        <w:spacing w:after="0" w:line="276" w:lineRule="auto"/>
        <w:contextualSpacing w:val="0"/>
        <w:textAlignment w:val="baseline"/>
        <w:rPr>
          <w:rFonts w:cs="Open Sans"/>
        </w:rPr>
      </w:pPr>
      <w:r w:rsidRPr="00471A9B">
        <w:rPr>
          <w:rFonts w:eastAsia="Open Sans" w:cs="Open Sans"/>
          <w:color w:val="000000" w:themeColor="text1"/>
          <w:lang w:eastAsia="pl-PL"/>
        </w:rPr>
        <w:t xml:space="preserve">opis infrastruktury (wraz z zasobami rzeczowymi oferenta) oraz zasad jej dostępności </w:t>
      </w:r>
      <w:r w:rsidR="005223FE" w:rsidRPr="00471A9B">
        <w:rPr>
          <w:rFonts w:eastAsia="Open Sans" w:cs="Open Sans"/>
          <w:color w:val="000000" w:themeColor="text1"/>
          <w:lang w:eastAsia="pl-PL"/>
        </w:rPr>
        <w:br/>
      </w:r>
      <w:r w:rsidRPr="00471A9B">
        <w:rPr>
          <w:rFonts w:eastAsia="Open Sans" w:cs="Open Sans"/>
          <w:color w:val="000000" w:themeColor="text1"/>
          <w:lang w:eastAsia="pl-PL"/>
        </w:rPr>
        <w:t xml:space="preserve">i korzystania z niej przez lokalną społeczność, informacje o ilości pomieszczeń, metrażu (ile metrów kwadratowych przestrzeni jest dostępnych dla mieszkańców_nek), pojemności pomieszczeń (ile osób zmieści się w pomieszczeniu), wyposażeniu przestrzeni </w:t>
      </w:r>
      <w:r w:rsidRPr="00471A9B">
        <w:rPr>
          <w:rFonts w:eastAsia="Open Sans" w:cs="Open Sans"/>
        </w:rPr>
        <w:t>oraz informacje o dodatkowych przestrzeniach należących do budynku, które będą wykorzystywane do działań ze społecznością, zasady użytkowania przestrzeni przez mieszkańców),</w:t>
      </w:r>
    </w:p>
    <w:p w14:paraId="2AC5E689" w14:textId="1A5CC614" w:rsidR="00556948" w:rsidRPr="00471A9B" w:rsidRDefault="00556948" w:rsidP="00471A9B">
      <w:pPr>
        <w:pStyle w:val="Akapitzlist"/>
        <w:numPr>
          <w:ilvl w:val="0"/>
          <w:numId w:val="25"/>
        </w:numPr>
        <w:suppressAutoHyphens/>
        <w:autoSpaceDN w:val="0"/>
        <w:spacing w:after="0" w:line="276" w:lineRule="auto"/>
        <w:contextualSpacing w:val="0"/>
        <w:textAlignment w:val="baseline"/>
        <w:rPr>
          <w:rFonts w:cs="Open Sans"/>
        </w:rPr>
      </w:pPr>
      <w:r w:rsidRPr="00471A9B">
        <w:rPr>
          <w:rFonts w:eastAsia="Open Sans" w:cs="Open Sans"/>
          <w:color w:val="000000"/>
          <w:lang w:eastAsia="pl-PL"/>
        </w:rPr>
        <w:t>szczegółowy opis koncepcji prowadzenia i zarządzania centrum lokalnym wraz z określeniem i uzasadnieniem jego zasięgu terytorialnego,  </w:t>
      </w:r>
    </w:p>
    <w:p w14:paraId="0529EBF1" w14:textId="77777777" w:rsidR="00556948" w:rsidRPr="00471A9B" w:rsidRDefault="00556948" w:rsidP="00471A9B">
      <w:pPr>
        <w:pStyle w:val="Akapitzlist"/>
        <w:numPr>
          <w:ilvl w:val="0"/>
          <w:numId w:val="25"/>
        </w:numPr>
        <w:suppressAutoHyphens/>
        <w:autoSpaceDN w:val="0"/>
        <w:spacing w:after="0" w:line="276" w:lineRule="auto"/>
        <w:contextualSpacing w:val="0"/>
        <w:textAlignment w:val="baseline"/>
        <w:rPr>
          <w:rFonts w:cs="Open Sans"/>
        </w:rPr>
      </w:pPr>
      <w:r w:rsidRPr="00471A9B">
        <w:rPr>
          <w:rFonts w:eastAsia="Open Sans" w:cs="Open Sans"/>
          <w:color w:val="000000"/>
          <w:lang w:eastAsia="pl-PL"/>
        </w:rPr>
        <w:t>informacje o dokumentacji regulującej działalność centrum lokalnego, w tym regulaminu funkcjonowania centrum lokalnego i umów wolontariackich itp. </w:t>
      </w:r>
    </w:p>
    <w:p w14:paraId="344D2BAF" w14:textId="315151EB" w:rsidR="00556948" w:rsidRPr="00471A9B" w:rsidRDefault="00556948" w:rsidP="00471A9B">
      <w:pPr>
        <w:pStyle w:val="Akapitzlist"/>
        <w:numPr>
          <w:ilvl w:val="0"/>
          <w:numId w:val="25"/>
        </w:numPr>
        <w:suppressAutoHyphens/>
        <w:autoSpaceDN w:val="0"/>
        <w:spacing w:after="0" w:line="276" w:lineRule="auto"/>
        <w:contextualSpacing w:val="0"/>
        <w:textAlignment w:val="baseline"/>
        <w:rPr>
          <w:rFonts w:cs="Open Sans"/>
        </w:rPr>
      </w:pPr>
      <w:r w:rsidRPr="00471A9B">
        <w:rPr>
          <w:rFonts w:eastAsia="Open Sans" w:cs="Open Sans"/>
          <w:lang w:eastAsia="pl-PL"/>
        </w:rPr>
        <w:t>dni oraz godziny otwarcia centrum dla</w:t>
      </w:r>
      <w:r w:rsidR="005223FE" w:rsidRPr="00471A9B">
        <w:rPr>
          <w:rFonts w:eastAsia="Open Sans" w:cs="Open Sans"/>
          <w:lang w:eastAsia="pl-PL"/>
        </w:rPr>
        <w:t xml:space="preserve"> mieszkańców_nek (lic</w:t>
      </w:r>
      <w:r w:rsidR="008E4D47" w:rsidRPr="00471A9B">
        <w:rPr>
          <w:rFonts w:eastAsia="Open Sans" w:cs="Open Sans"/>
          <w:lang w:eastAsia="pl-PL"/>
        </w:rPr>
        <w:t xml:space="preserve">zba godzin </w:t>
      </w:r>
      <w:r w:rsidRPr="00471A9B">
        <w:rPr>
          <w:rFonts w:eastAsia="Open Sans" w:cs="Open Sans"/>
          <w:lang w:eastAsia="pl-PL"/>
        </w:rPr>
        <w:t>w tygodniu/miesiącu),</w:t>
      </w:r>
    </w:p>
    <w:p w14:paraId="5F296FB6" w14:textId="34FD4AB0" w:rsidR="00556948" w:rsidRPr="00471A9B" w:rsidRDefault="00556948" w:rsidP="00471A9B">
      <w:pPr>
        <w:pStyle w:val="Akapitzlist"/>
        <w:numPr>
          <w:ilvl w:val="0"/>
          <w:numId w:val="25"/>
        </w:numPr>
        <w:suppressAutoHyphens/>
        <w:autoSpaceDN w:val="0"/>
        <w:spacing w:after="0" w:line="276" w:lineRule="auto"/>
        <w:contextualSpacing w:val="0"/>
        <w:textAlignment w:val="baseline"/>
        <w:rPr>
          <w:rFonts w:cs="Open Sans"/>
        </w:rPr>
      </w:pPr>
      <w:r w:rsidRPr="00471A9B">
        <w:rPr>
          <w:rFonts w:eastAsia="Open Sans" w:cs="Open Sans"/>
          <w:lang w:eastAsia="pl-PL"/>
        </w:rPr>
        <w:t>harmonogram odbywania się działań.</w:t>
      </w:r>
    </w:p>
    <w:p w14:paraId="74271AA6" w14:textId="77777777" w:rsidR="00AE7710" w:rsidRPr="00471A9B" w:rsidRDefault="00AE7710" w:rsidP="00471A9B">
      <w:pPr>
        <w:pStyle w:val="Akapitzlist"/>
        <w:suppressAutoHyphens/>
        <w:autoSpaceDN w:val="0"/>
        <w:spacing w:after="0" w:line="276" w:lineRule="auto"/>
        <w:ind w:left="1068"/>
        <w:contextualSpacing w:val="0"/>
        <w:textAlignment w:val="baseline"/>
        <w:rPr>
          <w:rFonts w:cs="Open Sans"/>
        </w:rPr>
      </w:pPr>
    </w:p>
    <w:p w14:paraId="612D0281" w14:textId="5F4EED94" w:rsidR="00556948" w:rsidRPr="00471A9B" w:rsidRDefault="00556948" w:rsidP="00471A9B">
      <w:pPr>
        <w:spacing w:line="276" w:lineRule="auto"/>
        <w:ind w:left="708"/>
        <w:rPr>
          <w:rFonts w:ascii="Open Sans" w:eastAsia="Times New Roman" w:hAnsi="Open Sans" w:cs="Open Sans"/>
          <w:color w:val="000000" w:themeColor="text1"/>
          <w:lang w:eastAsia="pl-PL"/>
        </w:rPr>
      </w:pPr>
      <w:r w:rsidRPr="00471A9B">
        <w:rPr>
          <w:rFonts w:ascii="Open Sans" w:eastAsia="Times New Roman" w:hAnsi="Open Sans" w:cs="Open Sans"/>
          <w:color w:val="000000" w:themeColor="text1"/>
          <w:lang w:eastAsia="pl-PL"/>
        </w:rPr>
        <w:t>K</w:t>
      </w:r>
      <w:r w:rsidR="00A91E95" w:rsidRPr="00471A9B">
        <w:rPr>
          <w:rFonts w:ascii="Open Sans" w:eastAsia="Times New Roman" w:hAnsi="Open Sans" w:cs="Open Sans"/>
          <w:color w:val="000000" w:themeColor="text1"/>
          <w:lang w:eastAsia="pl-PL"/>
        </w:rPr>
        <w:t>oncepcje</w:t>
      </w:r>
      <w:r w:rsidRPr="00471A9B">
        <w:rPr>
          <w:rFonts w:ascii="Open Sans" w:eastAsia="Times New Roman" w:hAnsi="Open Sans" w:cs="Open Sans"/>
          <w:color w:val="000000" w:themeColor="text1"/>
          <w:lang w:eastAsia="pl-PL"/>
        </w:rPr>
        <w:t xml:space="preserve"> prowadzenia centrum należy opisać we wniosku w części dotyczącej planu </w:t>
      </w:r>
      <w:r w:rsidR="00CB71CF" w:rsidRPr="00471A9B">
        <w:rPr>
          <w:rFonts w:ascii="Open Sans" w:eastAsia="Times New Roman" w:hAnsi="Open Sans" w:cs="Open Sans"/>
          <w:color w:val="000000" w:themeColor="text1"/>
          <w:lang w:eastAsia="pl-PL"/>
        </w:rPr>
        <w:br/>
      </w:r>
      <w:r w:rsidRPr="00471A9B">
        <w:rPr>
          <w:rFonts w:ascii="Open Sans" w:eastAsia="Times New Roman" w:hAnsi="Open Sans" w:cs="Open Sans"/>
          <w:color w:val="000000" w:themeColor="text1"/>
          <w:lang w:eastAsia="pl-PL"/>
        </w:rPr>
        <w:t>i harmonogramu działań tj. w punkcie III. 4 oferty</w:t>
      </w:r>
      <w:r w:rsidR="53A908BD" w:rsidRPr="00471A9B">
        <w:rPr>
          <w:rFonts w:ascii="Open Sans" w:eastAsia="Times New Roman" w:hAnsi="Open Sans" w:cs="Open Sans"/>
          <w:color w:val="000000" w:themeColor="text1"/>
          <w:lang w:eastAsia="pl-PL"/>
        </w:rPr>
        <w:t xml:space="preserve"> lub w załączniku Nr </w:t>
      </w:r>
      <w:r w:rsidR="20A4D2B5" w:rsidRPr="00471A9B">
        <w:rPr>
          <w:rFonts w:ascii="Open Sans" w:eastAsia="Times New Roman" w:hAnsi="Open Sans" w:cs="Open Sans"/>
          <w:color w:val="000000" w:themeColor="text1"/>
          <w:lang w:eastAsia="pl-PL"/>
        </w:rPr>
        <w:t>5</w:t>
      </w:r>
      <w:r w:rsidR="67C6B836" w:rsidRPr="00471A9B">
        <w:rPr>
          <w:rFonts w:ascii="Open Sans" w:eastAsia="Times New Roman" w:hAnsi="Open Sans" w:cs="Open Sans"/>
          <w:color w:val="000000" w:themeColor="text1"/>
          <w:lang w:eastAsia="pl-PL"/>
        </w:rPr>
        <w:t xml:space="preserve"> </w:t>
      </w:r>
      <w:r w:rsidR="53A908BD" w:rsidRPr="00471A9B">
        <w:rPr>
          <w:rFonts w:ascii="Open Sans" w:eastAsia="Times New Roman" w:hAnsi="Open Sans" w:cs="Open Sans"/>
          <w:color w:val="000000" w:themeColor="text1"/>
          <w:lang w:eastAsia="pl-PL"/>
        </w:rPr>
        <w:t>do zarządzenia</w:t>
      </w:r>
      <w:r w:rsidRPr="00471A9B">
        <w:rPr>
          <w:rFonts w:ascii="Open Sans" w:eastAsia="Times New Roman" w:hAnsi="Open Sans" w:cs="Open Sans"/>
          <w:color w:val="000000" w:themeColor="text1"/>
          <w:lang w:eastAsia="pl-PL"/>
        </w:rPr>
        <w:t>.</w:t>
      </w:r>
      <w:r w:rsidR="05AA25AE" w:rsidRPr="00471A9B">
        <w:rPr>
          <w:rFonts w:ascii="Open Sans" w:eastAsia="Times New Roman" w:hAnsi="Open Sans" w:cs="Open Sans"/>
          <w:color w:val="000000" w:themeColor="text1"/>
          <w:lang w:eastAsia="pl-PL"/>
        </w:rPr>
        <w:t xml:space="preserve"> W przypadku korzystania z reko</w:t>
      </w:r>
      <w:r w:rsidR="5CB5751C" w:rsidRPr="00471A9B">
        <w:rPr>
          <w:rFonts w:ascii="Open Sans" w:eastAsia="Times New Roman" w:hAnsi="Open Sans" w:cs="Open Sans"/>
          <w:color w:val="000000" w:themeColor="text1"/>
          <w:lang w:eastAsia="pl-PL"/>
        </w:rPr>
        <w:t>mendowanego</w:t>
      </w:r>
      <w:r w:rsidR="05AA25AE" w:rsidRPr="00471A9B">
        <w:rPr>
          <w:rFonts w:ascii="Open Sans" w:eastAsia="Times New Roman" w:hAnsi="Open Sans" w:cs="Open Sans"/>
          <w:color w:val="000000" w:themeColor="text1"/>
          <w:lang w:eastAsia="pl-PL"/>
        </w:rPr>
        <w:t xml:space="preserve"> załącznika </w:t>
      </w:r>
      <w:r w:rsidR="0C75A992" w:rsidRPr="00471A9B">
        <w:rPr>
          <w:rFonts w:ascii="Open Sans" w:eastAsia="Times New Roman" w:hAnsi="Open Sans" w:cs="Open Sans"/>
          <w:color w:val="000000" w:themeColor="text1"/>
          <w:lang w:eastAsia="pl-PL"/>
        </w:rPr>
        <w:t>N</w:t>
      </w:r>
      <w:r w:rsidR="000B1E94" w:rsidRPr="00471A9B">
        <w:rPr>
          <w:rFonts w:ascii="Open Sans" w:eastAsia="Times New Roman" w:hAnsi="Open Sans" w:cs="Open Sans"/>
          <w:color w:val="000000" w:themeColor="text1"/>
          <w:lang w:eastAsia="pl-PL"/>
        </w:rPr>
        <w:t xml:space="preserve">r </w:t>
      </w:r>
      <w:r w:rsidR="689B5421" w:rsidRPr="00471A9B">
        <w:rPr>
          <w:rFonts w:ascii="Open Sans" w:eastAsia="Times New Roman" w:hAnsi="Open Sans" w:cs="Open Sans"/>
          <w:color w:val="000000" w:themeColor="text1"/>
          <w:lang w:eastAsia="pl-PL"/>
        </w:rPr>
        <w:t>5</w:t>
      </w:r>
      <w:r w:rsidR="000B1E94" w:rsidRPr="00471A9B">
        <w:rPr>
          <w:rFonts w:ascii="Open Sans" w:eastAsia="Times New Roman" w:hAnsi="Open Sans" w:cs="Open Sans"/>
          <w:color w:val="000000" w:themeColor="text1"/>
          <w:lang w:eastAsia="pl-PL"/>
        </w:rPr>
        <w:t xml:space="preserve">, oferent powinien wyraźnie </w:t>
      </w:r>
      <w:r w:rsidR="05AA25AE" w:rsidRPr="00471A9B">
        <w:rPr>
          <w:rFonts w:ascii="Open Sans" w:eastAsia="Times New Roman" w:hAnsi="Open Sans" w:cs="Open Sans"/>
          <w:color w:val="000000" w:themeColor="text1"/>
          <w:lang w:eastAsia="pl-PL"/>
        </w:rPr>
        <w:t xml:space="preserve">wskazać w treści oferty, że dane uzupełnione są w załączniku, poprzez adnotację typu: „patrz załącznik </w:t>
      </w:r>
      <w:r w:rsidR="2C09FDD0" w:rsidRPr="00471A9B">
        <w:rPr>
          <w:rFonts w:ascii="Open Sans" w:eastAsia="Times New Roman" w:hAnsi="Open Sans" w:cs="Open Sans"/>
          <w:color w:val="000000" w:themeColor="text1"/>
          <w:lang w:eastAsia="pl-PL"/>
        </w:rPr>
        <w:t>N</w:t>
      </w:r>
      <w:r w:rsidR="05AA25AE" w:rsidRPr="00471A9B">
        <w:rPr>
          <w:rFonts w:ascii="Open Sans" w:eastAsia="Times New Roman" w:hAnsi="Open Sans" w:cs="Open Sans"/>
          <w:color w:val="000000" w:themeColor="text1"/>
          <w:lang w:eastAsia="pl-PL"/>
        </w:rPr>
        <w:t xml:space="preserve">r </w:t>
      </w:r>
      <w:r w:rsidR="08EF19B5" w:rsidRPr="00471A9B">
        <w:rPr>
          <w:rFonts w:ascii="Open Sans" w:eastAsia="Times New Roman" w:hAnsi="Open Sans" w:cs="Open Sans"/>
          <w:color w:val="000000" w:themeColor="text1"/>
          <w:lang w:eastAsia="pl-PL"/>
        </w:rPr>
        <w:t>5</w:t>
      </w:r>
      <w:r w:rsidR="06073046" w:rsidRPr="00471A9B">
        <w:rPr>
          <w:rFonts w:ascii="Open Sans" w:eastAsia="Times New Roman" w:hAnsi="Open Sans" w:cs="Open Sans"/>
          <w:color w:val="000000" w:themeColor="text1"/>
          <w:lang w:eastAsia="pl-PL"/>
        </w:rPr>
        <w:t>”</w:t>
      </w:r>
      <w:r w:rsidR="05AA25AE" w:rsidRPr="00471A9B">
        <w:rPr>
          <w:rFonts w:ascii="Open Sans" w:eastAsia="Times New Roman" w:hAnsi="Open Sans" w:cs="Open Sans"/>
          <w:color w:val="000000" w:themeColor="text1"/>
          <w:lang w:eastAsia="pl-PL"/>
        </w:rPr>
        <w:t>.</w:t>
      </w:r>
    </w:p>
    <w:p w14:paraId="0D9A8A04" w14:textId="1543C3B9" w:rsidR="00556948" w:rsidRPr="00471A9B" w:rsidRDefault="00556948" w:rsidP="00471A9B">
      <w:pPr>
        <w:spacing w:line="276" w:lineRule="auto"/>
        <w:ind w:left="708"/>
        <w:rPr>
          <w:rFonts w:ascii="Open Sans" w:hAnsi="Open Sans" w:cs="Open Sans"/>
        </w:rPr>
      </w:pPr>
      <w:r w:rsidRPr="00471A9B">
        <w:rPr>
          <w:rFonts w:ascii="Open Sans" w:eastAsia="Times New Roman" w:hAnsi="Open Sans" w:cs="Open Sans"/>
          <w:color w:val="000000"/>
          <w:lang w:eastAsia="pl-PL"/>
        </w:rPr>
        <w:t>Do tego działania w kosztorysie należy utworzyć jedną pozycję k</w:t>
      </w:r>
      <w:r w:rsidR="002B69DF" w:rsidRPr="00471A9B">
        <w:rPr>
          <w:rFonts w:ascii="Open Sans" w:eastAsia="Times New Roman" w:hAnsi="Open Sans" w:cs="Open Sans"/>
          <w:color w:val="000000"/>
          <w:lang w:eastAsia="pl-PL"/>
        </w:rPr>
        <w:t>osztorysową, z jednostką miary „</w:t>
      </w:r>
      <w:r w:rsidRPr="00471A9B">
        <w:rPr>
          <w:rFonts w:ascii="Open Sans" w:eastAsia="Times New Roman" w:hAnsi="Open Sans" w:cs="Open Sans"/>
          <w:color w:val="000000"/>
          <w:lang w:eastAsia="pl-PL"/>
        </w:rPr>
        <w:t>ryczałt”, zawierającą ogólną sumę wszystkich kosztów stałych bieżącego utrzymania centrum. </w:t>
      </w:r>
    </w:p>
    <w:p w14:paraId="7CAD66E8" w14:textId="77777777" w:rsidR="00556948" w:rsidRPr="00471A9B" w:rsidRDefault="00556948" w:rsidP="00471A9B">
      <w:pPr>
        <w:pStyle w:val="Akapitzlist"/>
        <w:numPr>
          <w:ilvl w:val="0"/>
          <w:numId w:val="24"/>
        </w:numPr>
        <w:suppressAutoHyphens/>
        <w:autoSpaceDN w:val="0"/>
        <w:spacing w:line="276" w:lineRule="auto"/>
        <w:contextualSpacing w:val="0"/>
        <w:textAlignment w:val="baseline"/>
        <w:rPr>
          <w:rFonts w:cs="Open Sans"/>
        </w:rPr>
      </w:pPr>
      <w:r w:rsidRPr="00471A9B">
        <w:rPr>
          <w:rFonts w:eastAsia="Times New Roman" w:cs="Open Sans"/>
          <w:color w:val="000000"/>
          <w:lang w:eastAsia="pl-PL"/>
        </w:rPr>
        <w:t xml:space="preserve"> Animacja społeczności lokalnej:  </w:t>
      </w:r>
    </w:p>
    <w:p w14:paraId="2351DFF9" w14:textId="77777777" w:rsidR="00556948" w:rsidRPr="00471A9B" w:rsidRDefault="00556948" w:rsidP="00471A9B">
      <w:pPr>
        <w:pStyle w:val="Akapitzlist"/>
        <w:numPr>
          <w:ilvl w:val="3"/>
          <w:numId w:val="24"/>
        </w:numPr>
        <w:suppressAutoHyphens/>
        <w:autoSpaceDN w:val="0"/>
        <w:spacing w:after="0" w:line="276" w:lineRule="auto"/>
        <w:contextualSpacing w:val="0"/>
        <w:textAlignment w:val="baseline"/>
        <w:rPr>
          <w:rFonts w:eastAsia="Times New Roman" w:cs="Open Sans"/>
          <w:color w:val="000000"/>
          <w:lang w:eastAsia="pl-PL"/>
        </w:rPr>
      </w:pPr>
      <w:r w:rsidRPr="00471A9B">
        <w:rPr>
          <w:rFonts w:eastAsia="Times New Roman" w:cs="Open Sans"/>
          <w:color w:val="000000"/>
          <w:lang w:eastAsia="pl-PL"/>
        </w:rPr>
        <w:t>charakterystyka grup korzystających z centrum lokalnego wraz z opisem potrzeb grupy docelowej na podstawie poszerzonej diagnozy lokalnej społeczności ze wskazaniem metody diagnostycznej, razem z mapą potrzeb, która stanowić będzie potwierdzenie przeprowadzonej diagnozy w dowolnej formie np. piramidy potrzeb grupy docelowej,</w:t>
      </w:r>
    </w:p>
    <w:p w14:paraId="170A1985" w14:textId="77777777" w:rsidR="00556948" w:rsidRPr="00471A9B" w:rsidRDefault="00556948" w:rsidP="00471A9B">
      <w:pPr>
        <w:pStyle w:val="Akapitzlist"/>
        <w:numPr>
          <w:ilvl w:val="3"/>
          <w:numId w:val="24"/>
        </w:numPr>
        <w:suppressAutoHyphens/>
        <w:autoSpaceDN w:val="0"/>
        <w:spacing w:after="0" w:line="276" w:lineRule="auto"/>
        <w:contextualSpacing w:val="0"/>
        <w:textAlignment w:val="baseline"/>
        <w:rPr>
          <w:rFonts w:cs="Open Sans"/>
        </w:rPr>
      </w:pPr>
      <w:r w:rsidRPr="00471A9B">
        <w:rPr>
          <w:rFonts w:eastAsia="Times New Roman" w:cs="Open Sans"/>
          <w:color w:val="000000"/>
          <w:lang w:eastAsia="pl-PL"/>
        </w:rPr>
        <w:t>lista partnerów (grup nieformalnych, organizacji, instytucji i innych podmiotów), z którymi współpracuje lub planuje współpracować centrum wraz z opisem i planem współpracy,</w:t>
      </w:r>
    </w:p>
    <w:p w14:paraId="7981B06C" w14:textId="6DF20304" w:rsidR="00556948" w:rsidRPr="00471A9B" w:rsidRDefault="00556948" w:rsidP="00471A9B">
      <w:pPr>
        <w:pStyle w:val="Akapitzlist"/>
        <w:numPr>
          <w:ilvl w:val="3"/>
          <w:numId w:val="24"/>
        </w:numPr>
        <w:suppressAutoHyphens/>
        <w:autoSpaceDN w:val="0"/>
        <w:spacing w:after="0" w:line="276" w:lineRule="auto"/>
        <w:contextualSpacing w:val="0"/>
        <w:textAlignment w:val="baseline"/>
        <w:rPr>
          <w:rFonts w:cs="Open Sans"/>
        </w:rPr>
      </w:pPr>
      <w:r w:rsidRPr="00471A9B">
        <w:rPr>
          <w:rFonts w:eastAsia="Times New Roman" w:cs="Open Sans"/>
          <w:color w:val="000000" w:themeColor="text1"/>
          <w:lang w:eastAsia="pl-PL"/>
        </w:rPr>
        <w:t>opis koncepcji realizacji działań animacyjnych wynikających ze zdiagnozowanych potrzeb społeczności lokalnej</w:t>
      </w:r>
      <w:r w:rsidR="2E264EA0" w:rsidRPr="00471A9B">
        <w:rPr>
          <w:rFonts w:eastAsia="Times New Roman" w:cs="Open Sans"/>
          <w:color w:val="000000" w:themeColor="text1"/>
          <w:lang w:eastAsia="pl-PL"/>
        </w:rPr>
        <w:t>,</w:t>
      </w:r>
    </w:p>
    <w:p w14:paraId="3BB4C8A1" w14:textId="77777777" w:rsidR="00556948" w:rsidRPr="00471A9B" w:rsidRDefault="00556948" w:rsidP="00471A9B">
      <w:pPr>
        <w:pStyle w:val="Akapitzlist"/>
        <w:numPr>
          <w:ilvl w:val="3"/>
          <w:numId w:val="24"/>
        </w:numPr>
        <w:suppressAutoHyphens/>
        <w:autoSpaceDN w:val="0"/>
        <w:spacing w:after="0" w:line="276" w:lineRule="auto"/>
        <w:contextualSpacing w:val="0"/>
        <w:textAlignment w:val="baseline"/>
        <w:rPr>
          <w:rFonts w:eastAsia="Open Sans" w:cs="Open Sans"/>
          <w:color w:val="000000"/>
        </w:rPr>
      </w:pPr>
      <w:r w:rsidRPr="00471A9B">
        <w:rPr>
          <w:rFonts w:eastAsia="Open Sans" w:cs="Open Sans"/>
          <w:color w:val="000000"/>
        </w:rPr>
        <w:t>zakres pracy animatora (liczba godzin pracy, harmonogram pracy) oraz liczbę uczestników pośrednich i bezpośrednich działań animacyjnych,</w:t>
      </w:r>
    </w:p>
    <w:p w14:paraId="2181A447" w14:textId="2BC0C021" w:rsidR="00556948" w:rsidRPr="00471A9B" w:rsidRDefault="00556948" w:rsidP="00471A9B">
      <w:pPr>
        <w:pStyle w:val="Akapitzlist"/>
        <w:numPr>
          <w:ilvl w:val="3"/>
          <w:numId w:val="24"/>
        </w:numPr>
        <w:suppressAutoHyphens/>
        <w:autoSpaceDN w:val="0"/>
        <w:spacing w:after="0" w:line="276" w:lineRule="auto"/>
        <w:contextualSpacing w:val="0"/>
        <w:textAlignment w:val="baseline"/>
        <w:rPr>
          <w:rFonts w:eastAsia="Open Sans" w:cs="Open Sans"/>
          <w:color w:val="000000" w:themeColor="text1"/>
        </w:rPr>
      </w:pPr>
      <w:r w:rsidRPr="00471A9B">
        <w:rPr>
          <w:rFonts w:eastAsia="Open Sans" w:cs="Open Sans"/>
          <w:color w:val="000000" w:themeColor="text1"/>
        </w:rPr>
        <w:t xml:space="preserve">opis dotychczasowego doświadczenia oferenta w organizowaniu działań animacyjnych </w:t>
      </w:r>
      <w:r w:rsidR="00CB71CF" w:rsidRPr="00471A9B">
        <w:rPr>
          <w:rFonts w:eastAsia="Open Sans" w:cs="Open Sans"/>
          <w:color w:val="000000" w:themeColor="text1"/>
        </w:rPr>
        <w:br/>
      </w:r>
      <w:r w:rsidRPr="00471A9B">
        <w:rPr>
          <w:rFonts w:eastAsia="Open Sans" w:cs="Open Sans"/>
          <w:color w:val="000000" w:themeColor="text1"/>
        </w:rPr>
        <w:t xml:space="preserve">z uwzględnieniem obszaru objętego zadaniem (np. lista realizowanych projektów), informacje o tym w jaki sposób realizowane dotychczas zadania dopełniają, są zbieżne </w:t>
      </w:r>
      <w:r w:rsidR="00CB71CF" w:rsidRPr="00471A9B">
        <w:rPr>
          <w:rFonts w:eastAsia="Open Sans" w:cs="Open Sans"/>
          <w:color w:val="000000" w:themeColor="text1"/>
        </w:rPr>
        <w:br/>
      </w:r>
      <w:r w:rsidRPr="00471A9B">
        <w:rPr>
          <w:rFonts w:eastAsia="Open Sans" w:cs="Open Sans"/>
          <w:color w:val="000000" w:themeColor="text1"/>
        </w:rPr>
        <w:t>z działaniami Domu i Klubu Sąsiedzkiego (komplementarność).</w:t>
      </w:r>
    </w:p>
    <w:p w14:paraId="3DBAFD7A" w14:textId="31EF9D49" w:rsidR="4B5A685A" w:rsidRPr="00471A9B" w:rsidRDefault="4B5A685A" w:rsidP="00471A9B">
      <w:pPr>
        <w:pStyle w:val="Akapitzlist"/>
        <w:spacing w:after="0" w:line="276" w:lineRule="auto"/>
        <w:ind w:left="1069"/>
        <w:contextualSpacing w:val="0"/>
        <w:rPr>
          <w:rFonts w:eastAsia="Open Sans" w:cs="Open Sans"/>
          <w:color w:val="000000" w:themeColor="text1"/>
        </w:rPr>
      </w:pPr>
    </w:p>
    <w:p w14:paraId="7BCBC38F" w14:textId="16E42B77" w:rsidR="3AF0ADD7" w:rsidRPr="00471A9B" w:rsidRDefault="3AF0ADD7" w:rsidP="00471A9B">
      <w:pPr>
        <w:spacing w:after="0" w:line="276" w:lineRule="auto"/>
        <w:ind w:left="708"/>
        <w:rPr>
          <w:rFonts w:ascii="Open Sans" w:eastAsia="Open Sans" w:hAnsi="Open Sans" w:cs="Open Sans"/>
          <w:color w:val="000000" w:themeColor="text1"/>
        </w:rPr>
      </w:pPr>
      <w:r w:rsidRPr="00471A9B">
        <w:rPr>
          <w:rFonts w:ascii="Open Sans" w:eastAsia="Open Sans" w:hAnsi="Open Sans" w:cs="Open Sans"/>
          <w:color w:val="000000" w:themeColor="text1"/>
        </w:rPr>
        <w:t xml:space="preserve">Animację społeczności lokalnej należy opisać we wniosku w części dotyczącej planu </w:t>
      </w:r>
      <w:r w:rsidR="00CB71CF" w:rsidRPr="00471A9B">
        <w:rPr>
          <w:rFonts w:ascii="Open Sans" w:eastAsia="Open Sans" w:hAnsi="Open Sans" w:cs="Open Sans"/>
          <w:color w:val="000000" w:themeColor="text1"/>
        </w:rPr>
        <w:br/>
      </w:r>
      <w:r w:rsidRPr="00471A9B">
        <w:rPr>
          <w:rFonts w:ascii="Open Sans" w:eastAsia="Open Sans" w:hAnsi="Open Sans" w:cs="Open Sans"/>
          <w:color w:val="000000" w:themeColor="text1"/>
        </w:rPr>
        <w:t xml:space="preserve">i harmonogramu działań tj. w punkcie III.4 oferty lub w załączniku Nr </w:t>
      </w:r>
      <w:r w:rsidR="42192F84" w:rsidRPr="00471A9B">
        <w:rPr>
          <w:rFonts w:ascii="Open Sans" w:eastAsia="Open Sans" w:hAnsi="Open Sans" w:cs="Open Sans"/>
          <w:color w:val="000000" w:themeColor="text1"/>
        </w:rPr>
        <w:t>5</w:t>
      </w:r>
      <w:r w:rsidRPr="00471A9B">
        <w:rPr>
          <w:rFonts w:ascii="Open Sans" w:eastAsia="Open Sans" w:hAnsi="Open Sans" w:cs="Open Sans"/>
          <w:color w:val="000000" w:themeColor="text1"/>
        </w:rPr>
        <w:t xml:space="preserve"> do zarządzenia. W przypadku korzystania z rekomendowanego załącznika </w:t>
      </w:r>
      <w:r w:rsidR="183240D5" w:rsidRPr="00471A9B">
        <w:rPr>
          <w:rFonts w:ascii="Open Sans" w:eastAsia="Open Sans" w:hAnsi="Open Sans" w:cs="Open Sans"/>
          <w:color w:val="000000" w:themeColor="text1"/>
        </w:rPr>
        <w:t>N</w:t>
      </w:r>
      <w:r w:rsidRPr="00471A9B">
        <w:rPr>
          <w:rFonts w:ascii="Open Sans" w:eastAsia="Open Sans" w:hAnsi="Open Sans" w:cs="Open Sans"/>
          <w:color w:val="000000" w:themeColor="text1"/>
        </w:rPr>
        <w:t xml:space="preserve">r </w:t>
      </w:r>
      <w:r w:rsidR="08AB5804" w:rsidRPr="00471A9B">
        <w:rPr>
          <w:rFonts w:ascii="Open Sans" w:eastAsia="Open Sans" w:hAnsi="Open Sans" w:cs="Open Sans"/>
          <w:color w:val="000000" w:themeColor="text1"/>
        </w:rPr>
        <w:t>5</w:t>
      </w:r>
      <w:r w:rsidRPr="00471A9B">
        <w:rPr>
          <w:rFonts w:ascii="Open Sans" w:eastAsia="Open Sans" w:hAnsi="Open Sans" w:cs="Open Sans"/>
          <w:color w:val="000000" w:themeColor="text1"/>
        </w:rPr>
        <w:t xml:space="preserve">, oferent powinien wyraźnie wskazać w treści oferty, że dane uzupełnione są w załączniku, poprzez adnotację typu: „patrz załącznik </w:t>
      </w:r>
      <w:r w:rsidR="0025223C" w:rsidRPr="00471A9B">
        <w:rPr>
          <w:rFonts w:ascii="Open Sans" w:eastAsia="Open Sans" w:hAnsi="Open Sans" w:cs="Open Sans"/>
          <w:color w:val="000000" w:themeColor="text1"/>
        </w:rPr>
        <w:br/>
      </w:r>
      <w:r w:rsidR="27243FCB" w:rsidRPr="00471A9B">
        <w:rPr>
          <w:rFonts w:ascii="Open Sans" w:eastAsia="Open Sans" w:hAnsi="Open Sans" w:cs="Open Sans"/>
          <w:color w:val="000000" w:themeColor="text1"/>
        </w:rPr>
        <w:t>N</w:t>
      </w:r>
      <w:r w:rsidRPr="00471A9B">
        <w:rPr>
          <w:rFonts w:ascii="Open Sans" w:eastAsia="Open Sans" w:hAnsi="Open Sans" w:cs="Open Sans"/>
          <w:color w:val="000000" w:themeColor="text1"/>
        </w:rPr>
        <w:t xml:space="preserve">r </w:t>
      </w:r>
      <w:r w:rsidR="7CD9EBC7" w:rsidRPr="00471A9B">
        <w:rPr>
          <w:rFonts w:ascii="Open Sans" w:eastAsia="Open Sans" w:hAnsi="Open Sans" w:cs="Open Sans"/>
          <w:color w:val="000000" w:themeColor="text1"/>
        </w:rPr>
        <w:t>5</w:t>
      </w:r>
      <w:r w:rsidRPr="00471A9B">
        <w:rPr>
          <w:rFonts w:ascii="Open Sans" w:eastAsia="Open Sans" w:hAnsi="Open Sans" w:cs="Open Sans"/>
          <w:color w:val="000000" w:themeColor="text1"/>
        </w:rPr>
        <w:t>”.</w:t>
      </w:r>
    </w:p>
    <w:p w14:paraId="35A3E41B" w14:textId="078B9299" w:rsidR="79C0B3D4" w:rsidRPr="00471A9B" w:rsidRDefault="79C0B3D4" w:rsidP="00471A9B">
      <w:pPr>
        <w:pStyle w:val="Akapitzlist"/>
        <w:spacing w:after="0" w:line="276" w:lineRule="auto"/>
        <w:ind w:left="1069"/>
        <w:contextualSpacing w:val="0"/>
        <w:rPr>
          <w:rFonts w:eastAsia="Open Sans" w:cs="Open Sans"/>
          <w:color w:val="000000" w:themeColor="text1"/>
        </w:rPr>
      </w:pPr>
    </w:p>
    <w:p w14:paraId="0587FED4" w14:textId="7ABE1285" w:rsidR="00556948" w:rsidRPr="00471A9B" w:rsidRDefault="00556948" w:rsidP="00471A9B">
      <w:pPr>
        <w:spacing w:after="0" w:line="276" w:lineRule="auto"/>
        <w:ind w:left="708"/>
        <w:rPr>
          <w:rFonts w:ascii="Open Sans" w:eastAsia="Times New Roman" w:hAnsi="Open Sans" w:cs="Open Sans"/>
          <w:color w:val="000000"/>
          <w:lang w:eastAsia="pl-PL"/>
        </w:rPr>
      </w:pPr>
      <w:r w:rsidRPr="00471A9B">
        <w:rPr>
          <w:rFonts w:ascii="Open Sans" w:eastAsia="Times New Roman" w:hAnsi="Open Sans" w:cs="Open Sans"/>
          <w:color w:val="000000"/>
          <w:lang w:eastAsia="pl-PL"/>
        </w:rPr>
        <w:t xml:space="preserve">Do tego działania w kosztorysie należy utworzyć jedną pozycję kosztorysową </w:t>
      </w:r>
      <w:r w:rsidRPr="00471A9B">
        <w:rPr>
          <w:rFonts w:ascii="Open Sans" w:hAnsi="Open Sans" w:cs="Open Sans"/>
        </w:rPr>
        <w:br/>
      </w:r>
      <w:r w:rsidRPr="00471A9B">
        <w:rPr>
          <w:rFonts w:ascii="Open Sans" w:eastAsia="Times New Roman" w:hAnsi="Open Sans" w:cs="Open Sans"/>
          <w:color w:val="000000"/>
          <w:lang w:eastAsia="pl-PL"/>
        </w:rPr>
        <w:t>z jednostką miary „ryczałt” zawierającą ogólną sumę wszystkich kosztów zatrudnienia animatora_ki, menedżera_ki, koordynatora_ki centrum itp. </w:t>
      </w:r>
    </w:p>
    <w:p w14:paraId="68D98481" w14:textId="77777777" w:rsidR="00D20C6D" w:rsidRPr="00471A9B" w:rsidRDefault="00D20C6D" w:rsidP="00471A9B">
      <w:pPr>
        <w:spacing w:after="0" w:line="276" w:lineRule="auto"/>
        <w:ind w:left="1080"/>
        <w:rPr>
          <w:rFonts w:ascii="Open Sans" w:hAnsi="Open Sans" w:cs="Open Sans"/>
        </w:rPr>
      </w:pPr>
    </w:p>
    <w:p w14:paraId="119A9DE8" w14:textId="58771625" w:rsidR="00D20C6D" w:rsidRPr="00471A9B" w:rsidRDefault="00556948" w:rsidP="00471A9B">
      <w:pPr>
        <w:pStyle w:val="Akapitzlist"/>
        <w:numPr>
          <w:ilvl w:val="0"/>
          <w:numId w:val="24"/>
        </w:numPr>
        <w:suppressAutoHyphens/>
        <w:autoSpaceDN w:val="0"/>
        <w:spacing w:after="0" w:line="276" w:lineRule="auto"/>
        <w:contextualSpacing w:val="0"/>
        <w:textAlignment w:val="baseline"/>
        <w:rPr>
          <w:rFonts w:cs="Open Sans"/>
        </w:rPr>
      </w:pPr>
      <w:r w:rsidRPr="00471A9B">
        <w:rPr>
          <w:rFonts w:eastAsia="Times New Roman" w:cs="Open Sans"/>
          <w:color w:val="000000"/>
          <w:lang w:eastAsia="pl-PL"/>
        </w:rPr>
        <w:t>Działania z udziałem lokalnej społeczności:</w:t>
      </w:r>
    </w:p>
    <w:p w14:paraId="55832C83" w14:textId="6CE2E97D" w:rsidR="00556948" w:rsidRPr="00471A9B" w:rsidRDefault="00556948" w:rsidP="00471A9B">
      <w:pPr>
        <w:pStyle w:val="Akapitzlist"/>
        <w:numPr>
          <w:ilvl w:val="0"/>
          <w:numId w:val="26"/>
        </w:numPr>
        <w:suppressAutoHyphens/>
        <w:autoSpaceDN w:val="0"/>
        <w:spacing w:before="100" w:after="0" w:line="276" w:lineRule="auto"/>
        <w:contextualSpacing w:val="0"/>
        <w:textAlignment w:val="baseline"/>
        <w:rPr>
          <w:rFonts w:cs="Open Sans"/>
        </w:rPr>
      </w:pPr>
      <w:r w:rsidRPr="00471A9B">
        <w:rPr>
          <w:rFonts w:eastAsia="Times New Roman" w:cs="Open Sans"/>
          <w:color w:val="000000"/>
          <w:lang w:eastAsia="pl-PL"/>
        </w:rPr>
        <w:t>Opis sposobu włączania mieszkańców_nek  we współorganizowanie oferty, z uszczególnieniem działań jednorazowych i cyklicznych współtworzonych z mieszkańcami_nkami, realizowanych w centrum lub w przestrzeni publicznej, uwzględniając</w:t>
      </w:r>
      <w:r w:rsidRPr="00471A9B">
        <w:rPr>
          <w:rFonts w:eastAsia="Times New Roman" w:cs="Open Sans"/>
          <w:color w:val="000000"/>
          <w:u w:val="single"/>
          <w:lang w:eastAsia="pl-PL"/>
        </w:rPr>
        <w:t>y</w:t>
      </w:r>
      <w:r w:rsidRPr="00471A9B">
        <w:rPr>
          <w:rFonts w:eastAsia="Times New Roman" w:cs="Open Sans"/>
          <w:color w:val="000000"/>
          <w:lang w:eastAsia="pl-PL"/>
        </w:rPr>
        <w:t xml:space="preserve"> rodzaj grupy docelowej i jej liczebność, częstotliwość i czas trwania,</w:t>
      </w:r>
    </w:p>
    <w:p w14:paraId="244F80DF" w14:textId="3A09C8D6" w:rsidR="00556948" w:rsidRPr="00471A9B" w:rsidRDefault="00556948" w:rsidP="00471A9B">
      <w:pPr>
        <w:pStyle w:val="Akapitzlist"/>
        <w:numPr>
          <w:ilvl w:val="0"/>
          <w:numId w:val="26"/>
        </w:numPr>
        <w:suppressAutoHyphens/>
        <w:autoSpaceDN w:val="0"/>
        <w:spacing w:after="0" w:line="276" w:lineRule="auto"/>
        <w:contextualSpacing w:val="0"/>
        <w:textAlignment w:val="baseline"/>
        <w:rPr>
          <w:rFonts w:cs="Open Sans"/>
        </w:rPr>
      </w:pPr>
      <w:r w:rsidRPr="00471A9B">
        <w:rPr>
          <w:rFonts w:eastAsia="Open Sans" w:cs="Open Sans"/>
          <w:color w:val="000000"/>
        </w:rPr>
        <w:t>listę partnerów lokalnych wraz z podaniem zakresu współpracy z partnerami (jaka jest ich rola w projekcie? jakie działania będą współtworzone? jakie są zasady współpracy?),</w:t>
      </w:r>
    </w:p>
    <w:p w14:paraId="190FB857" w14:textId="52E4820F" w:rsidR="00556948" w:rsidRPr="00471A9B" w:rsidRDefault="00556948" w:rsidP="00471A9B">
      <w:pPr>
        <w:pStyle w:val="Akapitzlist"/>
        <w:numPr>
          <w:ilvl w:val="0"/>
          <w:numId w:val="26"/>
        </w:numPr>
        <w:suppressAutoHyphens/>
        <w:autoSpaceDN w:val="0"/>
        <w:spacing w:after="0" w:line="276" w:lineRule="auto"/>
        <w:contextualSpacing w:val="0"/>
        <w:textAlignment w:val="baseline"/>
        <w:rPr>
          <w:rFonts w:cs="Open Sans"/>
        </w:rPr>
      </w:pPr>
      <w:r w:rsidRPr="00471A9B">
        <w:rPr>
          <w:rFonts w:eastAsia="Open Sans" w:cs="Open Sans"/>
          <w:color w:val="000000"/>
        </w:rPr>
        <w:t>listę instytucji działających w obszarze objętym działani</w:t>
      </w:r>
      <w:r w:rsidR="005223FE" w:rsidRPr="00471A9B">
        <w:rPr>
          <w:rFonts w:eastAsia="Open Sans" w:cs="Open Sans"/>
          <w:color w:val="000000"/>
        </w:rPr>
        <w:t>e</w:t>
      </w:r>
      <w:r w:rsidR="00AF10A3" w:rsidRPr="00471A9B">
        <w:rPr>
          <w:rFonts w:eastAsia="Open Sans" w:cs="Open Sans"/>
          <w:color w:val="000000"/>
        </w:rPr>
        <w:t xml:space="preserve">m, np. na podstawie informacji </w:t>
      </w:r>
      <w:r w:rsidR="00CB71CF" w:rsidRPr="00471A9B">
        <w:rPr>
          <w:rFonts w:eastAsia="Open Sans" w:cs="Open Sans"/>
          <w:color w:val="000000"/>
        </w:rPr>
        <w:br/>
      </w:r>
      <w:r w:rsidRPr="00471A9B">
        <w:rPr>
          <w:rFonts w:eastAsia="Open Sans" w:cs="Open Sans"/>
          <w:color w:val="000000"/>
        </w:rPr>
        <w:t>z mapy zasobów materialnych, instytucjonalnych i osobowych społeczności lokalnej,</w:t>
      </w:r>
    </w:p>
    <w:p w14:paraId="0B1FA678" w14:textId="77777777" w:rsidR="00556948" w:rsidRPr="00471A9B" w:rsidRDefault="00556948" w:rsidP="00471A9B">
      <w:pPr>
        <w:pStyle w:val="Akapitzlist"/>
        <w:numPr>
          <w:ilvl w:val="0"/>
          <w:numId w:val="26"/>
        </w:numPr>
        <w:suppressAutoHyphens/>
        <w:autoSpaceDN w:val="0"/>
        <w:spacing w:after="0" w:line="276" w:lineRule="auto"/>
        <w:contextualSpacing w:val="0"/>
        <w:textAlignment w:val="baseline"/>
        <w:rPr>
          <w:rFonts w:eastAsia="Open Sans" w:cs="Open Sans"/>
          <w:color w:val="000000"/>
        </w:rPr>
      </w:pPr>
      <w:r w:rsidRPr="00471A9B">
        <w:rPr>
          <w:rFonts w:eastAsia="Open Sans" w:cs="Open Sans"/>
          <w:color w:val="000000"/>
        </w:rPr>
        <w:t>opis planu włączania nowych uczestników_czek do działań oraz wspierania więzi sąsiedzkich,</w:t>
      </w:r>
    </w:p>
    <w:p w14:paraId="5841FA4C" w14:textId="77777777" w:rsidR="00556948" w:rsidRPr="00471A9B" w:rsidRDefault="00556948" w:rsidP="00471A9B">
      <w:pPr>
        <w:pStyle w:val="Akapitzlist"/>
        <w:numPr>
          <w:ilvl w:val="0"/>
          <w:numId w:val="26"/>
        </w:numPr>
        <w:suppressAutoHyphens/>
        <w:autoSpaceDN w:val="0"/>
        <w:spacing w:after="0" w:line="276" w:lineRule="auto"/>
        <w:contextualSpacing w:val="0"/>
        <w:textAlignment w:val="baseline"/>
        <w:rPr>
          <w:rFonts w:eastAsia="Open Sans" w:cs="Open Sans"/>
          <w:color w:val="000000"/>
        </w:rPr>
      </w:pPr>
      <w:r w:rsidRPr="00471A9B">
        <w:rPr>
          <w:rFonts w:eastAsia="Open Sans" w:cs="Open Sans"/>
          <w:color w:val="000000"/>
        </w:rPr>
        <w:t>plan i formy wspierania inicjatyw oddolnych,</w:t>
      </w:r>
    </w:p>
    <w:p w14:paraId="762C11FE" w14:textId="73A89A88" w:rsidR="00556948" w:rsidRPr="00471A9B" w:rsidRDefault="00556948" w:rsidP="00471A9B">
      <w:pPr>
        <w:pStyle w:val="Akapitzlist"/>
        <w:numPr>
          <w:ilvl w:val="0"/>
          <w:numId w:val="26"/>
        </w:numPr>
        <w:suppressAutoHyphens/>
        <w:autoSpaceDN w:val="0"/>
        <w:spacing w:after="0" w:line="276" w:lineRule="auto"/>
        <w:contextualSpacing w:val="0"/>
        <w:textAlignment w:val="baseline"/>
        <w:rPr>
          <w:rFonts w:cs="Open Sans"/>
        </w:rPr>
      </w:pPr>
      <w:r w:rsidRPr="00471A9B">
        <w:rPr>
          <w:rFonts w:eastAsia="Open Sans" w:cs="Open Sans"/>
          <w:color w:val="000000"/>
        </w:rPr>
        <w:t>plan prowadzenia ewaluacji działań oraz monitoringu (metoda, częstotliwość, liczba spotkań monitorujących i ewaluacyjnych, liczba raportów, liczba osób objętych ewaluacją i biorących udział w badaniu monitorującym).</w:t>
      </w:r>
    </w:p>
    <w:p w14:paraId="263D37AA" w14:textId="77777777" w:rsidR="00D20C6D" w:rsidRPr="00471A9B" w:rsidRDefault="00D20C6D" w:rsidP="00471A9B">
      <w:pPr>
        <w:pStyle w:val="Akapitzlist"/>
        <w:suppressAutoHyphens/>
        <w:autoSpaceDN w:val="0"/>
        <w:spacing w:after="0" w:line="276" w:lineRule="auto"/>
        <w:ind w:left="1069"/>
        <w:contextualSpacing w:val="0"/>
        <w:textAlignment w:val="baseline"/>
        <w:rPr>
          <w:rFonts w:cs="Open Sans"/>
        </w:rPr>
      </w:pPr>
    </w:p>
    <w:p w14:paraId="6386D4E1" w14:textId="028FF72F" w:rsidR="00D20C6D" w:rsidRPr="00471A9B" w:rsidRDefault="00556948" w:rsidP="00471A9B">
      <w:pPr>
        <w:spacing w:line="276" w:lineRule="auto"/>
        <w:ind w:left="708"/>
        <w:rPr>
          <w:rFonts w:ascii="Open Sans" w:eastAsia="Times New Roman" w:hAnsi="Open Sans" w:cs="Open Sans"/>
          <w:color w:val="000000" w:themeColor="text1"/>
          <w:lang w:eastAsia="pl-PL"/>
        </w:rPr>
      </w:pPr>
      <w:r w:rsidRPr="00471A9B">
        <w:rPr>
          <w:rFonts w:ascii="Open Sans" w:eastAsia="Times New Roman" w:hAnsi="Open Sans" w:cs="Open Sans"/>
          <w:color w:val="000000" w:themeColor="text1"/>
          <w:lang w:eastAsia="pl-PL"/>
        </w:rPr>
        <w:t>Działania z udziałem lokalnej społeczności należy szczegółowo opisać we wniosku, w części dotyczącej planu i harmonogramu działań, tj. w punkcie III.4 oferty</w:t>
      </w:r>
      <w:r w:rsidR="0D9DAF13" w:rsidRPr="00471A9B">
        <w:rPr>
          <w:rFonts w:ascii="Open Sans" w:eastAsia="Times New Roman" w:hAnsi="Open Sans" w:cs="Open Sans"/>
          <w:color w:val="000000" w:themeColor="text1"/>
          <w:lang w:eastAsia="pl-PL"/>
        </w:rPr>
        <w:t xml:space="preserve"> lub w załączniku Nr </w:t>
      </w:r>
      <w:r w:rsidR="46E65A25" w:rsidRPr="00471A9B">
        <w:rPr>
          <w:rFonts w:ascii="Open Sans" w:eastAsia="Times New Roman" w:hAnsi="Open Sans" w:cs="Open Sans"/>
          <w:color w:val="000000" w:themeColor="text1"/>
          <w:lang w:eastAsia="pl-PL"/>
        </w:rPr>
        <w:t>5</w:t>
      </w:r>
      <w:r w:rsidR="0D9DAF13" w:rsidRPr="00471A9B">
        <w:rPr>
          <w:rFonts w:ascii="Open Sans" w:eastAsia="Times New Roman" w:hAnsi="Open Sans" w:cs="Open Sans"/>
          <w:color w:val="000000" w:themeColor="text1"/>
          <w:lang w:eastAsia="pl-PL"/>
        </w:rPr>
        <w:t xml:space="preserve"> do zarządzenia</w:t>
      </w:r>
      <w:r w:rsidRPr="00471A9B">
        <w:rPr>
          <w:rFonts w:ascii="Open Sans" w:eastAsia="Times New Roman" w:hAnsi="Open Sans" w:cs="Open Sans"/>
          <w:color w:val="000000" w:themeColor="text1"/>
          <w:lang w:eastAsia="pl-PL"/>
        </w:rPr>
        <w:t>.</w:t>
      </w:r>
      <w:r w:rsidR="4A569549" w:rsidRPr="00471A9B">
        <w:rPr>
          <w:rFonts w:ascii="Open Sans" w:eastAsia="Times New Roman" w:hAnsi="Open Sans" w:cs="Open Sans"/>
          <w:color w:val="000000" w:themeColor="text1"/>
          <w:lang w:eastAsia="pl-PL"/>
        </w:rPr>
        <w:t xml:space="preserve"> </w:t>
      </w:r>
      <w:r w:rsidR="1705BCE5" w:rsidRPr="00471A9B">
        <w:rPr>
          <w:rFonts w:ascii="Open Sans" w:eastAsia="Times New Roman" w:hAnsi="Open Sans" w:cs="Open Sans"/>
          <w:color w:val="000000" w:themeColor="text1"/>
          <w:lang w:eastAsia="pl-PL"/>
        </w:rPr>
        <w:t xml:space="preserve">W przypadku korzystania z rekomendowanego załącznika </w:t>
      </w:r>
      <w:r w:rsidR="5E54F7B7" w:rsidRPr="00471A9B">
        <w:rPr>
          <w:rFonts w:ascii="Open Sans" w:eastAsia="Times New Roman" w:hAnsi="Open Sans" w:cs="Open Sans"/>
          <w:color w:val="000000" w:themeColor="text1"/>
          <w:lang w:eastAsia="pl-PL"/>
        </w:rPr>
        <w:t>N</w:t>
      </w:r>
      <w:r w:rsidR="1705BCE5" w:rsidRPr="00471A9B">
        <w:rPr>
          <w:rFonts w:ascii="Open Sans" w:eastAsia="Times New Roman" w:hAnsi="Open Sans" w:cs="Open Sans"/>
          <w:color w:val="000000" w:themeColor="text1"/>
          <w:lang w:eastAsia="pl-PL"/>
        </w:rPr>
        <w:t xml:space="preserve">r </w:t>
      </w:r>
      <w:r w:rsidR="0834D97D" w:rsidRPr="00471A9B">
        <w:rPr>
          <w:rFonts w:ascii="Open Sans" w:eastAsia="Times New Roman" w:hAnsi="Open Sans" w:cs="Open Sans"/>
          <w:color w:val="000000" w:themeColor="text1"/>
          <w:lang w:eastAsia="pl-PL"/>
        </w:rPr>
        <w:t>5</w:t>
      </w:r>
      <w:r w:rsidR="1705BCE5" w:rsidRPr="00471A9B">
        <w:rPr>
          <w:rFonts w:ascii="Open Sans" w:eastAsia="Times New Roman" w:hAnsi="Open Sans" w:cs="Open Sans"/>
          <w:color w:val="000000" w:themeColor="text1"/>
          <w:lang w:eastAsia="pl-PL"/>
        </w:rPr>
        <w:t xml:space="preserve">, oferent powinien wyraźnie wskazać w treści oferty, że dane uzupełnione są w załączniku, poprzez adnotację typu: „patrz załącznik </w:t>
      </w:r>
      <w:r w:rsidR="47507893" w:rsidRPr="00471A9B">
        <w:rPr>
          <w:rFonts w:ascii="Open Sans" w:eastAsia="Times New Roman" w:hAnsi="Open Sans" w:cs="Open Sans"/>
          <w:color w:val="000000" w:themeColor="text1"/>
          <w:lang w:eastAsia="pl-PL"/>
        </w:rPr>
        <w:t>N</w:t>
      </w:r>
      <w:r w:rsidR="1705BCE5" w:rsidRPr="00471A9B">
        <w:rPr>
          <w:rFonts w:ascii="Open Sans" w:eastAsia="Times New Roman" w:hAnsi="Open Sans" w:cs="Open Sans"/>
          <w:color w:val="000000" w:themeColor="text1"/>
          <w:lang w:eastAsia="pl-PL"/>
        </w:rPr>
        <w:t xml:space="preserve">r </w:t>
      </w:r>
      <w:r w:rsidR="1995EF08" w:rsidRPr="00471A9B">
        <w:rPr>
          <w:rFonts w:ascii="Open Sans" w:eastAsia="Times New Roman" w:hAnsi="Open Sans" w:cs="Open Sans"/>
          <w:color w:val="000000" w:themeColor="text1"/>
          <w:lang w:eastAsia="pl-PL"/>
        </w:rPr>
        <w:t>5</w:t>
      </w:r>
      <w:r w:rsidR="244AD975" w:rsidRPr="00471A9B">
        <w:rPr>
          <w:rFonts w:ascii="Open Sans" w:eastAsia="Times New Roman" w:hAnsi="Open Sans" w:cs="Open Sans"/>
          <w:color w:val="000000" w:themeColor="text1"/>
          <w:lang w:eastAsia="pl-PL"/>
        </w:rPr>
        <w:t>”</w:t>
      </w:r>
      <w:r w:rsidR="1705BCE5" w:rsidRPr="00471A9B">
        <w:rPr>
          <w:rFonts w:ascii="Open Sans" w:eastAsia="Times New Roman" w:hAnsi="Open Sans" w:cs="Open Sans"/>
          <w:color w:val="000000" w:themeColor="text1"/>
          <w:lang w:eastAsia="pl-PL"/>
        </w:rPr>
        <w:t>.</w:t>
      </w:r>
    </w:p>
    <w:p w14:paraId="44C828D4" w14:textId="7530A488" w:rsidR="00D20C6D" w:rsidRPr="00471A9B" w:rsidRDefault="00556948" w:rsidP="00471A9B">
      <w:pPr>
        <w:spacing w:line="276" w:lineRule="auto"/>
        <w:ind w:left="708"/>
        <w:rPr>
          <w:rFonts w:ascii="Open Sans" w:eastAsia="Times New Roman" w:hAnsi="Open Sans" w:cs="Open Sans"/>
          <w:color w:val="000000"/>
          <w:lang w:eastAsia="pl-PL"/>
        </w:rPr>
      </w:pPr>
      <w:r w:rsidRPr="00471A9B">
        <w:rPr>
          <w:rFonts w:ascii="Open Sans" w:eastAsia="Times New Roman" w:hAnsi="Open Sans" w:cs="Open Sans"/>
          <w:color w:val="000000"/>
          <w:lang w:eastAsia="pl-PL"/>
        </w:rPr>
        <w:t>Do tego działania w kosztorysie należy utworzyć jedną pozyc</w:t>
      </w:r>
      <w:r w:rsidR="000B1E94" w:rsidRPr="00471A9B">
        <w:rPr>
          <w:rFonts w:ascii="Open Sans" w:eastAsia="Times New Roman" w:hAnsi="Open Sans" w:cs="Open Sans"/>
          <w:color w:val="000000"/>
          <w:lang w:eastAsia="pl-PL"/>
        </w:rPr>
        <w:t xml:space="preserve">ję kosztorysową zawierającą </w:t>
      </w:r>
      <w:r w:rsidRPr="00471A9B">
        <w:rPr>
          <w:rFonts w:ascii="Open Sans" w:eastAsia="Times New Roman" w:hAnsi="Open Sans" w:cs="Open Sans"/>
          <w:color w:val="000000"/>
          <w:lang w:eastAsia="pl-PL"/>
        </w:rPr>
        <w:t>ogólną sumę wszystkich kosztów dodatkowych g</w:t>
      </w:r>
      <w:r w:rsidR="005223FE" w:rsidRPr="00471A9B">
        <w:rPr>
          <w:rFonts w:ascii="Open Sans" w:eastAsia="Times New Roman" w:hAnsi="Open Sans" w:cs="Open Sans"/>
          <w:color w:val="000000"/>
          <w:lang w:eastAsia="pl-PL"/>
        </w:rPr>
        <w:t xml:space="preserve">enerowanych przez te działania, </w:t>
      </w:r>
      <w:r w:rsidRPr="00471A9B">
        <w:rPr>
          <w:rFonts w:ascii="Open Sans" w:eastAsia="Times New Roman" w:hAnsi="Open Sans" w:cs="Open Sans"/>
          <w:color w:val="000000"/>
          <w:lang w:eastAsia="pl-PL"/>
        </w:rPr>
        <w:t>niemieszczących się w pozostałych typach działań. </w:t>
      </w:r>
    </w:p>
    <w:p w14:paraId="210707BE" w14:textId="77777777" w:rsidR="00556948" w:rsidRPr="00471A9B" w:rsidRDefault="00556948" w:rsidP="00471A9B">
      <w:pPr>
        <w:pStyle w:val="Akapitzlist"/>
        <w:numPr>
          <w:ilvl w:val="0"/>
          <w:numId w:val="24"/>
        </w:numPr>
        <w:suppressAutoHyphens/>
        <w:autoSpaceDN w:val="0"/>
        <w:spacing w:line="276" w:lineRule="auto"/>
        <w:contextualSpacing w:val="0"/>
        <w:textAlignment w:val="baseline"/>
        <w:rPr>
          <w:rFonts w:eastAsia="Times New Roman" w:cs="Open Sans"/>
          <w:color w:val="000000"/>
          <w:lang w:eastAsia="pl-PL"/>
        </w:rPr>
      </w:pPr>
      <w:r w:rsidRPr="00471A9B">
        <w:rPr>
          <w:rFonts w:eastAsia="Times New Roman" w:cs="Open Sans"/>
          <w:color w:val="000000"/>
          <w:lang w:eastAsia="pl-PL"/>
        </w:rPr>
        <w:t>Ewaluacja, komunikacja i promocja: </w:t>
      </w:r>
    </w:p>
    <w:p w14:paraId="25C0CB22" w14:textId="77777777" w:rsidR="00556948" w:rsidRPr="00471A9B" w:rsidRDefault="00556948" w:rsidP="00471A9B">
      <w:pPr>
        <w:pStyle w:val="Akapitzlist"/>
        <w:numPr>
          <w:ilvl w:val="4"/>
          <w:numId w:val="24"/>
        </w:numPr>
        <w:suppressAutoHyphens/>
        <w:autoSpaceDN w:val="0"/>
        <w:spacing w:after="0" w:line="276" w:lineRule="auto"/>
        <w:contextualSpacing w:val="0"/>
        <w:textAlignment w:val="baseline"/>
        <w:rPr>
          <w:rFonts w:eastAsia="Open Sans" w:cs="Open Sans"/>
          <w:color w:val="000000"/>
        </w:rPr>
      </w:pPr>
      <w:r w:rsidRPr="00471A9B">
        <w:rPr>
          <w:rFonts w:eastAsia="Open Sans" w:cs="Open Sans"/>
          <w:color w:val="000000"/>
        </w:rPr>
        <w:t>plan prowadzenia ewaluacji, działań oraz monitoringu (metoda, częstotliwość, liczba spotkań monitorujących i ewaluacyjnych, liczba raportów, liczba osób objętych ewaluacją i biorących udział w badaniu monitorującym),</w:t>
      </w:r>
    </w:p>
    <w:p w14:paraId="703D9949" w14:textId="769BD623" w:rsidR="00556948" w:rsidRPr="00471A9B" w:rsidRDefault="00556948" w:rsidP="00471A9B">
      <w:pPr>
        <w:pStyle w:val="Akapitzlist"/>
        <w:numPr>
          <w:ilvl w:val="4"/>
          <w:numId w:val="24"/>
        </w:numPr>
        <w:suppressAutoHyphens/>
        <w:autoSpaceDN w:val="0"/>
        <w:spacing w:after="0" w:line="276" w:lineRule="auto"/>
        <w:contextualSpacing w:val="0"/>
        <w:textAlignment w:val="baseline"/>
        <w:rPr>
          <w:rFonts w:cs="Open Sans"/>
        </w:rPr>
      </w:pPr>
      <w:r w:rsidRPr="00471A9B">
        <w:rPr>
          <w:rFonts w:eastAsia="Times New Roman" w:cs="Open Sans"/>
          <w:color w:val="000000"/>
          <w:lang w:eastAsia="pl-PL"/>
        </w:rPr>
        <w:t>informacja o sposobie prowadzenia działań informacyjn</w:t>
      </w:r>
      <w:r w:rsidR="005223FE" w:rsidRPr="00471A9B">
        <w:rPr>
          <w:rFonts w:eastAsia="Times New Roman" w:cs="Open Sans"/>
          <w:color w:val="000000"/>
          <w:lang w:eastAsia="pl-PL"/>
        </w:rPr>
        <w:t xml:space="preserve">ych i promocyjnych skierowanych </w:t>
      </w:r>
      <w:r w:rsidRPr="00471A9B">
        <w:rPr>
          <w:rFonts w:eastAsia="Times New Roman" w:cs="Open Sans"/>
          <w:color w:val="000000"/>
          <w:lang w:eastAsia="pl-PL"/>
        </w:rPr>
        <w:t>do lokalnej społeczności, w tym o sposobie informowania o realizowanym zadaniu wewnątrz i na zewnątrz budynku/lokalu</w:t>
      </w:r>
      <w:r w:rsidR="00EB4546" w:rsidRPr="00471A9B">
        <w:rPr>
          <w:rFonts w:eastAsia="Times New Roman" w:cs="Open Sans"/>
          <w:color w:val="000000"/>
          <w:lang w:eastAsia="pl-PL"/>
        </w:rPr>
        <w:t>,</w:t>
      </w:r>
    </w:p>
    <w:p w14:paraId="062E7FBB" w14:textId="730AF685" w:rsidR="00556948" w:rsidRPr="00471A9B" w:rsidRDefault="00556948" w:rsidP="00471A9B">
      <w:pPr>
        <w:pStyle w:val="Akapitzlist"/>
        <w:numPr>
          <w:ilvl w:val="4"/>
          <w:numId w:val="24"/>
        </w:numPr>
        <w:suppressAutoHyphens/>
        <w:autoSpaceDN w:val="0"/>
        <w:spacing w:after="0" w:line="276" w:lineRule="auto"/>
        <w:contextualSpacing w:val="0"/>
        <w:textAlignment w:val="baseline"/>
        <w:rPr>
          <w:rFonts w:cs="Open Sans"/>
        </w:rPr>
      </w:pPr>
      <w:r w:rsidRPr="00471A9B">
        <w:rPr>
          <w:rFonts w:eastAsia="Times New Roman" w:cs="Open Sans"/>
          <w:color w:val="000000"/>
          <w:lang w:eastAsia="pl-PL"/>
        </w:rPr>
        <w:t>przedstawienie planu promocji działalności Domu/Klubu Sąsiedzkiego, który w szczegółowy sposób określać będzie działania promocyjne w trakcie trwania zadnia publicznego</w:t>
      </w:r>
      <w:r w:rsidR="00EB4546" w:rsidRPr="00471A9B">
        <w:rPr>
          <w:rFonts w:eastAsia="Times New Roman" w:cs="Open Sans"/>
          <w:color w:val="000000"/>
          <w:lang w:eastAsia="pl-PL"/>
        </w:rPr>
        <w:t>,</w:t>
      </w:r>
    </w:p>
    <w:p w14:paraId="40E6E64D" w14:textId="5A3BFDD5" w:rsidR="00556948" w:rsidRPr="00471A9B" w:rsidRDefault="00556948" w:rsidP="00471A9B">
      <w:pPr>
        <w:pStyle w:val="Akapitzlist"/>
        <w:numPr>
          <w:ilvl w:val="4"/>
          <w:numId w:val="24"/>
        </w:numPr>
        <w:suppressAutoHyphens/>
        <w:autoSpaceDN w:val="0"/>
        <w:spacing w:after="0" w:line="276" w:lineRule="auto"/>
        <w:contextualSpacing w:val="0"/>
        <w:textAlignment w:val="baseline"/>
        <w:rPr>
          <w:rFonts w:eastAsia="Open Sans" w:cs="Open Sans"/>
          <w:color w:val="000000"/>
        </w:rPr>
      </w:pPr>
      <w:r w:rsidRPr="00471A9B">
        <w:rPr>
          <w:rFonts w:eastAsia="Open Sans" w:cs="Open Sans"/>
          <w:color w:val="000000"/>
        </w:rPr>
        <w:t>informacje o wolontariuszach zaangażowanych w realizację projektu</w:t>
      </w:r>
      <w:r w:rsidR="00EB4546" w:rsidRPr="00471A9B">
        <w:rPr>
          <w:rFonts w:eastAsia="Open Sans" w:cs="Open Sans"/>
          <w:color w:val="000000"/>
        </w:rPr>
        <w:t>,</w:t>
      </w:r>
    </w:p>
    <w:p w14:paraId="751DE8BE" w14:textId="4A85C572" w:rsidR="00556948" w:rsidRPr="00471A9B" w:rsidRDefault="00556948" w:rsidP="00471A9B">
      <w:pPr>
        <w:pStyle w:val="Akapitzlist"/>
        <w:numPr>
          <w:ilvl w:val="4"/>
          <w:numId w:val="24"/>
        </w:numPr>
        <w:suppressAutoHyphens/>
        <w:autoSpaceDN w:val="0"/>
        <w:spacing w:after="0" w:line="276" w:lineRule="auto"/>
        <w:contextualSpacing w:val="0"/>
        <w:textAlignment w:val="baseline"/>
        <w:rPr>
          <w:rFonts w:eastAsia="Open Sans" w:cs="Open Sans"/>
          <w:color w:val="000000"/>
        </w:rPr>
      </w:pPr>
      <w:r w:rsidRPr="00471A9B">
        <w:rPr>
          <w:rFonts w:eastAsia="Open Sans" w:cs="Open Sans"/>
          <w:color w:val="000000"/>
        </w:rPr>
        <w:t>metody informowania mieszkańców o działaniach centrum lokalnego (np. door to door, spotkania w szkołach itp.)</w:t>
      </w:r>
      <w:r w:rsidR="00EB4546" w:rsidRPr="00471A9B">
        <w:rPr>
          <w:rFonts w:eastAsia="Open Sans" w:cs="Open Sans"/>
          <w:color w:val="000000"/>
        </w:rPr>
        <w:t>,</w:t>
      </w:r>
    </w:p>
    <w:p w14:paraId="1776B9E3" w14:textId="51D97754" w:rsidR="00556948" w:rsidRPr="00471A9B" w:rsidRDefault="00556948" w:rsidP="00471A9B">
      <w:pPr>
        <w:pStyle w:val="Akapitzlist"/>
        <w:numPr>
          <w:ilvl w:val="4"/>
          <w:numId w:val="24"/>
        </w:numPr>
        <w:suppressAutoHyphens/>
        <w:autoSpaceDN w:val="0"/>
        <w:spacing w:after="0" w:line="276" w:lineRule="auto"/>
        <w:contextualSpacing w:val="0"/>
        <w:textAlignment w:val="baseline"/>
        <w:rPr>
          <w:rFonts w:eastAsia="Open Sans" w:cs="Open Sans"/>
          <w:color w:val="000000"/>
        </w:rPr>
      </w:pPr>
      <w:r w:rsidRPr="00471A9B">
        <w:rPr>
          <w:rFonts w:eastAsia="Open Sans" w:cs="Open Sans"/>
          <w:color w:val="000000"/>
        </w:rPr>
        <w:t>liczbę komunikatów promocyjnych (plakat</w:t>
      </w:r>
      <w:r w:rsidR="008E7016" w:rsidRPr="00471A9B">
        <w:rPr>
          <w:rFonts w:eastAsia="Open Sans" w:cs="Open Sans"/>
          <w:color w:val="000000"/>
        </w:rPr>
        <w:t xml:space="preserve">ów, artykułów, postów w mediach </w:t>
      </w:r>
      <w:r w:rsidRPr="00471A9B">
        <w:rPr>
          <w:rFonts w:eastAsia="Open Sans" w:cs="Open Sans"/>
          <w:color w:val="000000"/>
        </w:rPr>
        <w:t>społecznościowych, spotkań),</w:t>
      </w:r>
    </w:p>
    <w:p w14:paraId="40C5EC7E" w14:textId="45CE20C7" w:rsidR="00556948" w:rsidRPr="00471A9B" w:rsidRDefault="00556948" w:rsidP="00471A9B">
      <w:pPr>
        <w:pStyle w:val="Akapitzlist"/>
        <w:numPr>
          <w:ilvl w:val="4"/>
          <w:numId w:val="24"/>
        </w:numPr>
        <w:suppressAutoHyphens/>
        <w:autoSpaceDN w:val="0"/>
        <w:spacing w:after="0" w:line="276" w:lineRule="auto"/>
        <w:contextualSpacing w:val="0"/>
        <w:textAlignment w:val="baseline"/>
        <w:rPr>
          <w:rFonts w:cs="Open Sans"/>
        </w:rPr>
      </w:pPr>
      <w:r w:rsidRPr="00471A9B">
        <w:rPr>
          <w:rFonts w:eastAsia="Open Sans" w:cs="Open Sans"/>
          <w:color w:val="000000"/>
        </w:rPr>
        <w:t xml:space="preserve">liczbę komunikatów w językach obcych (jeżeli </w:t>
      </w:r>
      <w:r w:rsidR="005223FE" w:rsidRPr="00471A9B">
        <w:rPr>
          <w:rFonts w:eastAsia="Open Sans" w:cs="Open Sans"/>
          <w:color w:val="000000"/>
        </w:rPr>
        <w:t>działania skierowane są do osób</w:t>
      </w:r>
      <w:r w:rsidR="005223FE" w:rsidRPr="00471A9B">
        <w:rPr>
          <w:rFonts w:eastAsia="Open Sans" w:cs="Open Sans"/>
          <w:color w:val="000000"/>
        </w:rPr>
        <w:br/>
      </w:r>
      <w:r w:rsidRPr="00471A9B">
        <w:rPr>
          <w:rFonts w:eastAsia="Open Sans" w:cs="Open Sans"/>
          <w:color w:val="000000"/>
        </w:rPr>
        <w:t>z doświadczeniem migracyjnym),</w:t>
      </w:r>
    </w:p>
    <w:p w14:paraId="040E6C01" w14:textId="794A23FC" w:rsidR="00556948" w:rsidRPr="00471A9B" w:rsidRDefault="00556948" w:rsidP="00471A9B">
      <w:pPr>
        <w:pStyle w:val="Akapitzlist"/>
        <w:numPr>
          <w:ilvl w:val="4"/>
          <w:numId w:val="24"/>
        </w:numPr>
        <w:suppressAutoHyphens/>
        <w:autoSpaceDN w:val="0"/>
        <w:spacing w:after="0" w:line="276" w:lineRule="auto"/>
        <w:contextualSpacing w:val="0"/>
        <w:textAlignment w:val="baseline"/>
        <w:rPr>
          <w:rFonts w:cs="Open Sans"/>
        </w:rPr>
      </w:pPr>
      <w:r w:rsidRPr="00471A9B">
        <w:rPr>
          <w:rFonts w:eastAsia="Open Sans" w:cs="Open Sans"/>
          <w:color w:val="000000"/>
        </w:rPr>
        <w:t>kwalifikacje i kompetencje zespołu wraz z zakresem wykonywanych zadań w p</w:t>
      </w:r>
      <w:r w:rsidR="00EB4546" w:rsidRPr="00471A9B">
        <w:rPr>
          <w:rFonts w:eastAsia="Open Sans" w:cs="Open Sans"/>
          <w:color w:val="000000"/>
        </w:rPr>
        <w:t>rojekcie i wymiarem czasu pracy.</w:t>
      </w:r>
    </w:p>
    <w:p w14:paraId="6761B25E" w14:textId="77777777" w:rsidR="00D20C6D" w:rsidRPr="00471A9B" w:rsidRDefault="00D20C6D" w:rsidP="00471A9B">
      <w:pPr>
        <w:pStyle w:val="Akapitzlist"/>
        <w:suppressAutoHyphens/>
        <w:autoSpaceDN w:val="0"/>
        <w:spacing w:after="0" w:line="276" w:lineRule="auto"/>
        <w:ind w:left="1069"/>
        <w:contextualSpacing w:val="0"/>
        <w:textAlignment w:val="baseline"/>
        <w:rPr>
          <w:rFonts w:cs="Open Sans"/>
        </w:rPr>
      </w:pPr>
    </w:p>
    <w:p w14:paraId="385207C1" w14:textId="56D2A34E" w:rsidR="00556948" w:rsidRPr="00471A9B" w:rsidRDefault="00556948" w:rsidP="00471A9B">
      <w:pPr>
        <w:spacing w:line="276" w:lineRule="auto"/>
        <w:ind w:left="708"/>
        <w:rPr>
          <w:rFonts w:ascii="Open Sans" w:eastAsia="Times New Roman" w:hAnsi="Open Sans" w:cs="Open Sans"/>
          <w:color w:val="000000" w:themeColor="text1"/>
          <w:lang w:eastAsia="pl-PL"/>
        </w:rPr>
      </w:pPr>
      <w:r w:rsidRPr="00471A9B">
        <w:rPr>
          <w:rFonts w:ascii="Open Sans" w:eastAsia="Times New Roman" w:hAnsi="Open Sans" w:cs="Open Sans"/>
          <w:color w:val="000000" w:themeColor="text1"/>
          <w:lang w:eastAsia="pl-PL"/>
        </w:rPr>
        <w:t>Ewaluację, komunikację i promocję należy opisać we wniosku, w części dotyczącej planu i harmonogramu działań, tj. w punkcie III.4 oferty</w:t>
      </w:r>
      <w:r w:rsidR="37D0613C" w:rsidRPr="00471A9B">
        <w:rPr>
          <w:rFonts w:ascii="Open Sans" w:eastAsia="Times New Roman" w:hAnsi="Open Sans" w:cs="Open Sans"/>
          <w:color w:val="000000" w:themeColor="text1"/>
          <w:lang w:eastAsia="pl-PL"/>
        </w:rPr>
        <w:t xml:space="preserve"> lub w załączniku Nr </w:t>
      </w:r>
      <w:r w:rsidR="49ABA11F" w:rsidRPr="00471A9B">
        <w:rPr>
          <w:rFonts w:ascii="Open Sans" w:eastAsia="Times New Roman" w:hAnsi="Open Sans" w:cs="Open Sans"/>
          <w:color w:val="000000" w:themeColor="text1"/>
          <w:lang w:eastAsia="pl-PL"/>
        </w:rPr>
        <w:t>5</w:t>
      </w:r>
      <w:r w:rsidR="37D0613C" w:rsidRPr="00471A9B">
        <w:rPr>
          <w:rFonts w:ascii="Open Sans" w:eastAsia="Times New Roman" w:hAnsi="Open Sans" w:cs="Open Sans"/>
          <w:color w:val="000000" w:themeColor="text1"/>
          <w:lang w:eastAsia="pl-PL"/>
        </w:rPr>
        <w:t xml:space="preserve"> do zarządzenia</w:t>
      </w:r>
      <w:r w:rsidRPr="00471A9B">
        <w:rPr>
          <w:rFonts w:ascii="Open Sans" w:eastAsia="Times New Roman" w:hAnsi="Open Sans" w:cs="Open Sans"/>
          <w:color w:val="000000" w:themeColor="text1"/>
          <w:lang w:eastAsia="pl-PL"/>
        </w:rPr>
        <w:t>.</w:t>
      </w:r>
      <w:r w:rsidR="2806C96C" w:rsidRPr="00471A9B">
        <w:rPr>
          <w:rFonts w:ascii="Open Sans" w:eastAsia="Times New Roman" w:hAnsi="Open Sans" w:cs="Open Sans"/>
          <w:color w:val="000000" w:themeColor="text1"/>
          <w:lang w:eastAsia="pl-PL"/>
        </w:rPr>
        <w:t xml:space="preserve"> W przypadku korzystania z rekomendowanego załącznika </w:t>
      </w:r>
      <w:r w:rsidR="5760F7CA" w:rsidRPr="00471A9B">
        <w:rPr>
          <w:rFonts w:ascii="Open Sans" w:eastAsia="Times New Roman" w:hAnsi="Open Sans" w:cs="Open Sans"/>
          <w:color w:val="000000" w:themeColor="text1"/>
          <w:lang w:eastAsia="pl-PL"/>
        </w:rPr>
        <w:t>N</w:t>
      </w:r>
      <w:r w:rsidR="2806C96C" w:rsidRPr="00471A9B">
        <w:rPr>
          <w:rFonts w:ascii="Open Sans" w:eastAsia="Times New Roman" w:hAnsi="Open Sans" w:cs="Open Sans"/>
          <w:color w:val="000000" w:themeColor="text1"/>
          <w:lang w:eastAsia="pl-PL"/>
        </w:rPr>
        <w:t xml:space="preserve">r </w:t>
      </w:r>
      <w:r w:rsidR="6597CCCD" w:rsidRPr="00471A9B">
        <w:rPr>
          <w:rFonts w:ascii="Open Sans" w:eastAsia="Times New Roman" w:hAnsi="Open Sans" w:cs="Open Sans"/>
          <w:color w:val="000000" w:themeColor="text1"/>
          <w:lang w:eastAsia="pl-PL"/>
        </w:rPr>
        <w:t>5</w:t>
      </w:r>
      <w:r w:rsidR="2806C96C" w:rsidRPr="00471A9B">
        <w:rPr>
          <w:rFonts w:ascii="Open Sans" w:eastAsia="Times New Roman" w:hAnsi="Open Sans" w:cs="Open Sans"/>
          <w:color w:val="000000" w:themeColor="text1"/>
          <w:lang w:eastAsia="pl-PL"/>
        </w:rPr>
        <w:t xml:space="preserve">, oferent powinien wyraźnie wskazać w treści oferty, że dane uzupełnione są w załączniku, poprzez adnotację typu: „patrz załącznik </w:t>
      </w:r>
      <w:r w:rsidR="0025223C" w:rsidRPr="00471A9B">
        <w:rPr>
          <w:rFonts w:ascii="Open Sans" w:eastAsia="Times New Roman" w:hAnsi="Open Sans" w:cs="Open Sans"/>
          <w:color w:val="000000" w:themeColor="text1"/>
          <w:lang w:eastAsia="pl-PL"/>
        </w:rPr>
        <w:br/>
      </w:r>
      <w:r w:rsidR="7A792D46" w:rsidRPr="00471A9B">
        <w:rPr>
          <w:rFonts w:ascii="Open Sans" w:eastAsia="Times New Roman" w:hAnsi="Open Sans" w:cs="Open Sans"/>
          <w:color w:val="000000" w:themeColor="text1"/>
          <w:lang w:eastAsia="pl-PL"/>
        </w:rPr>
        <w:t>N</w:t>
      </w:r>
      <w:r w:rsidR="2806C96C" w:rsidRPr="00471A9B">
        <w:rPr>
          <w:rFonts w:ascii="Open Sans" w:eastAsia="Times New Roman" w:hAnsi="Open Sans" w:cs="Open Sans"/>
          <w:color w:val="000000" w:themeColor="text1"/>
          <w:lang w:eastAsia="pl-PL"/>
        </w:rPr>
        <w:t xml:space="preserve">r </w:t>
      </w:r>
      <w:r w:rsidR="24B78C29" w:rsidRPr="00471A9B">
        <w:rPr>
          <w:rFonts w:ascii="Open Sans" w:eastAsia="Times New Roman" w:hAnsi="Open Sans" w:cs="Open Sans"/>
          <w:color w:val="000000" w:themeColor="text1"/>
          <w:lang w:eastAsia="pl-PL"/>
        </w:rPr>
        <w:t>5</w:t>
      </w:r>
      <w:r w:rsidR="78C0BC3A" w:rsidRPr="00471A9B">
        <w:rPr>
          <w:rFonts w:ascii="Open Sans" w:eastAsia="Times New Roman" w:hAnsi="Open Sans" w:cs="Open Sans"/>
          <w:color w:val="000000" w:themeColor="text1"/>
          <w:lang w:eastAsia="pl-PL"/>
        </w:rPr>
        <w:t>”</w:t>
      </w:r>
      <w:r w:rsidR="2806C96C" w:rsidRPr="00471A9B">
        <w:rPr>
          <w:rFonts w:ascii="Open Sans" w:eastAsia="Times New Roman" w:hAnsi="Open Sans" w:cs="Open Sans"/>
          <w:color w:val="000000" w:themeColor="text1"/>
          <w:lang w:eastAsia="pl-PL"/>
        </w:rPr>
        <w:t>.</w:t>
      </w:r>
    </w:p>
    <w:p w14:paraId="0ABDADAB" w14:textId="76C275DD" w:rsidR="00EB4546" w:rsidRPr="00471A9B" w:rsidRDefault="00556948" w:rsidP="00471A9B">
      <w:pPr>
        <w:spacing w:line="276" w:lineRule="auto"/>
        <w:ind w:left="708"/>
        <w:rPr>
          <w:rFonts w:ascii="Open Sans" w:hAnsi="Open Sans" w:cs="Open Sans"/>
        </w:rPr>
      </w:pPr>
      <w:r w:rsidRPr="00471A9B">
        <w:rPr>
          <w:rFonts w:ascii="Open Sans" w:eastAsia="Times New Roman" w:hAnsi="Open Sans" w:cs="Open Sans"/>
          <w:color w:val="000000"/>
          <w:lang w:eastAsia="pl-PL"/>
        </w:rPr>
        <w:t>Do tego działania w kosztorysie należy utworzyć jedną pozycję kosztorysową, zawierającą ogólną sumę wszystkich kosztów komunikacji i promocji.</w:t>
      </w:r>
    </w:p>
    <w:p w14:paraId="2B1AAA3D" w14:textId="5FA2FC80" w:rsidR="00556948" w:rsidRPr="00471A9B" w:rsidRDefault="00556948" w:rsidP="00471A9B">
      <w:pPr>
        <w:spacing w:line="276" w:lineRule="auto"/>
        <w:ind w:firstLine="708"/>
        <w:rPr>
          <w:rFonts w:ascii="Open Sans" w:eastAsia="Times New Roman" w:hAnsi="Open Sans" w:cs="Open Sans"/>
          <w:b/>
          <w:bCs/>
          <w:color w:val="000000"/>
          <w:lang w:eastAsia="pl-PL"/>
        </w:rPr>
      </w:pPr>
      <w:r w:rsidRPr="00471A9B">
        <w:rPr>
          <w:rFonts w:ascii="Open Sans" w:eastAsia="Times New Roman" w:hAnsi="Open Sans" w:cs="Open Sans"/>
          <w:b/>
          <w:bCs/>
          <w:color w:val="000000"/>
          <w:lang w:eastAsia="pl-PL"/>
        </w:rPr>
        <w:t>Informacje o kalkulacji kosztów:</w:t>
      </w:r>
    </w:p>
    <w:p w14:paraId="3901BAAE" w14:textId="64F2ED55" w:rsidR="00556948" w:rsidRPr="00471A9B" w:rsidRDefault="00556948" w:rsidP="00471A9B">
      <w:pPr>
        <w:spacing w:line="276" w:lineRule="auto"/>
        <w:ind w:left="708"/>
        <w:rPr>
          <w:rFonts w:ascii="Open Sans" w:hAnsi="Open Sans" w:cs="Open Sans"/>
        </w:rPr>
      </w:pPr>
      <w:r w:rsidRPr="00471A9B">
        <w:rPr>
          <w:rFonts w:ascii="Open Sans" w:eastAsia="Times New Roman" w:hAnsi="Open Sans" w:cs="Open Sans"/>
          <w:color w:val="000000"/>
          <w:lang w:eastAsia="pl-PL"/>
        </w:rPr>
        <w:t>W ramach opisu merytorycznego działań oferent powinien opisać również składowe pozycji kosztorysowej przypisanej do działania – punkty w ocenie kalkulacji kosztów będą przyznawane na podstawie analizy treści dotyczących rodzajów kosztów zawartych w opisie działań.  </w:t>
      </w:r>
    </w:p>
    <w:p w14:paraId="12637ADB" w14:textId="3246EB28" w:rsidR="00556948" w:rsidRPr="00471A9B" w:rsidRDefault="00556948" w:rsidP="00471A9B">
      <w:pPr>
        <w:spacing w:line="276" w:lineRule="auto"/>
        <w:ind w:left="708"/>
        <w:rPr>
          <w:rFonts w:ascii="Open Sans" w:hAnsi="Open Sans" w:cs="Open Sans"/>
        </w:rPr>
      </w:pPr>
      <w:r w:rsidRPr="00471A9B">
        <w:rPr>
          <w:rFonts w:ascii="Open Sans" w:eastAsia="Times New Roman" w:hAnsi="Open Sans" w:cs="Open Sans"/>
          <w:color w:val="000000"/>
          <w:lang w:eastAsia="pl-PL"/>
        </w:rPr>
        <w:t>Informacje o składowych pozycji kosztorysowych powinny stanowić element opisu zadań i znajdować się w części dotyczącej planu i harmonogramu działań, tj. w punkcie III.4 oferty. </w:t>
      </w:r>
    </w:p>
    <w:p w14:paraId="0D6CEEA4" w14:textId="0F966FF8" w:rsidR="00556948" w:rsidRPr="00471A9B" w:rsidRDefault="00556948" w:rsidP="00471A9B">
      <w:pPr>
        <w:spacing w:line="276" w:lineRule="auto"/>
        <w:ind w:left="708"/>
        <w:rPr>
          <w:rFonts w:ascii="Open Sans" w:hAnsi="Open Sans" w:cs="Open Sans"/>
        </w:rPr>
      </w:pPr>
      <w:r w:rsidRPr="00471A9B">
        <w:rPr>
          <w:rFonts w:ascii="Open Sans" w:eastAsia="Times New Roman" w:hAnsi="Open Sans" w:cs="Open Sans"/>
          <w:color w:val="000000" w:themeColor="text1"/>
          <w:lang w:eastAsia="pl-PL"/>
        </w:rPr>
        <w:t xml:space="preserve">Wskazówki dotyczące wypełnienia oferty znajdują się w załączniku Nr </w:t>
      </w:r>
      <w:r w:rsidR="6DF9792F" w:rsidRPr="00471A9B">
        <w:rPr>
          <w:rFonts w:ascii="Open Sans" w:eastAsia="Times New Roman" w:hAnsi="Open Sans" w:cs="Open Sans"/>
          <w:color w:val="000000" w:themeColor="text1"/>
          <w:lang w:eastAsia="pl-PL"/>
        </w:rPr>
        <w:t>4</w:t>
      </w:r>
      <w:r w:rsidRPr="00471A9B">
        <w:rPr>
          <w:rFonts w:ascii="Open Sans" w:eastAsia="Times New Roman" w:hAnsi="Open Sans" w:cs="Open Sans"/>
          <w:color w:val="000000" w:themeColor="text1"/>
          <w:lang w:eastAsia="pl-PL"/>
        </w:rPr>
        <w:t xml:space="preserve"> do zarządzenia </w:t>
      </w:r>
      <w:r w:rsidR="00046A3E" w:rsidRPr="00471A9B">
        <w:rPr>
          <w:rFonts w:ascii="Open Sans" w:eastAsia="Open Sans" w:hAnsi="Open Sans" w:cs="Open Sans"/>
          <w:b/>
          <w:bCs/>
        </w:rPr>
        <w:t xml:space="preserve">– </w:t>
      </w:r>
      <w:r w:rsidR="002B69DF" w:rsidRPr="00471A9B">
        <w:rPr>
          <w:rFonts w:ascii="Open Sans" w:eastAsia="Times New Roman" w:hAnsi="Open Sans" w:cs="Open Sans"/>
          <w:color w:val="000000" w:themeColor="text1"/>
          <w:lang w:eastAsia="pl-PL"/>
        </w:rPr>
        <w:t>„</w:t>
      </w:r>
      <w:r w:rsidRPr="00471A9B">
        <w:rPr>
          <w:rFonts w:ascii="Open Sans" w:eastAsia="Times New Roman" w:hAnsi="Open Sans" w:cs="Open Sans"/>
          <w:color w:val="000000" w:themeColor="text1"/>
          <w:lang w:eastAsia="pl-PL"/>
        </w:rPr>
        <w:t>Gdańskie Domy i Kluby Sąsiedzkie - informacje dla realizatorów zadania”</w:t>
      </w:r>
      <w:r w:rsidR="4ADFF6F5" w:rsidRPr="00471A9B">
        <w:rPr>
          <w:rFonts w:ascii="Open Sans" w:eastAsia="Times New Roman" w:hAnsi="Open Sans" w:cs="Open Sans"/>
          <w:color w:val="000000" w:themeColor="text1"/>
          <w:lang w:eastAsia="pl-PL"/>
        </w:rPr>
        <w:t>.</w:t>
      </w:r>
      <w:r w:rsidRPr="00471A9B">
        <w:rPr>
          <w:rFonts w:ascii="Open Sans" w:eastAsia="Times New Roman" w:hAnsi="Open Sans" w:cs="Open Sans"/>
          <w:color w:val="000000" w:themeColor="text1"/>
          <w:lang w:eastAsia="pl-PL"/>
        </w:rPr>
        <w:t> </w:t>
      </w:r>
    </w:p>
    <w:p w14:paraId="270BBD35" w14:textId="77777777" w:rsidR="00556948" w:rsidRPr="00471A9B" w:rsidRDefault="00556948" w:rsidP="00471A9B">
      <w:pPr>
        <w:spacing w:line="276" w:lineRule="auto"/>
        <w:ind w:firstLine="708"/>
        <w:rPr>
          <w:rFonts w:ascii="Open Sans" w:hAnsi="Open Sans" w:cs="Open Sans"/>
        </w:rPr>
      </w:pPr>
      <w:r w:rsidRPr="00471A9B">
        <w:rPr>
          <w:rFonts w:ascii="Open Sans" w:eastAsia="Times New Roman" w:hAnsi="Open Sans" w:cs="Open Sans"/>
          <w:b/>
          <w:bCs/>
          <w:color w:val="000000"/>
          <w:lang w:eastAsia="pl-PL"/>
        </w:rPr>
        <w:t>Wymagania wobec oferenta: </w:t>
      </w:r>
      <w:r w:rsidRPr="00471A9B">
        <w:rPr>
          <w:rFonts w:ascii="Open Sans" w:eastAsia="Times New Roman" w:hAnsi="Open Sans" w:cs="Open Sans"/>
          <w:color w:val="000000"/>
          <w:lang w:eastAsia="pl-PL"/>
        </w:rPr>
        <w:t> </w:t>
      </w:r>
    </w:p>
    <w:p w14:paraId="08665381" w14:textId="6802DFBE" w:rsidR="00556948" w:rsidRPr="00471A9B" w:rsidRDefault="00556948" w:rsidP="00471A9B">
      <w:pPr>
        <w:spacing w:line="276" w:lineRule="auto"/>
        <w:ind w:left="708"/>
        <w:rPr>
          <w:rFonts w:ascii="Open Sans" w:hAnsi="Open Sans" w:cs="Open Sans"/>
        </w:rPr>
      </w:pPr>
      <w:r w:rsidRPr="00471A9B">
        <w:rPr>
          <w:rFonts w:ascii="Open Sans" w:eastAsia="Times New Roman" w:hAnsi="Open Sans" w:cs="Open Sans"/>
          <w:color w:val="000000"/>
          <w:lang w:eastAsia="pl-PL"/>
        </w:rPr>
        <w:t xml:space="preserve">Oferenci prowadzący centra lokalne zobowiązują się do uczestnictwa w spotkaniach mających za zadanie sieciowanie Gdańskich Domów i Klubów Sąsiedzkich. </w:t>
      </w:r>
    </w:p>
    <w:p w14:paraId="463D7D47" w14:textId="384C1020" w:rsidR="00556948" w:rsidRPr="00471A9B" w:rsidRDefault="00556948" w:rsidP="00471A9B">
      <w:pPr>
        <w:spacing w:line="276" w:lineRule="auto"/>
        <w:ind w:left="708"/>
        <w:rPr>
          <w:rFonts w:ascii="Open Sans" w:eastAsia="Times New Roman" w:hAnsi="Open Sans" w:cs="Open Sans"/>
          <w:color w:val="000000"/>
          <w:lang w:eastAsia="pl-PL"/>
        </w:rPr>
      </w:pPr>
      <w:r w:rsidRPr="00471A9B">
        <w:rPr>
          <w:rFonts w:ascii="Open Sans" w:eastAsia="Times New Roman" w:hAnsi="Open Sans" w:cs="Open Sans"/>
          <w:color w:val="000000"/>
          <w:lang w:eastAsia="pl-PL"/>
        </w:rPr>
        <w:t>Realizatorzy zadania zobowiązani są do stosowania znaku podstawowego Domów i Klubów Sąsiedzkich oraz wspólnej linii wizualnej materiałów</w:t>
      </w:r>
      <w:r w:rsidR="00851CF0" w:rsidRPr="00471A9B">
        <w:rPr>
          <w:rFonts w:ascii="Open Sans" w:eastAsia="Times New Roman" w:hAnsi="Open Sans" w:cs="Open Sans"/>
          <w:color w:val="000000"/>
          <w:lang w:eastAsia="pl-PL"/>
        </w:rPr>
        <w:t xml:space="preserve"> promocyjnych, informacyjnych i </w:t>
      </w:r>
      <w:r w:rsidRPr="00471A9B">
        <w:rPr>
          <w:rFonts w:ascii="Open Sans" w:eastAsia="Times New Roman" w:hAnsi="Open Sans" w:cs="Open Sans"/>
          <w:color w:val="000000"/>
          <w:lang w:eastAsia="pl-PL"/>
        </w:rPr>
        <w:t>edukacyjnych. Umowa na realizację zadania będzie regulowała zastosowanie znaku Domów i Klubów Sąsiedzkich.</w:t>
      </w:r>
    </w:p>
    <w:p w14:paraId="3FFBF7DE" w14:textId="77777777" w:rsidR="00556948" w:rsidRPr="00471A9B" w:rsidRDefault="00556948" w:rsidP="00471A9B">
      <w:pPr>
        <w:spacing w:line="276" w:lineRule="auto"/>
        <w:ind w:firstLine="708"/>
        <w:rPr>
          <w:rFonts w:ascii="Open Sans" w:hAnsi="Open Sans" w:cs="Open Sans"/>
        </w:rPr>
      </w:pPr>
      <w:r w:rsidRPr="00471A9B">
        <w:rPr>
          <w:rFonts w:ascii="Open Sans" w:eastAsia="Times New Roman" w:hAnsi="Open Sans" w:cs="Open Sans"/>
          <w:b/>
          <w:bCs/>
          <w:color w:val="000000"/>
          <w:lang w:eastAsia="pl-PL"/>
        </w:rPr>
        <w:t>Wymagane rezultaty realizacji zadania:</w:t>
      </w:r>
      <w:r w:rsidRPr="00471A9B">
        <w:rPr>
          <w:rFonts w:ascii="Open Sans" w:eastAsia="Times New Roman" w:hAnsi="Open Sans" w:cs="Open Sans"/>
          <w:color w:val="000000"/>
          <w:lang w:eastAsia="pl-PL"/>
        </w:rPr>
        <w:t> </w:t>
      </w:r>
    </w:p>
    <w:p w14:paraId="4060C8C7" w14:textId="77777777" w:rsidR="00556948" w:rsidRPr="00471A9B" w:rsidRDefault="00556948" w:rsidP="00471A9B">
      <w:pPr>
        <w:pStyle w:val="Akapitzlist"/>
        <w:numPr>
          <w:ilvl w:val="0"/>
          <w:numId w:val="27"/>
        </w:numPr>
        <w:suppressAutoHyphens/>
        <w:autoSpaceDN w:val="0"/>
        <w:spacing w:after="0" w:line="276" w:lineRule="auto"/>
        <w:contextualSpacing w:val="0"/>
        <w:textAlignment w:val="baseline"/>
        <w:rPr>
          <w:rFonts w:cs="Open Sans"/>
        </w:rPr>
      </w:pPr>
      <w:r w:rsidRPr="00471A9B">
        <w:rPr>
          <w:rFonts w:eastAsia="Times New Roman" w:cs="Open Sans"/>
          <w:b/>
          <w:bCs/>
          <w:lang w:eastAsia="pl-PL"/>
        </w:rPr>
        <w:t>Rezultat:</w:t>
      </w:r>
      <w:r w:rsidRPr="00471A9B">
        <w:rPr>
          <w:rFonts w:eastAsia="Times New Roman" w:cs="Open Sans"/>
          <w:lang w:eastAsia="pl-PL"/>
        </w:rPr>
        <w:t xml:space="preserve"> liczba odbiorców Domu lub Klubu Sąsiedzkiego w podziale na odbiorców pośrednich i bezpośrednich,</w:t>
      </w:r>
    </w:p>
    <w:p w14:paraId="5C035EEC" w14:textId="77777777"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poziom osiągnięcia:</w:t>
      </w:r>
      <w:r w:rsidRPr="00471A9B">
        <w:rPr>
          <w:rFonts w:eastAsia="Times New Roman" w:cs="Open Sans"/>
          <w:lang w:eastAsia="pl-PL"/>
        </w:rPr>
        <w:t xml:space="preserve"> wpisz zakładaną liczbę odbiorców,</w:t>
      </w:r>
    </w:p>
    <w:p w14:paraId="085D5B67" w14:textId="02F414C6"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przykładowy sposób monitorowania:</w:t>
      </w:r>
      <w:r w:rsidRPr="00471A9B">
        <w:rPr>
          <w:rFonts w:eastAsia="Times New Roman" w:cs="Open Sans"/>
          <w:lang w:eastAsia="pl-PL"/>
        </w:rPr>
        <w:t xml:space="preserve"> lista obecności lub inna forma zbierania danych o uczestnikach, wykaz zrealizowanych spotkań.</w:t>
      </w:r>
    </w:p>
    <w:p w14:paraId="008845D4" w14:textId="77777777" w:rsidR="00556948" w:rsidRPr="00471A9B" w:rsidRDefault="00556948" w:rsidP="00471A9B">
      <w:pPr>
        <w:pStyle w:val="Akapitzlist"/>
        <w:spacing w:line="276" w:lineRule="auto"/>
        <w:ind w:left="1068"/>
        <w:rPr>
          <w:rFonts w:eastAsia="Times New Roman" w:cs="Open Sans"/>
          <w:lang w:eastAsia="pl-PL"/>
        </w:rPr>
      </w:pPr>
    </w:p>
    <w:p w14:paraId="06EB8D77" w14:textId="77777777" w:rsidR="00556948" w:rsidRPr="00471A9B" w:rsidRDefault="00556948" w:rsidP="00471A9B">
      <w:pPr>
        <w:pStyle w:val="Akapitzlist"/>
        <w:numPr>
          <w:ilvl w:val="0"/>
          <w:numId w:val="27"/>
        </w:numPr>
        <w:suppressAutoHyphens/>
        <w:autoSpaceDN w:val="0"/>
        <w:spacing w:after="0" w:line="276" w:lineRule="auto"/>
        <w:contextualSpacing w:val="0"/>
        <w:textAlignment w:val="baseline"/>
        <w:rPr>
          <w:rFonts w:cs="Open Sans"/>
        </w:rPr>
      </w:pPr>
      <w:r w:rsidRPr="00471A9B">
        <w:rPr>
          <w:rFonts w:eastAsia="Times New Roman" w:cs="Open Sans"/>
          <w:b/>
          <w:bCs/>
          <w:lang w:eastAsia="pl-PL"/>
        </w:rPr>
        <w:t>Rezultat:</w:t>
      </w:r>
      <w:r w:rsidRPr="00471A9B">
        <w:rPr>
          <w:rFonts w:eastAsia="Times New Roman" w:cs="Open Sans"/>
          <w:lang w:eastAsia="pl-PL"/>
        </w:rPr>
        <w:t xml:space="preserve"> liczba spotkań (suma działań i wydarzeń) w podziale na jednorazowe i cykliczne,</w:t>
      </w:r>
    </w:p>
    <w:p w14:paraId="159ED198" w14:textId="30ABC703"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poziom osiągnięcia:</w:t>
      </w:r>
      <w:r w:rsidRPr="00471A9B">
        <w:rPr>
          <w:rFonts w:eastAsia="Times New Roman" w:cs="Open Sans"/>
          <w:lang w:eastAsia="pl-PL"/>
        </w:rPr>
        <w:t xml:space="preserve"> wpisz zakładaną liczbę spotkań w podziale na jednorazowe </w:t>
      </w:r>
      <w:r w:rsidR="00CB71CF" w:rsidRPr="00471A9B">
        <w:rPr>
          <w:rFonts w:eastAsia="Times New Roman" w:cs="Open Sans"/>
          <w:lang w:eastAsia="pl-PL"/>
        </w:rPr>
        <w:br/>
      </w:r>
      <w:r w:rsidRPr="00471A9B">
        <w:rPr>
          <w:rFonts w:eastAsia="Times New Roman" w:cs="Open Sans"/>
          <w:lang w:eastAsia="pl-PL"/>
        </w:rPr>
        <w:t>i cykliczne,</w:t>
      </w:r>
    </w:p>
    <w:p w14:paraId="08DB7E84" w14:textId="77777777"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 xml:space="preserve">przykładowy sposób monitorowania: </w:t>
      </w:r>
      <w:r w:rsidRPr="00471A9B">
        <w:rPr>
          <w:rFonts w:eastAsia="Times New Roman" w:cs="Open Sans"/>
          <w:lang w:eastAsia="pl-PL"/>
        </w:rPr>
        <w:t>wykaz zrealizowanych spotkań, księga gości, lista obecności, dokumentacja zdjęciowa.</w:t>
      </w:r>
    </w:p>
    <w:p w14:paraId="679131F4" w14:textId="77777777" w:rsidR="00556948" w:rsidRPr="00471A9B" w:rsidRDefault="00556948" w:rsidP="00471A9B">
      <w:pPr>
        <w:pStyle w:val="Akapitzlist"/>
        <w:spacing w:line="276" w:lineRule="auto"/>
        <w:ind w:left="1068"/>
        <w:rPr>
          <w:rFonts w:eastAsia="Times New Roman" w:cs="Open Sans"/>
          <w:lang w:eastAsia="pl-PL"/>
        </w:rPr>
      </w:pPr>
    </w:p>
    <w:p w14:paraId="48365557" w14:textId="77777777" w:rsidR="00556948" w:rsidRPr="00471A9B" w:rsidRDefault="00556948" w:rsidP="00471A9B">
      <w:pPr>
        <w:pStyle w:val="Akapitzlist"/>
        <w:numPr>
          <w:ilvl w:val="0"/>
          <w:numId w:val="27"/>
        </w:numPr>
        <w:suppressAutoHyphens/>
        <w:autoSpaceDN w:val="0"/>
        <w:spacing w:after="0" w:line="276" w:lineRule="auto"/>
        <w:contextualSpacing w:val="0"/>
        <w:textAlignment w:val="baseline"/>
        <w:rPr>
          <w:rFonts w:cs="Open Sans"/>
        </w:rPr>
      </w:pPr>
      <w:r w:rsidRPr="00471A9B">
        <w:rPr>
          <w:rFonts w:eastAsia="Times New Roman" w:cs="Open Sans"/>
          <w:b/>
          <w:bCs/>
          <w:lang w:eastAsia="pl-PL"/>
        </w:rPr>
        <w:t>Rezultat:</w:t>
      </w:r>
      <w:r w:rsidRPr="00471A9B">
        <w:rPr>
          <w:rFonts w:eastAsia="Times New Roman" w:cs="Open Sans"/>
          <w:lang w:eastAsia="pl-PL"/>
        </w:rPr>
        <w:t xml:space="preserve"> liczba inicjatyw mieszkańców,</w:t>
      </w:r>
    </w:p>
    <w:p w14:paraId="6774B7C8" w14:textId="77777777"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poziom osiągnięcia:</w:t>
      </w:r>
      <w:r w:rsidRPr="00471A9B">
        <w:rPr>
          <w:rFonts w:eastAsia="Times New Roman" w:cs="Open Sans"/>
          <w:lang w:eastAsia="pl-PL"/>
        </w:rPr>
        <w:t xml:space="preserve"> wpisz zakładaną liczbę inicjatyw mieszkańców,</w:t>
      </w:r>
    </w:p>
    <w:p w14:paraId="03BB50F2" w14:textId="77777777"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 xml:space="preserve">przykładowy sposób monitorowania: </w:t>
      </w:r>
      <w:r w:rsidRPr="00471A9B">
        <w:rPr>
          <w:rFonts w:eastAsia="Times New Roman" w:cs="Open Sans"/>
          <w:lang w:eastAsia="pl-PL"/>
        </w:rPr>
        <w:t>wykaz inicjatyw, lista obecności, dokumentacja zdjęciowa.</w:t>
      </w:r>
    </w:p>
    <w:p w14:paraId="441D0CDC" w14:textId="77777777" w:rsidR="00556948" w:rsidRPr="00471A9B" w:rsidRDefault="00556948" w:rsidP="00471A9B">
      <w:pPr>
        <w:pStyle w:val="Akapitzlist"/>
        <w:spacing w:line="276" w:lineRule="auto"/>
        <w:ind w:left="1068"/>
        <w:rPr>
          <w:rFonts w:eastAsia="Times New Roman" w:cs="Open Sans"/>
          <w:lang w:eastAsia="pl-PL"/>
        </w:rPr>
      </w:pPr>
    </w:p>
    <w:p w14:paraId="29832F90" w14:textId="77777777" w:rsidR="00556948" w:rsidRPr="00471A9B" w:rsidRDefault="00556948" w:rsidP="00471A9B">
      <w:pPr>
        <w:pStyle w:val="Akapitzlist"/>
        <w:numPr>
          <w:ilvl w:val="0"/>
          <w:numId w:val="27"/>
        </w:numPr>
        <w:suppressAutoHyphens/>
        <w:autoSpaceDN w:val="0"/>
        <w:spacing w:after="0" w:line="276" w:lineRule="auto"/>
        <w:contextualSpacing w:val="0"/>
        <w:textAlignment w:val="baseline"/>
        <w:rPr>
          <w:rFonts w:cs="Open Sans"/>
        </w:rPr>
      </w:pPr>
      <w:r w:rsidRPr="00471A9B">
        <w:rPr>
          <w:rFonts w:eastAsia="Times New Roman" w:cs="Open Sans"/>
          <w:b/>
          <w:bCs/>
          <w:lang w:eastAsia="pl-PL"/>
        </w:rPr>
        <w:t>Rezultat:</w:t>
      </w:r>
      <w:r w:rsidRPr="00471A9B">
        <w:rPr>
          <w:rFonts w:eastAsia="Times New Roman" w:cs="Open Sans"/>
          <w:lang w:eastAsia="pl-PL"/>
        </w:rPr>
        <w:t xml:space="preserve"> liczba godzin dostępności Domu lub Klubu Sąsiedzkiego,</w:t>
      </w:r>
    </w:p>
    <w:p w14:paraId="28C46069" w14:textId="591B5896"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poziom osiągnięcia:</w:t>
      </w:r>
      <w:r w:rsidRPr="00471A9B">
        <w:rPr>
          <w:rFonts w:eastAsia="Times New Roman" w:cs="Open Sans"/>
          <w:lang w:eastAsia="pl-PL"/>
        </w:rPr>
        <w:t xml:space="preserve"> wpisz</w:t>
      </w:r>
      <w:r w:rsidR="7E32FE3C" w:rsidRPr="00471A9B">
        <w:rPr>
          <w:rFonts w:eastAsia="Times New Roman" w:cs="Open Sans"/>
          <w:lang w:eastAsia="pl-PL"/>
        </w:rPr>
        <w:t xml:space="preserve"> średnią</w:t>
      </w:r>
      <w:r w:rsidRPr="00471A9B">
        <w:rPr>
          <w:rFonts w:eastAsia="Times New Roman" w:cs="Open Sans"/>
          <w:lang w:eastAsia="pl-PL"/>
        </w:rPr>
        <w:t xml:space="preserve"> liczbę zakładanych godzin dostępności centrum w tygodniu,</w:t>
      </w:r>
    </w:p>
    <w:p w14:paraId="10B35F5C" w14:textId="77777777"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przykładowy sposób monitorowania:</w:t>
      </w:r>
      <w:r w:rsidRPr="00471A9B">
        <w:rPr>
          <w:rFonts w:eastAsia="Times New Roman" w:cs="Open Sans"/>
          <w:lang w:eastAsia="pl-PL"/>
        </w:rPr>
        <w:t xml:space="preserve"> harmonogram działania centrum, karta czasu pracy animatora.</w:t>
      </w:r>
    </w:p>
    <w:p w14:paraId="4C5DFD46" w14:textId="77777777" w:rsidR="00556948" w:rsidRPr="00471A9B" w:rsidRDefault="00556948" w:rsidP="00471A9B">
      <w:pPr>
        <w:pStyle w:val="Akapitzlist"/>
        <w:spacing w:line="276" w:lineRule="auto"/>
        <w:ind w:left="1068"/>
        <w:rPr>
          <w:rFonts w:eastAsia="Times New Roman" w:cs="Open Sans"/>
          <w:lang w:eastAsia="pl-PL"/>
        </w:rPr>
      </w:pPr>
    </w:p>
    <w:p w14:paraId="4CCA50C1" w14:textId="77777777" w:rsidR="00556948" w:rsidRPr="00471A9B" w:rsidRDefault="00556948" w:rsidP="00471A9B">
      <w:pPr>
        <w:pStyle w:val="Akapitzlist"/>
        <w:numPr>
          <w:ilvl w:val="0"/>
          <w:numId w:val="27"/>
        </w:numPr>
        <w:suppressAutoHyphens/>
        <w:autoSpaceDN w:val="0"/>
        <w:spacing w:after="0" w:line="276" w:lineRule="auto"/>
        <w:contextualSpacing w:val="0"/>
        <w:textAlignment w:val="baseline"/>
        <w:rPr>
          <w:rFonts w:cs="Open Sans"/>
        </w:rPr>
      </w:pPr>
      <w:r w:rsidRPr="00471A9B">
        <w:rPr>
          <w:rFonts w:eastAsia="Times New Roman" w:cs="Open Sans"/>
          <w:b/>
          <w:bCs/>
          <w:lang w:eastAsia="pl-PL"/>
        </w:rPr>
        <w:t>Rezultat:</w:t>
      </w:r>
      <w:r w:rsidRPr="00471A9B">
        <w:rPr>
          <w:rFonts w:eastAsia="Times New Roman" w:cs="Open Sans"/>
          <w:lang w:eastAsia="pl-PL"/>
        </w:rPr>
        <w:t xml:space="preserve"> ewaluacja działań wraz z monitoringiem,</w:t>
      </w:r>
    </w:p>
    <w:p w14:paraId="0888CC4A" w14:textId="30FD613F"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poziom osiągnięcia:</w:t>
      </w:r>
      <w:r w:rsidRPr="00471A9B">
        <w:rPr>
          <w:rFonts w:eastAsia="Times New Roman" w:cs="Open Sans"/>
          <w:lang w:eastAsia="pl-PL"/>
        </w:rPr>
        <w:t xml:space="preserve"> wpisz liczbę raportów ewaluacyjnych, liczbę osób biorących udział w badaniu ewaluacyjnym,</w:t>
      </w:r>
    </w:p>
    <w:p w14:paraId="0311F400" w14:textId="77777777"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przykładowy sposób monitorowania:</w:t>
      </w:r>
      <w:r w:rsidRPr="00471A9B">
        <w:rPr>
          <w:rFonts w:eastAsia="Times New Roman" w:cs="Open Sans"/>
          <w:lang w:eastAsia="pl-PL"/>
        </w:rPr>
        <w:t xml:space="preserve"> raport z przeprowadzonej ewaluacji zawierający rekomendację.</w:t>
      </w:r>
    </w:p>
    <w:p w14:paraId="62CA518E" w14:textId="77777777" w:rsidR="00556948" w:rsidRPr="00471A9B" w:rsidRDefault="00556948" w:rsidP="00471A9B">
      <w:pPr>
        <w:pStyle w:val="Akapitzlist"/>
        <w:spacing w:line="276" w:lineRule="auto"/>
        <w:ind w:left="1068"/>
        <w:rPr>
          <w:rFonts w:eastAsia="Times New Roman" w:cs="Open Sans"/>
          <w:lang w:eastAsia="pl-PL"/>
        </w:rPr>
      </w:pPr>
    </w:p>
    <w:p w14:paraId="06A79F37" w14:textId="77777777" w:rsidR="00556948" w:rsidRPr="00471A9B" w:rsidRDefault="00556948" w:rsidP="00471A9B">
      <w:pPr>
        <w:pStyle w:val="Akapitzlist"/>
        <w:numPr>
          <w:ilvl w:val="0"/>
          <w:numId w:val="27"/>
        </w:numPr>
        <w:suppressAutoHyphens/>
        <w:autoSpaceDN w:val="0"/>
        <w:spacing w:after="0" w:line="276" w:lineRule="auto"/>
        <w:contextualSpacing w:val="0"/>
        <w:textAlignment w:val="baseline"/>
        <w:rPr>
          <w:rFonts w:cs="Open Sans"/>
        </w:rPr>
      </w:pPr>
      <w:r w:rsidRPr="00471A9B">
        <w:rPr>
          <w:rFonts w:eastAsia="Times New Roman" w:cs="Open Sans"/>
          <w:b/>
          <w:bCs/>
          <w:lang w:eastAsia="pl-PL"/>
        </w:rPr>
        <w:t>Rezultat:</w:t>
      </w:r>
      <w:r w:rsidRPr="00471A9B">
        <w:rPr>
          <w:rFonts w:eastAsia="Times New Roman" w:cs="Open Sans"/>
          <w:lang w:eastAsia="pl-PL"/>
        </w:rPr>
        <w:t xml:space="preserve"> Regulamin Domu lub Klubu Sąsiedzkiego,</w:t>
      </w:r>
    </w:p>
    <w:p w14:paraId="6793B74D" w14:textId="6A54DECE"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poziom osiągnięcia:</w:t>
      </w:r>
      <w:r w:rsidRPr="00471A9B">
        <w:rPr>
          <w:rFonts w:eastAsia="Times New Roman" w:cs="Open Sans"/>
          <w:lang w:eastAsia="pl-PL"/>
        </w:rPr>
        <w:t xml:space="preserve"> jeden regulamin</w:t>
      </w:r>
      <w:r w:rsidR="00EB4546" w:rsidRPr="00471A9B">
        <w:rPr>
          <w:rFonts w:eastAsia="Times New Roman" w:cs="Open Sans"/>
          <w:lang w:eastAsia="pl-PL"/>
        </w:rPr>
        <w:t>,</w:t>
      </w:r>
    </w:p>
    <w:p w14:paraId="28EBF943" w14:textId="77777777"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przykładowy sposób monitorowania:</w:t>
      </w:r>
      <w:r w:rsidRPr="00471A9B">
        <w:rPr>
          <w:rFonts w:eastAsia="Times New Roman" w:cs="Open Sans"/>
          <w:lang w:eastAsia="pl-PL"/>
        </w:rPr>
        <w:t xml:space="preserve"> Dokument obowiązującego regulaminu, lista obecności spotkań z mieszkańcami. </w:t>
      </w:r>
    </w:p>
    <w:p w14:paraId="7FC65594" w14:textId="77777777" w:rsidR="00556948" w:rsidRPr="00471A9B" w:rsidRDefault="00556948" w:rsidP="00471A9B">
      <w:pPr>
        <w:pStyle w:val="Akapitzlist"/>
        <w:spacing w:line="276" w:lineRule="auto"/>
        <w:ind w:left="1068"/>
        <w:rPr>
          <w:rFonts w:eastAsia="Times New Roman" w:cs="Open Sans"/>
          <w:lang w:eastAsia="pl-PL"/>
        </w:rPr>
      </w:pPr>
    </w:p>
    <w:p w14:paraId="76CE1196" w14:textId="77777777" w:rsidR="00556948" w:rsidRPr="00471A9B" w:rsidRDefault="00556948" w:rsidP="00471A9B">
      <w:pPr>
        <w:pStyle w:val="Akapitzlist"/>
        <w:numPr>
          <w:ilvl w:val="0"/>
          <w:numId w:val="27"/>
        </w:numPr>
        <w:suppressAutoHyphens/>
        <w:autoSpaceDN w:val="0"/>
        <w:spacing w:after="0" w:line="276" w:lineRule="auto"/>
        <w:contextualSpacing w:val="0"/>
        <w:textAlignment w:val="baseline"/>
        <w:rPr>
          <w:rFonts w:cs="Open Sans"/>
        </w:rPr>
      </w:pPr>
      <w:r w:rsidRPr="00471A9B">
        <w:rPr>
          <w:rFonts w:eastAsia="Times New Roman" w:cs="Open Sans"/>
          <w:b/>
          <w:bCs/>
          <w:lang w:eastAsia="pl-PL"/>
        </w:rPr>
        <w:t>Rezultat:</w:t>
      </w:r>
      <w:r w:rsidRPr="00471A9B">
        <w:rPr>
          <w:rFonts w:eastAsia="Times New Roman" w:cs="Open Sans"/>
          <w:lang w:eastAsia="pl-PL"/>
        </w:rPr>
        <w:t xml:space="preserve"> liczba nowych uczestników działań,</w:t>
      </w:r>
    </w:p>
    <w:p w14:paraId="5A85AD63" w14:textId="77777777" w:rsidR="00556948" w:rsidRPr="00471A9B" w:rsidRDefault="00556948" w:rsidP="00471A9B">
      <w:pPr>
        <w:pStyle w:val="Akapitzlist"/>
        <w:spacing w:after="0" w:line="276" w:lineRule="auto"/>
        <w:ind w:left="1068"/>
        <w:rPr>
          <w:rFonts w:cs="Open Sans"/>
        </w:rPr>
      </w:pPr>
      <w:r w:rsidRPr="00471A9B">
        <w:rPr>
          <w:rFonts w:eastAsia="Times New Roman" w:cs="Open Sans"/>
          <w:b/>
          <w:bCs/>
          <w:lang w:eastAsia="pl-PL"/>
        </w:rPr>
        <w:t>poziom osiągnięcia:</w:t>
      </w:r>
      <w:r w:rsidRPr="00471A9B">
        <w:rPr>
          <w:rFonts w:eastAsia="Times New Roman" w:cs="Open Sans"/>
          <w:lang w:eastAsia="pl-PL"/>
        </w:rPr>
        <w:t xml:space="preserve"> wpisz przewidywaną liczbę nowych uczestników działań (osoby, które dołączyły do działań w trakcie projektu i wcześniej nie uczestniczyły w działaniach Domu lub Klubu Sąsiedzkiego),</w:t>
      </w:r>
    </w:p>
    <w:p w14:paraId="55599F95" w14:textId="4DF7CBA3"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przykładowy sposób monitorowania:</w:t>
      </w:r>
      <w:r w:rsidRPr="00471A9B">
        <w:rPr>
          <w:rFonts w:eastAsia="Times New Roman" w:cs="Open Sans"/>
          <w:lang w:eastAsia="pl-PL"/>
        </w:rPr>
        <w:t xml:space="preserve"> do listy obecności można dodać kolumnę </w:t>
      </w:r>
      <w:r w:rsidR="00CB71CF" w:rsidRPr="00471A9B">
        <w:rPr>
          <w:rFonts w:eastAsia="Times New Roman" w:cs="Open Sans"/>
          <w:lang w:eastAsia="pl-PL"/>
        </w:rPr>
        <w:br/>
      </w:r>
      <w:r w:rsidRPr="00471A9B">
        <w:rPr>
          <w:rFonts w:eastAsia="Times New Roman" w:cs="Open Sans"/>
          <w:lang w:eastAsia="pl-PL"/>
        </w:rPr>
        <w:t>z p</w:t>
      </w:r>
      <w:r w:rsidR="002B69DF" w:rsidRPr="00471A9B">
        <w:rPr>
          <w:rFonts w:eastAsia="Times New Roman" w:cs="Open Sans"/>
          <w:lang w:eastAsia="pl-PL"/>
        </w:rPr>
        <w:t>ytaniem „</w:t>
      </w:r>
      <w:r w:rsidRPr="00471A9B">
        <w:rPr>
          <w:rFonts w:eastAsia="Times New Roman" w:cs="Open Sans"/>
          <w:lang w:eastAsia="pl-PL"/>
        </w:rPr>
        <w:t>Czy jesteś pierwszy raz?”, prowadzący po zajęciach zapisuje liczbę nowych osób.</w:t>
      </w:r>
    </w:p>
    <w:p w14:paraId="6A4BF131" w14:textId="77777777" w:rsidR="00556948" w:rsidRPr="00471A9B" w:rsidRDefault="00556948" w:rsidP="00471A9B">
      <w:pPr>
        <w:pStyle w:val="Akapitzlist"/>
        <w:spacing w:line="276" w:lineRule="auto"/>
        <w:ind w:left="1068"/>
        <w:rPr>
          <w:rFonts w:eastAsia="Times New Roman" w:cs="Open Sans"/>
          <w:lang w:eastAsia="pl-PL"/>
        </w:rPr>
      </w:pPr>
      <w:r w:rsidRPr="00471A9B">
        <w:rPr>
          <w:rFonts w:eastAsia="Times New Roman" w:cs="Open Sans"/>
          <w:lang w:eastAsia="pl-PL"/>
        </w:rPr>
        <w:t xml:space="preserve"> </w:t>
      </w:r>
    </w:p>
    <w:p w14:paraId="7E70CB60" w14:textId="77777777" w:rsidR="00556948" w:rsidRPr="00471A9B" w:rsidRDefault="00556948" w:rsidP="00471A9B">
      <w:pPr>
        <w:pStyle w:val="Akapitzlist"/>
        <w:numPr>
          <w:ilvl w:val="0"/>
          <w:numId w:val="27"/>
        </w:numPr>
        <w:suppressAutoHyphens/>
        <w:autoSpaceDN w:val="0"/>
        <w:spacing w:after="0" w:line="276" w:lineRule="auto"/>
        <w:contextualSpacing w:val="0"/>
        <w:textAlignment w:val="baseline"/>
        <w:rPr>
          <w:rFonts w:cs="Open Sans"/>
        </w:rPr>
      </w:pPr>
      <w:r w:rsidRPr="00471A9B">
        <w:rPr>
          <w:rFonts w:eastAsia="Times New Roman" w:cs="Open Sans"/>
          <w:b/>
          <w:bCs/>
          <w:lang w:eastAsia="pl-PL"/>
        </w:rPr>
        <w:t>Rezultat:</w:t>
      </w:r>
      <w:r w:rsidRPr="00471A9B">
        <w:rPr>
          <w:rFonts w:eastAsia="Times New Roman" w:cs="Open Sans"/>
          <w:lang w:eastAsia="pl-PL"/>
        </w:rPr>
        <w:t xml:space="preserve"> zawarcie partnerstw lokalnych oraz działania sieciujące,</w:t>
      </w:r>
    </w:p>
    <w:p w14:paraId="48371544" w14:textId="77777777"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poziom osiągnięcia:</w:t>
      </w:r>
      <w:r w:rsidRPr="00471A9B">
        <w:rPr>
          <w:rFonts w:eastAsia="Times New Roman" w:cs="Open Sans"/>
          <w:lang w:eastAsia="pl-PL"/>
        </w:rPr>
        <w:t xml:space="preserve"> wpisz liczbę zawartych partnerstw, liczbę wspólnie zrealizowanych inicjatyw, liczbę działań sieciujących,</w:t>
      </w:r>
    </w:p>
    <w:p w14:paraId="0437A10E" w14:textId="77777777"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przykładowy sposób monitorowania:</w:t>
      </w:r>
      <w:r w:rsidRPr="00471A9B">
        <w:rPr>
          <w:rFonts w:eastAsia="Times New Roman" w:cs="Open Sans"/>
          <w:lang w:eastAsia="pl-PL"/>
        </w:rPr>
        <w:t xml:space="preserve"> lista obecności, wykaz spotkań organizacyjnych, wykaz działań wykaz spotkań sieciujących, lista podpisanych dokumentów w ramach zawartych partnerstw, lista partnerów, którzy zaangażowali się w tworzenie Domu lub Klubu Sąsiedzkiego.</w:t>
      </w:r>
    </w:p>
    <w:p w14:paraId="652A5746" w14:textId="77777777" w:rsidR="00556948" w:rsidRPr="00471A9B" w:rsidRDefault="00556948" w:rsidP="00471A9B">
      <w:pPr>
        <w:pStyle w:val="Akapitzlist"/>
        <w:spacing w:line="276" w:lineRule="auto"/>
        <w:ind w:left="1068"/>
        <w:rPr>
          <w:rFonts w:eastAsia="Times New Roman" w:cs="Open Sans"/>
          <w:lang w:eastAsia="pl-PL"/>
        </w:rPr>
      </w:pPr>
    </w:p>
    <w:p w14:paraId="2462F352" w14:textId="77777777" w:rsidR="00556948" w:rsidRPr="00471A9B" w:rsidRDefault="00556948" w:rsidP="00471A9B">
      <w:pPr>
        <w:pStyle w:val="Akapitzlist"/>
        <w:numPr>
          <w:ilvl w:val="0"/>
          <w:numId w:val="27"/>
        </w:numPr>
        <w:suppressAutoHyphens/>
        <w:autoSpaceDN w:val="0"/>
        <w:spacing w:after="0" w:line="276" w:lineRule="auto"/>
        <w:contextualSpacing w:val="0"/>
        <w:textAlignment w:val="baseline"/>
        <w:rPr>
          <w:rFonts w:cs="Open Sans"/>
        </w:rPr>
      </w:pPr>
      <w:r w:rsidRPr="00471A9B">
        <w:rPr>
          <w:rFonts w:eastAsia="Times New Roman" w:cs="Open Sans"/>
          <w:b/>
          <w:bCs/>
          <w:lang w:eastAsia="pl-PL"/>
        </w:rPr>
        <w:t>Rezultat:</w:t>
      </w:r>
      <w:r w:rsidRPr="00471A9B">
        <w:rPr>
          <w:rFonts w:eastAsia="Times New Roman" w:cs="Open Sans"/>
          <w:lang w:eastAsia="pl-PL"/>
        </w:rPr>
        <w:t xml:space="preserve"> p</w:t>
      </w:r>
      <w:r w:rsidRPr="00471A9B">
        <w:rPr>
          <w:rFonts w:cs="Open Sans"/>
        </w:rPr>
        <w:t>ublikacja materiałów promocyjnych,</w:t>
      </w:r>
    </w:p>
    <w:p w14:paraId="031D50EF" w14:textId="77777777"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poziom osiągnięcia:</w:t>
      </w:r>
      <w:r w:rsidRPr="00471A9B">
        <w:rPr>
          <w:rFonts w:eastAsia="Times New Roman" w:cs="Open Sans"/>
          <w:lang w:eastAsia="pl-PL"/>
        </w:rPr>
        <w:t xml:space="preserve"> wpisz zakładaną liczbę komunikatów promocyjnych (postów, artykułów itp.),</w:t>
      </w:r>
    </w:p>
    <w:p w14:paraId="16B68086" w14:textId="77777777"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przykładowy sposób monitorowania:</w:t>
      </w:r>
      <w:r w:rsidRPr="00471A9B">
        <w:rPr>
          <w:rFonts w:eastAsia="Times New Roman" w:cs="Open Sans"/>
          <w:lang w:eastAsia="pl-PL"/>
        </w:rPr>
        <w:t xml:space="preserve"> zrzuty ekranu, dokumentacja zdjęciowa.</w:t>
      </w:r>
    </w:p>
    <w:p w14:paraId="726D41C9" w14:textId="77777777" w:rsidR="00556948" w:rsidRPr="00471A9B" w:rsidRDefault="00556948" w:rsidP="00471A9B">
      <w:pPr>
        <w:pStyle w:val="Akapitzlist"/>
        <w:spacing w:line="276" w:lineRule="auto"/>
        <w:ind w:left="1068"/>
        <w:rPr>
          <w:rFonts w:eastAsia="Times New Roman" w:cs="Open Sans"/>
          <w:lang w:eastAsia="pl-PL"/>
        </w:rPr>
      </w:pPr>
    </w:p>
    <w:p w14:paraId="6481BA32" w14:textId="77777777" w:rsidR="00556948" w:rsidRPr="00471A9B" w:rsidRDefault="00556948" w:rsidP="00471A9B">
      <w:pPr>
        <w:pStyle w:val="Akapitzlist"/>
        <w:numPr>
          <w:ilvl w:val="0"/>
          <w:numId w:val="27"/>
        </w:numPr>
        <w:suppressAutoHyphens/>
        <w:autoSpaceDN w:val="0"/>
        <w:spacing w:after="0" w:line="276" w:lineRule="auto"/>
        <w:contextualSpacing w:val="0"/>
        <w:textAlignment w:val="baseline"/>
        <w:rPr>
          <w:rFonts w:cs="Open Sans"/>
        </w:rPr>
      </w:pPr>
      <w:r w:rsidRPr="00471A9B">
        <w:rPr>
          <w:rFonts w:eastAsia="Times New Roman" w:cs="Open Sans"/>
          <w:b/>
          <w:bCs/>
          <w:lang w:eastAsia="pl-PL"/>
        </w:rPr>
        <w:t>Rezultat:</w:t>
      </w:r>
      <w:r w:rsidRPr="00471A9B">
        <w:rPr>
          <w:rFonts w:eastAsia="Times New Roman" w:cs="Open Sans"/>
          <w:lang w:eastAsia="pl-PL"/>
        </w:rPr>
        <w:t xml:space="preserve"> zaangażowanie wolontariuszy,</w:t>
      </w:r>
    </w:p>
    <w:p w14:paraId="5FD10BDE" w14:textId="77777777"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poziom osiągnięcia:</w:t>
      </w:r>
      <w:r w:rsidRPr="00471A9B">
        <w:rPr>
          <w:rFonts w:eastAsia="Times New Roman" w:cs="Open Sans"/>
          <w:lang w:eastAsia="pl-PL"/>
        </w:rPr>
        <w:t xml:space="preserve"> wpisz zakładaną liczbę wolontariuszy,</w:t>
      </w:r>
    </w:p>
    <w:p w14:paraId="71C13F94" w14:textId="77777777"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przykładowy sposób monitorowania:</w:t>
      </w:r>
      <w:r w:rsidRPr="00471A9B">
        <w:rPr>
          <w:rFonts w:eastAsia="Times New Roman" w:cs="Open Sans"/>
          <w:lang w:eastAsia="pl-PL"/>
        </w:rPr>
        <w:t xml:space="preserve"> porozumienia wolontariackie, karta pracy wolontariusza, oświadczenia koordynatora wolontariatu. </w:t>
      </w:r>
    </w:p>
    <w:p w14:paraId="1DB0FB3E" w14:textId="77777777" w:rsidR="00556948" w:rsidRPr="00471A9B" w:rsidRDefault="00556948" w:rsidP="00471A9B">
      <w:pPr>
        <w:pStyle w:val="Akapitzlist"/>
        <w:spacing w:line="276" w:lineRule="auto"/>
        <w:ind w:left="1068"/>
        <w:rPr>
          <w:rFonts w:eastAsia="Times New Roman" w:cs="Open Sans"/>
          <w:lang w:eastAsia="pl-PL"/>
        </w:rPr>
      </w:pPr>
    </w:p>
    <w:p w14:paraId="29A33159" w14:textId="77777777" w:rsidR="00556948" w:rsidRPr="00471A9B" w:rsidRDefault="00556948" w:rsidP="00471A9B">
      <w:pPr>
        <w:pStyle w:val="Akapitzlist"/>
        <w:numPr>
          <w:ilvl w:val="0"/>
          <w:numId w:val="27"/>
        </w:numPr>
        <w:suppressAutoHyphens/>
        <w:autoSpaceDN w:val="0"/>
        <w:spacing w:after="0" w:line="276" w:lineRule="auto"/>
        <w:contextualSpacing w:val="0"/>
        <w:textAlignment w:val="baseline"/>
        <w:rPr>
          <w:rFonts w:cs="Open Sans"/>
        </w:rPr>
      </w:pPr>
      <w:r w:rsidRPr="00471A9B">
        <w:rPr>
          <w:rFonts w:eastAsia="Times New Roman" w:cs="Open Sans"/>
          <w:b/>
          <w:bCs/>
          <w:lang w:eastAsia="pl-PL"/>
        </w:rPr>
        <w:t>Rezultat:</w:t>
      </w:r>
      <w:r w:rsidRPr="00471A9B">
        <w:rPr>
          <w:rFonts w:eastAsia="Times New Roman" w:cs="Open Sans"/>
          <w:lang w:eastAsia="pl-PL"/>
        </w:rPr>
        <w:t xml:space="preserve"> diagnoza społeczności lokalnej, </w:t>
      </w:r>
    </w:p>
    <w:p w14:paraId="74A8E32B" w14:textId="77777777"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poziom osiągnięcia:</w:t>
      </w:r>
      <w:r w:rsidRPr="00471A9B">
        <w:rPr>
          <w:rFonts w:eastAsia="Times New Roman" w:cs="Open Sans"/>
          <w:lang w:eastAsia="pl-PL"/>
        </w:rPr>
        <w:t xml:space="preserve"> liczba działań diagnostycznych i wyszczególnienie działań, które zostały podjęte,</w:t>
      </w:r>
    </w:p>
    <w:p w14:paraId="0E1FDF89" w14:textId="24D4DE63"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przykładowy sposób monitorowania:</w:t>
      </w:r>
      <w:r w:rsidRPr="00471A9B">
        <w:rPr>
          <w:rFonts w:eastAsia="Times New Roman" w:cs="Open Sans"/>
          <w:lang w:eastAsia="pl-PL"/>
        </w:rPr>
        <w:t xml:space="preserve"> mapa zasobów materialnych, instytucjonalnych i osobowych społeczności lokalnej, raport i rekomendacje z przeprowadzonej diagnozy.</w:t>
      </w:r>
    </w:p>
    <w:p w14:paraId="77CF486F" w14:textId="77777777" w:rsidR="00556948" w:rsidRPr="00471A9B" w:rsidRDefault="00556948" w:rsidP="00471A9B">
      <w:pPr>
        <w:pStyle w:val="Akapitzlist"/>
        <w:spacing w:line="276" w:lineRule="auto"/>
        <w:ind w:left="1068"/>
        <w:rPr>
          <w:rFonts w:eastAsia="Times New Roman" w:cs="Open Sans"/>
          <w:color w:val="000000"/>
          <w:lang w:eastAsia="pl-PL"/>
        </w:rPr>
      </w:pPr>
    </w:p>
    <w:p w14:paraId="661AB6F8" w14:textId="77777777" w:rsidR="00556948" w:rsidRPr="00471A9B" w:rsidRDefault="00556948" w:rsidP="00471A9B">
      <w:pPr>
        <w:pStyle w:val="Akapitzlist"/>
        <w:numPr>
          <w:ilvl w:val="0"/>
          <w:numId w:val="27"/>
        </w:numPr>
        <w:suppressAutoHyphens/>
        <w:autoSpaceDN w:val="0"/>
        <w:spacing w:after="0" w:line="276" w:lineRule="auto"/>
        <w:contextualSpacing w:val="0"/>
        <w:textAlignment w:val="baseline"/>
        <w:rPr>
          <w:rFonts w:cs="Open Sans"/>
        </w:rPr>
      </w:pPr>
      <w:r w:rsidRPr="00471A9B">
        <w:rPr>
          <w:rFonts w:eastAsia="Times New Roman" w:cs="Open Sans"/>
          <w:b/>
          <w:bCs/>
          <w:lang w:eastAsia="pl-PL"/>
        </w:rPr>
        <w:t>Rezultat:</w:t>
      </w:r>
      <w:r w:rsidRPr="00471A9B">
        <w:rPr>
          <w:rFonts w:eastAsia="Times New Roman" w:cs="Open Sans"/>
          <w:lang w:eastAsia="pl-PL"/>
        </w:rPr>
        <w:t xml:space="preserve"> funkcjonowanie Rady Domu lub Klubu Sąsiedzkiego,</w:t>
      </w:r>
    </w:p>
    <w:p w14:paraId="29EA309F" w14:textId="77777777"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poziom osiągnięcia:</w:t>
      </w:r>
      <w:r w:rsidRPr="00471A9B">
        <w:rPr>
          <w:rFonts w:eastAsia="Times New Roman" w:cs="Open Sans"/>
          <w:lang w:eastAsia="pl-PL"/>
        </w:rPr>
        <w:t xml:space="preserve"> wpisz planowaną liczbę spotkań Rady, liczba członków Rady,</w:t>
      </w:r>
    </w:p>
    <w:p w14:paraId="03F0B71A" w14:textId="5CA713AB" w:rsidR="00556948" w:rsidRPr="00471A9B" w:rsidRDefault="00556948" w:rsidP="00471A9B">
      <w:pPr>
        <w:pStyle w:val="Akapitzlist"/>
        <w:spacing w:line="276" w:lineRule="auto"/>
        <w:ind w:left="1068"/>
        <w:rPr>
          <w:rFonts w:cs="Open Sans"/>
        </w:rPr>
      </w:pPr>
      <w:r w:rsidRPr="00471A9B">
        <w:rPr>
          <w:rFonts w:eastAsia="Times New Roman" w:cs="Open Sans"/>
          <w:b/>
          <w:bCs/>
          <w:lang w:eastAsia="pl-PL"/>
        </w:rPr>
        <w:t>przykładowy sposób monitorowania:</w:t>
      </w:r>
      <w:r w:rsidRPr="00471A9B">
        <w:rPr>
          <w:rFonts w:eastAsia="Times New Roman" w:cs="Open Sans"/>
          <w:lang w:eastAsia="pl-PL"/>
        </w:rPr>
        <w:t xml:space="preserve"> lista obecności, wykaz spotkań, dokumentacja pracy Rady. </w:t>
      </w:r>
    </w:p>
    <w:p w14:paraId="44AD0503" w14:textId="417C7CB4" w:rsidR="00556948" w:rsidRPr="00471A9B" w:rsidRDefault="00556948" w:rsidP="00471A9B">
      <w:pPr>
        <w:spacing w:line="276" w:lineRule="auto"/>
        <w:ind w:left="708"/>
        <w:rPr>
          <w:rFonts w:ascii="Open Sans" w:hAnsi="Open Sans" w:cs="Open Sans"/>
        </w:rPr>
      </w:pPr>
      <w:r w:rsidRPr="00471A9B">
        <w:rPr>
          <w:rFonts w:ascii="Open Sans" w:eastAsia="Times New Roman" w:hAnsi="Open Sans" w:cs="Open Sans"/>
          <w:color w:val="000000" w:themeColor="text1"/>
          <w:lang w:eastAsia="pl-PL"/>
        </w:rPr>
        <w:t>Proponowane wzory wybranych dokumentów, wymi</w:t>
      </w:r>
      <w:r w:rsidR="000B1E94" w:rsidRPr="00471A9B">
        <w:rPr>
          <w:rFonts w:ascii="Open Sans" w:eastAsia="Times New Roman" w:hAnsi="Open Sans" w:cs="Open Sans"/>
          <w:color w:val="000000" w:themeColor="text1"/>
          <w:lang w:eastAsia="pl-PL"/>
        </w:rPr>
        <w:t xml:space="preserve">enionych powyżej znajdują </w:t>
      </w:r>
      <w:r w:rsidRPr="00471A9B">
        <w:rPr>
          <w:rFonts w:ascii="Open Sans" w:hAnsi="Open Sans" w:cs="Open Sans"/>
        </w:rPr>
        <w:br/>
      </w:r>
      <w:r w:rsidR="000B1E94" w:rsidRPr="00471A9B">
        <w:rPr>
          <w:rFonts w:ascii="Open Sans" w:eastAsia="Times New Roman" w:hAnsi="Open Sans" w:cs="Open Sans"/>
          <w:color w:val="000000" w:themeColor="text1"/>
          <w:lang w:eastAsia="pl-PL"/>
        </w:rPr>
        <w:t xml:space="preserve">się w </w:t>
      </w:r>
      <w:r w:rsidR="00CB71CF" w:rsidRPr="00471A9B">
        <w:rPr>
          <w:rFonts w:ascii="Open Sans" w:eastAsia="Times New Roman" w:hAnsi="Open Sans" w:cs="Open Sans"/>
          <w:color w:val="000000" w:themeColor="text1"/>
          <w:lang w:eastAsia="pl-PL"/>
        </w:rPr>
        <w:t>załączniku Nr 4</w:t>
      </w:r>
      <w:r w:rsidRPr="00471A9B">
        <w:rPr>
          <w:rFonts w:ascii="Open Sans" w:eastAsia="Times New Roman" w:hAnsi="Open Sans" w:cs="Open Sans"/>
          <w:color w:val="000000" w:themeColor="text1"/>
          <w:lang w:eastAsia="pl-PL"/>
        </w:rPr>
        <w:t xml:space="preserve"> do zarządzenia </w:t>
      </w:r>
      <w:r w:rsidR="00046A3E" w:rsidRPr="00471A9B">
        <w:rPr>
          <w:rFonts w:ascii="Open Sans" w:eastAsia="Open Sans" w:hAnsi="Open Sans" w:cs="Open Sans"/>
          <w:b/>
          <w:bCs/>
        </w:rPr>
        <w:t xml:space="preserve">– </w:t>
      </w:r>
      <w:r w:rsidR="006D3047" w:rsidRPr="00471A9B">
        <w:rPr>
          <w:rFonts w:ascii="Open Sans" w:eastAsia="Times New Roman" w:hAnsi="Open Sans" w:cs="Open Sans"/>
          <w:color w:val="000000" w:themeColor="text1"/>
          <w:lang w:eastAsia="pl-PL"/>
        </w:rPr>
        <w:t>„</w:t>
      </w:r>
      <w:r w:rsidRPr="00471A9B">
        <w:rPr>
          <w:rFonts w:ascii="Open Sans" w:eastAsia="Times New Roman" w:hAnsi="Open Sans" w:cs="Open Sans"/>
          <w:color w:val="000000" w:themeColor="text1"/>
          <w:lang w:eastAsia="pl-PL"/>
        </w:rPr>
        <w:t>Gdańskie Domy i Kl</w:t>
      </w:r>
      <w:r w:rsidR="000B1E94" w:rsidRPr="00471A9B">
        <w:rPr>
          <w:rFonts w:ascii="Open Sans" w:eastAsia="Times New Roman" w:hAnsi="Open Sans" w:cs="Open Sans"/>
          <w:color w:val="000000" w:themeColor="text1"/>
          <w:lang w:eastAsia="pl-PL"/>
        </w:rPr>
        <w:t xml:space="preserve">uby Sąsiedzkie </w:t>
      </w:r>
      <w:r w:rsidR="00C1105D" w:rsidRPr="00471A9B">
        <w:rPr>
          <w:rFonts w:ascii="Open Sans" w:eastAsia="Open Sans" w:hAnsi="Open Sans" w:cs="Open Sans"/>
          <w:b/>
          <w:bCs/>
        </w:rPr>
        <w:t>–</w:t>
      </w:r>
      <w:r w:rsidR="000B1E94" w:rsidRPr="00471A9B">
        <w:rPr>
          <w:rFonts w:ascii="Open Sans" w:eastAsia="Times New Roman" w:hAnsi="Open Sans" w:cs="Open Sans"/>
          <w:color w:val="000000" w:themeColor="text1"/>
          <w:lang w:eastAsia="pl-PL"/>
        </w:rPr>
        <w:t xml:space="preserve"> informacje dla </w:t>
      </w:r>
      <w:r w:rsidRPr="00471A9B">
        <w:rPr>
          <w:rFonts w:ascii="Open Sans" w:eastAsia="Times New Roman" w:hAnsi="Open Sans" w:cs="Open Sans"/>
          <w:color w:val="000000" w:themeColor="text1"/>
          <w:lang w:eastAsia="pl-PL"/>
        </w:rPr>
        <w:t>realizatorów zadania”.  </w:t>
      </w:r>
    </w:p>
    <w:p w14:paraId="554767A7" w14:textId="6BB9307E" w:rsidR="00CB71CF" w:rsidRPr="00471A9B" w:rsidRDefault="00556948" w:rsidP="00471A9B">
      <w:pPr>
        <w:spacing w:line="276" w:lineRule="auto"/>
        <w:ind w:left="708"/>
        <w:rPr>
          <w:rFonts w:ascii="Open Sans" w:eastAsia="Times New Roman" w:hAnsi="Open Sans" w:cs="Open Sans"/>
          <w:color w:val="000000"/>
          <w:lang w:eastAsia="pl-PL"/>
        </w:rPr>
      </w:pPr>
      <w:r w:rsidRPr="00471A9B">
        <w:rPr>
          <w:rFonts w:ascii="Open Sans" w:eastAsia="Times New Roman" w:hAnsi="Open Sans" w:cs="Open Sans"/>
          <w:color w:val="000000"/>
          <w:lang w:eastAsia="pl-PL"/>
        </w:rPr>
        <w:t>Oferent musi określić sposób planowanego poziomu osiągnięcia oraz sposób monitorowania każdego z rezultatów (w pkt. III.6 oferty). Oferent może dodać dodatkowe rezultaty poza wskazanymi powyżej. </w:t>
      </w:r>
    </w:p>
    <w:p w14:paraId="49D385E1" w14:textId="77777777" w:rsidR="00E02DA3" w:rsidRPr="00471A9B" w:rsidRDefault="00E02DA3" w:rsidP="00471A9B">
      <w:pPr>
        <w:spacing w:after="240" w:line="276" w:lineRule="auto"/>
        <w:ind w:left="708"/>
        <w:rPr>
          <w:rFonts w:ascii="Open Sans" w:hAnsi="Open Sans" w:cs="Open Sans"/>
          <w:b/>
        </w:rPr>
      </w:pPr>
      <w:r w:rsidRPr="00471A9B">
        <w:rPr>
          <w:rFonts w:ascii="Open Sans" w:hAnsi="Open Sans" w:cs="Open Sans"/>
          <w:b/>
          <w:color w:val="000000" w:themeColor="text1"/>
        </w:rPr>
        <w:t>Termin realizacji zadania powinien obejmować okres nie wcześniejszy niż 11 maja</w:t>
      </w:r>
      <w:r w:rsidRPr="00471A9B">
        <w:rPr>
          <w:rFonts w:ascii="Open Sans" w:hAnsi="Open Sans" w:cs="Open Sans"/>
          <w:b/>
        </w:rPr>
        <w:t xml:space="preserve"> 2026 roku i nie późniejszy niż 31 grudnia 2026 roku. </w:t>
      </w:r>
    </w:p>
    <w:p w14:paraId="3A863607" w14:textId="7D77A591" w:rsidR="00E02DA3" w:rsidRPr="00471A9B" w:rsidRDefault="00E02DA3" w:rsidP="00471A9B">
      <w:pPr>
        <w:pStyle w:val="paragraph"/>
        <w:spacing w:before="0" w:after="160" w:line="276" w:lineRule="auto"/>
        <w:ind w:left="708"/>
        <w:rPr>
          <w:rFonts w:ascii="Open Sans" w:hAnsi="Open Sans" w:cs="Open Sans"/>
          <w:color w:val="000000"/>
          <w:sz w:val="22"/>
          <w:szCs w:val="22"/>
        </w:rPr>
      </w:pPr>
      <w:r w:rsidRPr="00471A9B">
        <w:rPr>
          <w:rFonts w:ascii="Open Sans" w:hAnsi="Open Sans" w:cs="Open Sans"/>
          <w:color w:val="000000" w:themeColor="text1"/>
          <w:sz w:val="22"/>
          <w:szCs w:val="22"/>
        </w:rPr>
        <w:t xml:space="preserve">W wyniku konkursu do realizacji zadania wyłonionych zostanie kilka podmiotów. </w:t>
      </w:r>
    </w:p>
    <w:p w14:paraId="49C61CEE" w14:textId="4F4E56D4" w:rsidR="00556948" w:rsidRPr="00471A9B" w:rsidRDefault="7485D708" w:rsidP="00471A9B">
      <w:pPr>
        <w:pStyle w:val="Akapitzlist"/>
        <w:numPr>
          <w:ilvl w:val="0"/>
          <w:numId w:val="33"/>
        </w:numPr>
        <w:spacing w:line="276" w:lineRule="auto"/>
        <w:rPr>
          <w:rFonts w:cs="Open Sans"/>
        </w:rPr>
      </w:pPr>
      <w:r w:rsidRPr="00471A9B">
        <w:rPr>
          <w:rFonts w:eastAsia="Open Sans" w:cs="Open Sans"/>
          <w:b/>
          <w:bCs/>
        </w:rPr>
        <w:t>Wspieranie partnerstw o charakterze lokalnym w dzielnicach z wykorzystaniem infrastruktury Domów i Klubów Sąsiedzkich –</w:t>
      </w:r>
      <w:r w:rsidRPr="00471A9B">
        <w:rPr>
          <w:rFonts w:eastAsia="Open Sans" w:cs="Open Sans"/>
          <w:b/>
          <w:bCs/>
          <w:color w:val="FF0000"/>
        </w:rPr>
        <w:t xml:space="preserve"> </w:t>
      </w:r>
      <w:r w:rsidR="1E734567" w:rsidRPr="00471A9B">
        <w:rPr>
          <w:rFonts w:eastAsia="Open Sans" w:cs="Open Sans"/>
          <w:b/>
          <w:bCs/>
        </w:rPr>
        <w:t>14</w:t>
      </w:r>
      <w:r w:rsidR="0543E391" w:rsidRPr="00471A9B">
        <w:rPr>
          <w:rFonts w:eastAsia="Open Sans" w:cs="Open Sans"/>
          <w:b/>
          <w:bCs/>
        </w:rPr>
        <w:t>0.</w:t>
      </w:r>
      <w:r w:rsidR="1E734567" w:rsidRPr="00471A9B">
        <w:rPr>
          <w:rFonts w:eastAsia="Open Sans" w:cs="Open Sans"/>
          <w:b/>
          <w:bCs/>
        </w:rPr>
        <w:t>0</w:t>
      </w:r>
      <w:r w:rsidR="29EAA162" w:rsidRPr="00471A9B">
        <w:rPr>
          <w:rFonts w:eastAsia="Open Sans" w:cs="Open Sans"/>
          <w:b/>
          <w:bCs/>
        </w:rPr>
        <w:t>0</w:t>
      </w:r>
      <w:r w:rsidR="1E734567" w:rsidRPr="00471A9B">
        <w:rPr>
          <w:rFonts w:eastAsia="Open Sans" w:cs="Open Sans"/>
          <w:b/>
          <w:bCs/>
        </w:rPr>
        <w:t>0</w:t>
      </w:r>
      <w:r w:rsidR="49789450" w:rsidRPr="00471A9B">
        <w:rPr>
          <w:rFonts w:eastAsia="Open Sans" w:cs="Open Sans"/>
          <w:b/>
          <w:bCs/>
        </w:rPr>
        <w:t>,00</w:t>
      </w:r>
      <w:r w:rsidR="1E734567" w:rsidRPr="00471A9B">
        <w:rPr>
          <w:rFonts w:eastAsia="Open Sans" w:cs="Open Sans"/>
          <w:b/>
          <w:bCs/>
        </w:rPr>
        <w:t xml:space="preserve"> </w:t>
      </w:r>
      <w:r w:rsidRPr="00471A9B">
        <w:rPr>
          <w:rFonts w:eastAsia="Open Sans" w:cs="Open Sans"/>
          <w:b/>
          <w:bCs/>
        </w:rPr>
        <w:t>zł</w:t>
      </w:r>
      <w:r w:rsidRPr="00471A9B">
        <w:rPr>
          <w:rFonts w:eastAsia="Open Sans" w:cs="Open Sans"/>
        </w:rPr>
        <w:t xml:space="preserve"> </w:t>
      </w:r>
    </w:p>
    <w:p w14:paraId="411E1BF1" w14:textId="376534E7" w:rsidR="00556948" w:rsidRPr="00471A9B" w:rsidRDefault="00556948" w:rsidP="00471A9B">
      <w:pPr>
        <w:spacing w:line="276" w:lineRule="auto"/>
        <w:ind w:left="708"/>
        <w:rPr>
          <w:rFonts w:ascii="Open Sans" w:eastAsia="Open Sans" w:hAnsi="Open Sans" w:cs="Open Sans"/>
        </w:rPr>
      </w:pPr>
      <w:r w:rsidRPr="00471A9B">
        <w:rPr>
          <w:rFonts w:ascii="Open Sans" w:eastAsia="Open Sans" w:hAnsi="Open Sans" w:cs="Open Sans"/>
        </w:rPr>
        <w:t>W ramach niniejszego konkursu dopuszcza się składanie ofert na działania uzupełniające w ramach prowadzonych centrów lokalnych w formie Kl</w:t>
      </w:r>
      <w:r w:rsidR="00851CF0" w:rsidRPr="00471A9B">
        <w:rPr>
          <w:rFonts w:ascii="Open Sans" w:eastAsia="Open Sans" w:hAnsi="Open Sans" w:cs="Open Sans"/>
        </w:rPr>
        <w:t>ubu Sąsiedzkiego lub Domu</w:t>
      </w:r>
      <w:r w:rsidR="000B1E94" w:rsidRPr="00471A9B">
        <w:rPr>
          <w:rFonts w:ascii="Open Sans" w:eastAsia="Open Sans" w:hAnsi="Open Sans" w:cs="Open Sans"/>
        </w:rPr>
        <w:t xml:space="preserve"> </w:t>
      </w:r>
      <w:r w:rsidRPr="00471A9B">
        <w:rPr>
          <w:rFonts w:ascii="Open Sans" w:eastAsia="Open Sans" w:hAnsi="Open Sans" w:cs="Open Sans"/>
        </w:rPr>
        <w:t xml:space="preserve">Sąsiedzkiego. </w:t>
      </w:r>
    </w:p>
    <w:p w14:paraId="3B22B41C" w14:textId="77777777" w:rsidR="00556948" w:rsidRPr="00471A9B" w:rsidRDefault="00556948" w:rsidP="00471A9B">
      <w:pPr>
        <w:spacing w:line="276" w:lineRule="auto"/>
        <w:ind w:left="708"/>
        <w:rPr>
          <w:rFonts w:ascii="Open Sans" w:hAnsi="Open Sans" w:cs="Open Sans"/>
        </w:rPr>
      </w:pPr>
      <w:r w:rsidRPr="00471A9B">
        <w:rPr>
          <w:rFonts w:ascii="Open Sans" w:eastAsia="Open Sans" w:hAnsi="Open Sans" w:cs="Open Sans"/>
          <w:b/>
          <w:bCs/>
        </w:rPr>
        <w:t xml:space="preserve">Zakres zadania obejmuje: </w:t>
      </w:r>
    </w:p>
    <w:p w14:paraId="3D645B8E" w14:textId="04DB61F8" w:rsidR="00556948" w:rsidRPr="00471A9B" w:rsidRDefault="00556948" w:rsidP="00471A9B">
      <w:pPr>
        <w:spacing w:line="276" w:lineRule="auto"/>
        <w:ind w:left="720"/>
        <w:rPr>
          <w:rFonts w:ascii="Open Sans" w:hAnsi="Open Sans" w:cs="Open Sans"/>
        </w:rPr>
      </w:pPr>
      <w:r w:rsidRPr="00471A9B">
        <w:rPr>
          <w:rFonts w:ascii="Open Sans" w:eastAsia="Open Sans" w:hAnsi="Open Sans" w:cs="Open Sans"/>
        </w:rPr>
        <w:t xml:space="preserve">Realizację akcji, wydarzenia lub działania w partnerstwie (rozumianej jako współpraca sektorowa i międzysektorowa, w tym np. współpraca z biznesem, szkołami, innymi NGO) dedykowanych społeczności lokalnej, realizowanych z wykorzystaniem infrastruktury Domów i Klubów Sąsiedzkich. </w:t>
      </w:r>
    </w:p>
    <w:p w14:paraId="4E193811" w14:textId="77777777" w:rsidR="00556948" w:rsidRPr="00471A9B" w:rsidRDefault="00556948" w:rsidP="00471A9B">
      <w:pPr>
        <w:spacing w:line="276" w:lineRule="auto"/>
        <w:ind w:left="720"/>
        <w:rPr>
          <w:rFonts w:ascii="Open Sans" w:eastAsia="Open Sans" w:hAnsi="Open Sans" w:cs="Open Sans"/>
        </w:rPr>
      </w:pPr>
      <w:r w:rsidRPr="00471A9B">
        <w:rPr>
          <w:rFonts w:ascii="Open Sans" w:eastAsia="Open Sans" w:hAnsi="Open Sans" w:cs="Open Sans"/>
        </w:rPr>
        <w:t xml:space="preserve">Ofertę mogą składać organizacje niebędące operatorem Domu lub Klubu Sąsiedzkiego, ale muszą być realizowane w partnerstwie z operatorem danego centrum lokalnego. </w:t>
      </w:r>
    </w:p>
    <w:p w14:paraId="3888CA14" w14:textId="77777777" w:rsidR="00556948" w:rsidRPr="00471A9B" w:rsidRDefault="00556948" w:rsidP="00471A9B">
      <w:pPr>
        <w:spacing w:line="276" w:lineRule="auto"/>
        <w:ind w:left="720"/>
        <w:rPr>
          <w:rFonts w:ascii="Open Sans" w:hAnsi="Open Sans" w:cs="Open Sans"/>
        </w:rPr>
      </w:pPr>
      <w:r w:rsidRPr="00471A9B">
        <w:rPr>
          <w:rFonts w:ascii="Open Sans" w:eastAsia="Open Sans" w:hAnsi="Open Sans" w:cs="Open Sans"/>
          <w:b/>
          <w:bCs/>
          <w:color w:val="000000"/>
        </w:rPr>
        <w:t xml:space="preserve">Oferta powinna zawierać: </w:t>
      </w:r>
    </w:p>
    <w:p w14:paraId="72BD3C4D" w14:textId="77777777" w:rsidR="00556948" w:rsidRPr="00471A9B" w:rsidRDefault="00556948" w:rsidP="00471A9B">
      <w:pPr>
        <w:pStyle w:val="Akapitzlist"/>
        <w:numPr>
          <w:ilvl w:val="0"/>
          <w:numId w:val="28"/>
        </w:numPr>
        <w:suppressAutoHyphens/>
        <w:autoSpaceDN w:val="0"/>
        <w:spacing w:after="0" w:line="276" w:lineRule="auto"/>
        <w:contextualSpacing w:val="0"/>
        <w:textAlignment w:val="baseline"/>
        <w:rPr>
          <w:rFonts w:eastAsia="Open Sans" w:cs="Open Sans"/>
        </w:rPr>
      </w:pPr>
      <w:r w:rsidRPr="00471A9B">
        <w:rPr>
          <w:rFonts w:eastAsia="Open Sans" w:cs="Open Sans"/>
        </w:rPr>
        <w:t>zasięg terytorialny planowanych działań,</w:t>
      </w:r>
    </w:p>
    <w:p w14:paraId="60BF4A69" w14:textId="77777777" w:rsidR="00556948" w:rsidRPr="00471A9B" w:rsidRDefault="00556948" w:rsidP="00471A9B">
      <w:pPr>
        <w:pStyle w:val="Akapitzlist"/>
        <w:numPr>
          <w:ilvl w:val="0"/>
          <w:numId w:val="28"/>
        </w:numPr>
        <w:suppressAutoHyphens/>
        <w:autoSpaceDN w:val="0"/>
        <w:spacing w:after="0" w:line="276" w:lineRule="auto"/>
        <w:contextualSpacing w:val="0"/>
        <w:textAlignment w:val="baseline"/>
        <w:rPr>
          <w:rFonts w:eastAsia="Open Sans" w:cs="Open Sans"/>
        </w:rPr>
      </w:pPr>
      <w:r w:rsidRPr="00471A9B">
        <w:rPr>
          <w:rFonts w:eastAsia="Open Sans" w:cs="Open Sans"/>
        </w:rPr>
        <w:t>uzasadnienie potrzeby realizacji działania,</w:t>
      </w:r>
    </w:p>
    <w:p w14:paraId="2596827A" w14:textId="77777777" w:rsidR="00556948" w:rsidRPr="00471A9B" w:rsidRDefault="00556948" w:rsidP="00471A9B">
      <w:pPr>
        <w:pStyle w:val="Akapitzlist"/>
        <w:numPr>
          <w:ilvl w:val="0"/>
          <w:numId w:val="28"/>
        </w:numPr>
        <w:suppressAutoHyphens/>
        <w:autoSpaceDN w:val="0"/>
        <w:spacing w:after="0" w:line="276" w:lineRule="auto"/>
        <w:contextualSpacing w:val="0"/>
        <w:textAlignment w:val="baseline"/>
        <w:rPr>
          <w:rFonts w:eastAsia="Open Sans" w:cs="Open Sans"/>
        </w:rPr>
      </w:pPr>
      <w:r w:rsidRPr="00471A9B">
        <w:rPr>
          <w:rFonts w:eastAsia="Open Sans" w:cs="Open Sans"/>
        </w:rPr>
        <w:t xml:space="preserve">charakterystykę oferenta oraz partnera, </w:t>
      </w:r>
    </w:p>
    <w:p w14:paraId="224A4FE9" w14:textId="0AD9AAED" w:rsidR="00556948" w:rsidRPr="00471A9B" w:rsidRDefault="00556948" w:rsidP="00471A9B">
      <w:pPr>
        <w:pStyle w:val="Akapitzlist"/>
        <w:numPr>
          <w:ilvl w:val="0"/>
          <w:numId w:val="28"/>
        </w:numPr>
        <w:suppressAutoHyphens/>
        <w:autoSpaceDN w:val="0"/>
        <w:spacing w:after="0" w:line="276" w:lineRule="auto"/>
        <w:contextualSpacing w:val="0"/>
        <w:textAlignment w:val="baseline"/>
        <w:rPr>
          <w:rFonts w:eastAsia="Open Sans" w:cs="Open Sans"/>
        </w:rPr>
      </w:pPr>
      <w:r w:rsidRPr="00471A9B">
        <w:rPr>
          <w:rFonts w:eastAsia="Open Sans" w:cs="Open Sans"/>
        </w:rPr>
        <w:t>informacje o grupie docelowej</w:t>
      </w:r>
      <w:r w:rsidR="75F296B3" w:rsidRPr="00471A9B">
        <w:rPr>
          <w:rFonts w:eastAsia="Open Sans" w:cs="Open Sans"/>
        </w:rPr>
        <w:t>,</w:t>
      </w:r>
      <w:r w:rsidRPr="00471A9B">
        <w:rPr>
          <w:rFonts w:eastAsia="Open Sans" w:cs="Open Sans"/>
        </w:rPr>
        <w:t xml:space="preserve"> </w:t>
      </w:r>
    </w:p>
    <w:p w14:paraId="4AFAB034" w14:textId="77777777" w:rsidR="00556948" w:rsidRPr="00471A9B" w:rsidRDefault="00556948" w:rsidP="00471A9B">
      <w:pPr>
        <w:pStyle w:val="Akapitzlist"/>
        <w:numPr>
          <w:ilvl w:val="0"/>
          <w:numId w:val="28"/>
        </w:numPr>
        <w:suppressAutoHyphens/>
        <w:autoSpaceDN w:val="0"/>
        <w:spacing w:after="0" w:line="276" w:lineRule="auto"/>
        <w:contextualSpacing w:val="0"/>
        <w:textAlignment w:val="baseline"/>
        <w:rPr>
          <w:rFonts w:eastAsia="Open Sans" w:cs="Open Sans"/>
        </w:rPr>
      </w:pPr>
      <w:r w:rsidRPr="00471A9B">
        <w:rPr>
          <w:rFonts w:eastAsia="Open Sans" w:cs="Open Sans"/>
        </w:rPr>
        <w:t xml:space="preserve">opis działań promocyjnych i informacyjnych, w tym opis działań promujących partnerstwo, </w:t>
      </w:r>
    </w:p>
    <w:p w14:paraId="0E46957B" w14:textId="5EA561F2" w:rsidR="00556948" w:rsidRPr="00471A9B" w:rsidRDefault="00556948" w:rsidP="00471A9B">
      <w:pPr>
        <w:pStyle w:val="Akapitzlist"/>
        <w:numPr>
          <w:ilvl w:val="0"/>
          <w:numId w:val="28"/>
        </w:numPr>
        <w:suppressAutoHyphens/>
        <w:autoSpaceDN w:val="0"/>
        <w:spacing w:after="0" w:line="276" w:lineRule="auto"/>
        <w:contextualSpacing w:val="0"/>
        <w:textAlignment w:val="baseline"/>
        <w:rPr>
          <w:rFonts w:eastAsia="Open Sans" w:cs="Open Sans"/>
        </w:rPr>
      </w:pPr>
      <w:r w:rsidRPr="00471A9B">
        <w:rPr>
          <w:rFonts w:eastAsia="Open Sans" w:cs="Open Sans"/>
        </w:rPr>
        <w:t>plan ewaluacji oraz monitoringu realizowanych wskaźników</w:t>
      </w:r>
      <w:r w:rsidR="60C3E34F" w:rsidRPr="00471A9B">
        <w:rPr>
          <w:rFonts w:eastAsia="Open Sans" w:cs="Open Sans"/>
        </w:rPr>
        <w:t>.</w:t>
      </w:r>
    </w:p>
    <w:p w14:paraId="6136BAC7" w14:textId="77777777" w:rsidR="00D20C6D" w:rsidRPr="00471A9B" w:rsidRDefault="00D20C6D" w:rsidP="00471A9B">
      <w:pPr>
        <w:pStyle w:val="Akapitzlist"/>
        <w:suppressAutoHyphens/>
        <w:autoSpaceDN w:val="0"/>
        <w:spacing w:after="0" w:line="276" w:lineRule="auto"/>
        <w:ind w:left="1080"/>
        <w:contextualSpacing w:val="0"/>
        <w:textAlignment w:val="baseline"/>
        <w:rPr>
          <w:rFonts w:eastAsia="Open Sans" w:cs="Open Sans"/>
        </w:rPr>
      </w:pPr>
    </w:p>
    <w:p w14:paraId="405965CF" w14:textId="38AC6BE7" w:rsidR="7485D708" w:rsidRPr="00471A9B" w:rsidRDefault="7485D708" w:rsidP="00471A9B">
      <w:pPr>
        <w:spacing w:line="276" w:lineRule="auto"/>
        <w:ind w:left="720"/>
        <w:rPr>
          <w:rFonts w:ascii="Open Sans" w:eastAsia="Open Sans" w:hAnsi="Open Sans" w:cs="Open Sans"/>
          <w:color w:val="000000" w:themeColor="text1"/>
        </w:rPr>
      </w:pPr>
      <w:r w:rsidRPr="00471A9B">
        <w:rPr>
          <w:rFonts w:ascii="Open Sans" w:eastAsia="Open Sans" w:hAnsi="Open Sans" w:cs="Open Sans"/>
          <w:b/>
          <w:bCs/>
          <w:color w:val="000000" w:themeColor="text1"/>
        </w:rPr>
        <w:t xml:space="preserve">Wymagane rezultaty realizacji zadania: </w:t>
      </w:r>
    </w:p>
    <w:p w14:paraId="380F5868" w14:textId="08322CFE" w:rsidR="058915D5" w:rsidRPr="00471A9B" w:rsidRDefault="058915D5" w:rsidP="00471A9B">
      <w:pPr>
        <w:pStyle w:val="Akapitzlist"/>
        <w:numPr>
          <w:ilvl w:val="0"/>
          <w:numId w:val="1"/>
        </w:numPr>
        <w:spacing w:line="276" w:lineRule="auto"/>
        <w:rPr>
          <w:rFonts w:eastAsia="Open Sans" w:cs="Open Sans"/>
          <w:color w:val="000000" w:themeColor="text1"/>
        </w:rPr>
      </w:pPr>
      <w:r w:rsidRPr="00471A9B">
        <w:rPr>
          <w:rFonts w:eastAsia="Open Sans" w:cs="Open Sans"/>
          <w:b/>
          <w:bCs/>
          <w:color w:val="000000" w:themeColor="text1"/>
        </w:rPr>
        <w:t xml:space="preserve">Rezultat: </w:t>
      </w:r>
      <w:r w:rsidRPr="00471A9B">
        <w:rPr>
          <w:rFonts w:eastAsia="Open Sans" w:cs="Open Sans"/>
          <w:color w:val="000000" w:themeColor="text1"/>
        </w:rPr>
        <w:t>liczba uczestników_czek,</w:t>
      </w:r>
      <w:r w:rsidR="00CB71CF" w:rsidRPr="00471A9B">
        <w:rPr>
          <w:rFonts w:cs="Open Sans"/>
        </w:rPr>
        <w:br/>
      </w:r>
      <w:r w:rsidRPr="00471A9B">
        <w:rPr>
          <w:rFonts w:eastAsia="Open Sans" w:cs="Open Sans"/>
          <w:b/>
          <w:bCs/>
          <w:color w:val="000000" w:themeColor="text1"/>
        </w:rPr>
        <w:t>poziom osiągnięcia:</w:t>
      </w:r>
      <w:r w:rsidRPr="00471A9B">
        <w:rPr>
          <w:rFonts w:eastAsia="Open Sans" w:cs="Open Sans"/>
          <w:color w:val="000000" w:themeColor="text1"/>
        </w:rPr>
        <w:t xml:space="preserve"> wpisz zakładaną liczbę odbiorców,</w:t>
      </w:r>
      <w:r w:rsidRPr="00471A9B">
        <w:rPr>
          <w:rFonts w:cs="Open Sans"/>
        </w:rPr>
        <w:br/>
      </w:r>
      <w:r w:rsidRPr="00471A9B">
        <w:rPr>
          <w:rFonts w:eastAsia="Open Sans" w:cs="Open Sans"/>
          <w:b/>
          <w:bCs/>
          <w:color w:val="000000" w:themeColor="text1"/>
        </w:rPr>
        <w:t>przykładowy sposób monitorowania:</w:t>
      </w:r>
      <w:r w:rsidRPr="00471A9B">
        <w:rPr>
          <w:rFonts w:eastAsia="Open Sans" w:cs="Open Sans"/>
          <w:color w:val="000000" w:themeColor="text1"/>
        </w:rPr>
        <w:t xml:space="preserve"> lista obecności lub inna forma zbierania danych o uczestnikach, wykaz zrealizowanych spotkań.</w:t>
      </w:r>
    </w:p>
    <w:p w14:paraId="07A52CA6" w14:textId="77777777" w:rsidR="00EB4546" w:rsidRPr="00471A9B" w:rsidRDefault="00EB4546" w:rsidP="00471A9B">
      <w:pPr>
        <w:pStyle w:val="Akapitzlist"/>
        <w:spacing w:line="276" w:lineRule="auto"/>
        <w:ind w:left="1080"/>
        <w:rPr>
          <w:rFonts w:eastAsia="Open Sans" w:cs="Open Sans"/>
          <w:color w:val="000000" w:themeColor="text1"/>
        </w:rPr>
      </w:pPr>
    </w:p>
    <w:p w14:paraId="77605CAC" w14:textId="717566DA" w:rsidR="058915D5" w:rsidRPr="00471A9B" w:rsidRDefault="058915D5" w:rsidP="00471A9B">
      <w:pPr>
        <w:pStyle w:val="Akapitzlist"/>
        <w:numPr>
          <w:ilvl w:val="0"/>
          <w:numId w:val="1"/>
        </w:numPr>
        <w:spacing w:line="276" w:lineRule="auto"/>
        <w:rPr>
          <w:rFonts w:eastAsia="Open Sans" w:cs="Open Sans"/>
          <w:color w:val="000000" w:themeColor="text1"/>
        </w:rPr>
      </w:pPr>
      <w:r w:rsidRPr="00471A9B">
        <w:rPr>
          <w:rFonts w:eastAsia="Open Sans" w:cs="Open Sans"/>
          <w:b/>
          <w:bCs/>
          <w:color w:val="000000" w:themeColor="text1"/>
        </w:rPr>
        <w:t>Rezultat:</w:t>
      </w:r>
      <w:r w:rsidRPr="00471A9B">
        <w:rPr>
          <w:rFonts w:eastAsia="Open Sans" w:cs="Open Sans"/>
          <w:color w:val="000000" w:themeColor="text1"/>
        </w:rPr>
        <w:t xml:space="preserve"> liczba prowadzonych akcji, wydarzeń lub działań, częstotliwość ich realizacji oraz czas trwania,</w:t>
      </w:r>
    </w:p>
    <w:p w14:paraId="1C3F0134" w14:textId="0257707C" w:rsidR="058915D5" w:rsidRPr="00471A9B" w:rsidRDefault="058915D5" w:rsidP="00471A9B">
      <w:pPr>
        <w:pStyle w:val="Akapitzlist"/>
        <w:spacing w:line="276" w:lineRule="auto"/>
        <w:ind w:left="1080"/>
        <w:rPr>
          <w:rFonts w:eastAsia="Open Sans" w:cs="Open Sans"/>
          <w:color w:val="000000" w:themeColor="text1"/>
        </w:rPr>
      </w:pPr>
      <w:r w:rsidRPr="00471A9B">
        <w:rPr>
          <w:rFonts w:eastAsia="Open Sans" w:cs="Open Sans"/>
          <w:b/>
          <w:bCs/>
          <w:color w:val="000000" w:themeColor="text1"/>
        </w:rPr>
        <w:t>poziom osiągnięcia:</w:t>
      </w:r>
      <w:r w:rsidRPr="00471A9B">
        <w:rPr>
          <w:rFonts w:eastAsia="Open Sans" w:cs="Open Sans"/>
          <w:color w:val="000000" w:themeColor="text1"/>
        </w:rPr>
        <w:t xml:space="preserve"> wpisz zakładaną liczbę prowadzonych akcji, wydarzeń lub działań, częstotliwość ich realizacji oraz czas trwania,</w:t>
      </w:r>
    </w:p>
    <w:p w14:paraId="49AB2E23" w14:textId="7258E2E7" w:rsidR="00EB4546" w:rsidRPr="00471A9B" w:rsidRDefault="058915D5" w:rsidP="00471A9B">
      <w:pPr>
        <w:pStyle w:val="Akapitzlist"/>
        <w:spacing w:line="276" w:lineRule="auto"/>
        <w:ind w:left="1080"/>
        <w:rPr>
          <w:rFonts w:eastAsia="Open Sans" w:cs="Open Sans"/>
          <w:color w:val="000000" w:themeColor="text1"/>
        </w:rPr>
      </w:pPr>
      <w:r w:rsidRPr="00471A9B">
        <w:rPr>
          <w:rFonts w:eastAsia="Open Sans" w:cs="Open Sans"/>
          <w:b/>
          <w:bCs/>
          <w:color w:val="000000" w:themeColor="text1"/>
        </w:rPr>
        <w:t>przykładowy sposób monitorowania:</w:t>
      </w:r>
      <w:r w:rsidRPr="00471A9B">
        <w:rPr>
          <w:rFonts w:eastAsia="Open Sans" w:cs="Open Sans"/>
          <w:color w:val="000000" w:themeColor="text1"/>
        </w:rPr>
        <w:t xml:space="preserve"> wykaz zrealizowanych spotkań, księga gości, lista obecności, dokumentacja zdjęciowa. </w:t>
      </w:r>
    </w:p>
    <w:p w14:paraId="5705A46A" w14:textId="77777777" w:rsidR="00EB4546" w:rsidRPr="00471A9B" w:rsidRDefault="00EB4546" w:rsidP="00471A9B">
      <w:pPr>
        <w:pStyle w:val="Akapitzlist"/>
        <w:spacing w:line="276" w:lineRule="auto"/>
        <w:ind w:left="1080"/>
        <w:rPr>
          <w:rFonts w:eastAsia="Open Sans" w:cs="Open Sans"/>
          <w:color w:val="000000" w:themeColor="text1"/>
        </w:rPr>
      </w:pPr>
    </w:p>
    <w:p w14:paraId="507077FB" w14:textId="6813EFF4" w:rsidR="058915D5" w:rsidRPr="00471A9B" w:rsidRDefault="058915D5" w:rsidP="00471A9B">
      <w:pPr>
        <w:pStyle w:val="Akapitzlist"/>
        <w:numPr>
          <w:ilvl w:val="0"/>
          <w:numId w:val="1"/>
        </w:numPr>
        <w:spacing w:line="276" w:lineRule="auto"/>
        <w:rPr>
          <w:rFonts w:eastAsia="Open Sans" w:cs="Open Sans"/>
          <w:color w:val="000000" w:themeColor="text1"/>
        </w:rPr>
      </w:pPr>
      <w:r w:rsidRPr="00471A9B">
        <w:rPr>
          <w:rFonts w:eastAsia="Open Sans" w:cs="Open Sans"/>
          <w:b/>
          <w:bCs/>
          <w:color w:val="000000" w:themeColor="text1"/>
        </w:rPr>
        <w:t>Rezultat:</w:t>
      </w:r>
      <w:r w:rsidRPr="00471A9B">
        <w:rPr>
          <w:rFonts w:eastAsia="Open Sans" w:cs="Open Sans"/>
          <w:color w:val="000000" w:themeColor="text1"/>
        </w:rPr>
        <w:t xml:space="preserve"> liczba działań promujących i informacyjnych, w tym działania promujące współpracę między partnerami,</w:t>
      </w:r>
    </w:p>
    <w:p w14:paraId="3B05E12B" w14:textId="14366087" w:rsidR="058915D5" w:rsidRPr="00471A9B" w:rsidRDefault="058915D5" w:rsidP="00471A9B">
      <w:pPr>
        <w:pStyle w:val="Akapitzlist"/>
        <w:spacing w:line="276" w:lineRule="auto"/>
        <w:ind w:left="1080"/>
        <w:rPr>
          <w:rFonts w:eastAsia="Open Sans" w:cs="Open Sans"/>
          <w:color w:val="000000" w:themeColor="text1"/>
        </w:rPr>
      </w:pPr>
      <w:r w:rsidRPr="00471A9B">
        <w:rPr>
          <w:rFonts w:eastAsia="Open Sans" w:cs="Open Sans"/>
          <w:b/>
          <w:bCs/>
          <w:color w:val="000000" w:themeColor="text1"/>
        </w:rPr>
        <w:t>poziom osiągnięcia:</w:t>
      </w:r>
      <w:r w:rsidRPr="00471A9B">
        <w:rPr>
          <w:rFonts w:eastAsia="Open Sans" w:cs="Open Sans"/>
          <w:color w:val="000000" w:themeColor="text1"/>
        </w:rPr>
        <w:t xml:space="preserve"> wpisz zakładaną liczbę komunikatów promocyjnych,</w:t>
      </w:r>
    </w:p>
    <w:p w14:paraId="182C56DE" w14:textId="4DFA6CD6" w:rsidR="058915D5" w:rsidRPr="00471A9B" w:rsidRDefault="058915D5" w:rsidP="00471A9B">
      <w:pPr>
        <w:pStyle w:val="Akapitzlist"/>
        <w:spacing w:line="276" w:lineRule="auto"/>
        <w:ind w:left="1080"/>
        <w:rPr>
          <w:rFonts w:eastAsia="Open Sans" w:cs="Open Sans"/>
          <w:color w:val="000000" w:themeColor="text1"/>
        </w:rPr>
      </w:pPr>
      <w:r w:rsidRPr="00471A9B">
        <w:rPr>
          <w:rFonts w:eastAsia="Open Sans" w:cs="Open Sans"/>
          <w:b/>
          <w:bCs/>
          <w:color w:val="000000" w:themeColor="text1"/>
        </w:rPr>
        <w:t>przykładowy sposób monitorowania:</w:t>
      </w:r>
      <w:r w:rsidRPr="00471A9B">
        <w:rPr>
          <w:rFonts w:eastAsia="Open Sans" w:cs="Open Sans"/>
          <w:color w:val="000000" w:themeColor="text1"/>
        </w:rPr>
        <w:t xml:space="preserve"> zrzuty ekranu, dokumentacja zdjęciowa.</w:t>
      </w:r>
    </w:p>
    <w:p w14:paraId="49B4A357" w14:textId="52A98337" w:rsidR="00556948" w:rsidRPr="00471A9B" w:rsidRDefault="00556948" w:rsidP="00471A9B">
      <w:pPr>
        <w:spacing w:line="276" w:lineRule="auto"/>
        <w:ind w:left="708"/>
        <w:rPr>
          <w:rFonts w:ascii="Open Sans" w:eastAsia="Open Sans" w:hAnsi="Open Sans" w:cs="Open Sans"/>
        </w:rPr>
      </w:pPr>
      <w:r w:rsidRPr="00471A9B">
        <w:rPr>
          <w:rFonts w:ascii="Open Sans" w:eastAsia="Open Sans" w:hAnsi="Open Sans" w:cs="Open Sans"/>
        </w:rPr>
        <w:t>Rekomendowane jest posiadanie dokumentu porozumiewawczego pomiędzy jednostkami</w:t>
      </w:r>
      <w:r w:rsidR="6ECF6308" w:rsidRPr="00471A9B">
        <w:rPr>
          <w:rFonts w:ascii="Open Sans" w:eastAsia="Open Sans" w:hAnsi="Open Sans" w:cs="Open Sans"/>
        </w:rPr>
        <w:t>, ale nie jest ono wymagane</w:t>
      </w:r>
      <w:r w:rsidRPr="00471A9B">
        <w:rPr>
          <w:rFonts w:ascii="Open Sans" w:eastAsia="Open Sans" w:hAnsi="Open Sans" w:cs="Open Sans"/>
        </w:rPr>
        <w:t>.</w:t>
      </w:r>
    </w:p>
    <w:p w14:paraId="38B8FB92" w14:textId="1857DFEA" w:rsidR="00F10A57" w:rsidRPr="00471A9B" w:rsidRDefault="7485D708" w:rsidP="00471A9B">
      <w:pPr>
        <w:spacing w:line="276" w:lineRule="auto"/>
        <w:ind w:left="708"/>
        <w:rPr>
          <w:rFonts w:ascii="Open Sans" w:eastAsia="Open Sans" w:hAnsi="Open Sans" w:cs="Open Sans"/>
        </w:rPr>
      </w:pPr>
      <w:r w:rsidRPr="00471A9B">
        <w:rPr>
          <w:rFonts w:ascii="Open Sans" w:eastAsia="Open Sans" w:hAnsi="Open Sans" w:cs="Open Sans"/>
        </w:rPr>
        <w:t>Oferent może dodać dodatkowe rezultaty poza wskazanymi powyżej. Oferent musi określić sposób planowanego poziomu osiągnięcia rezultatu oraz sposobu jego monitorowania (w pkt. III.6 oferty).</w:t>
      </w:r>
    </w:p>
    <w:p w14:paraId="2ED875D4" w14:textId="200BCD5D" w:rsidR="1E9B89FE" w:rsidRPr="00471A9B" w:rsidRDefault="00F10A57" w:rsidP="00471A9B">
      <w:pPr>
        <w:spacing w:after="240" w:line="276" w:lineRule="auto"/>
        <w:ind w:left="708"/>
        <w:rPr>
          <w:rFonts w:ascii="Open Sans" w:hAnsi="Open Sans" w:cs="Open Sans"/>
          <w:b/>
        </w:rPr>
      </w:pPr>
      <w:r w:rsidRPr="00471A9B">
        <w:rPr>
          <w:rFonts w:ascii="Open Sans" w:hAnsi="Open Sans" w:cs="Open Sans"/>
          <w:b/>
          <w:color w:val="000000" w:themeColor="text1"/>
        </w:rPr>
        <w:t>Termin realizacji zadania powinien obejmować okres nie wcześniejszy niż 11 maja</w:t>
      </w:r>
      <w:r w:rsidRPr="00471A9B">
        <w:rPr>
          <w:rFonts w:ascii="Open Sans" w:hAnsi="Open Sans" w:cs="Open Sans"/>
          <w:b/>
        </w:rPr>
        <w:t xml:space="preserve"> 2026 roku i nie późniejszy niż 31 grudnia 2026 roku. </w:t>
      </w:r>
    </w:p>
    <w:p w14:paraId="7FD23057" w14:textId="5E7ED6FD" w:rsidR="00E02DA3" w:rsidRPr="00471A9B" w:rsidRDefault="00E02DA3" w:rsidP="00471A9B">
      <w:pPr>
        <w:pStyle w:val="paragraph"/>
        <w:spacing w:before="0" w:after="160" w:line="276" w:lineRule="auto"/>
        <w:ind w:left="708"/>
        <w:rPr>
          <w:rFonts w:ascii="Open Sans" w:hAnsi="Open Sans" w:cs="Open Sans"/>
          <w:color w:val="000000"/>
          <w:sz w:val="22"/>
          <w:szCs w:val="22"/>
        </w:rPr>
      </w:pPr>
      <w:r w:rsidRPr="00471A9B">
        <w:rPr>
          <w:rFonts w:ascii="Open Sans" w:hAnsi="Open Sans" w:cs="Open Sans"/>
          <w:color w:val="000000" w:themeColor="text1"/>
          <w:sz w:val="22"/>
          <w:szCs w:val="22"/>
        </w:rPr>
        <w:t xml:space="preserve">W wyniku konkursu do realizacji zadania wyłonionych zostanie kilka podmiotów. </w:t>
      </w:r>
    </w:p>
    <w:p w14:paraId="5C5CA23A" w14:textId="121936AF" w:rsidR="006A7DBE" w:rsidRPr="00471A9B" w:rsidRDefault="7C1595A5" w:rsidP="00471A9B">
      <w:pPr>
        <w:pStyle w:val="Nagwek1"/>
        <w:jc w:val="left"/>
        <w:rPr>
          <w:rFonts w:ascii="Open Sans" w:hAnsi="Open Sans" w:cs="Open Sans"/>
          <w:sz w:val="22"/>
        </w:rPr>
      </w:pPr>
      <w:r w:rsidRPr="00471A9B">
        <w:rPr>
          <w:rFonts w:ascii="Open Sans" w:hAnsi="Open Sans" w:cs="Open Sans"/>
          <w:sz w:val="22"/>
        </w:rPr>
        <w:t>Szczególne wskazania dotyczące oferty</w:t>
      </w:r>
    </w:p>
    <w:p w14:paraId="7A783C6E" w14:textId="1A2AD0A8" w:rsidR="00935A5C" w:rsidRPr="00471A9B" w:rsidRDefault="129CD314" w:rsidP="00471A9B">
      <w:pPr>
        <w:pStyle w:val="Akapitzlist"/>
        <w:spacing w:after="240" w:line="276" w:lineRule="auto"/>
        <w:rPr>
          <w:rFonts w:eastAsia="Open Sans" w:cs="Open Sans"/>
        </w:rPr>
      </w:pPr>
      <w:r w:rsidRPr="00471A9B">
        <w:rPr>
          <w:rFonts w:eastAsia="Open Sans" w:cs="Open Sans"/>
        </w:rPr>
        <w:t>W sekcji VI oferty, w części „Inne działania, które mogą mieć znaczenie przy ocenie oferty (…)”, oferent jest zobowiązany opisać</w:t>
      </w:r>
      <w:r w:rsidR="00EB4546" w:rsidRPr="00471A9B">
        <w:rPr>
          <w:rFonts w:eastAsia="Open Sans" w:cs="Open Sans"/>
        </w:rPr>
        <w:t xml:space="preserve"> </w:t>
      </w:r>
      <w:r w:rsidR="0FB576C6" w:rsidRPr="00471A9B">
        <w:rPr>
          <w:rFonts w:eastAsia="Open Sans" w:cs="Open Sans"/>
        </w:rPr>
        <w:t>poziom dostępności realizowanego zadania w zakresie „standardu minimum” zawartego w art. 6 ustawy o zapewnieniu dostępności dla osób ze szczeg</w:t>
      </w:r>
      <w:r w:rsidR="00851CF0" w:rsidRPr="00471A9B">
        <w:rPr>
          <w:rFonts w:eastAsia="Open Sans" w:cs="Open Sans"/>
        </w:rPr>
        <w:t xml:space="preserve">ólnymi potrzebami i opisanego w </w:t>
      </w:r>
      <w:r w:rsidR="0FB576C6" w:rsidRPr="00471A9B">
        <w:rPr>
          <w:rFonts w:eastAsia="Open Sans" w:cs="Open Sans"/>
        </w:rPr>
        <w:t xml:space="preserve">postaci pytań pomocniczych w </w:t>
      </w:r>
      <w:r w:rsidR="2243850A" w:rsidRPr="00471A9B">
        <w:rPr>
          <w:rFonts w:eastAsia="Open Sans" w:cs="Open Sans"/>
        </w:rPr>
        <w:t>z</w:t>
      </w:r>
      <w:r w:rsidR="0FB576C6" w:rsidRPr="00471A9B">
        <w:rPr>
          <w:rFonts w:eastAsia="Open Sans" w:cs="Open Sans"/>
        </w:rPr>
        <w:t xml:space="preserve">ałączniku </w:t>
      </w:r>
      <w:r w:rsidR="1981C85F" w:rsidRPr="00471A9B">
        <w:rPr>
          <w:rFonts w:eastAsia="Open Sans" w:cs="Open Sans"/>
        </w:rPr>
        <w:t>N</w:t>
      </w:r>
      <w:r w:rsidR="0FB576C6" w:rsidRPr="00471A9B">
        <w:rPr>
          <w:rFonts w:eastAsia="Open Sans" w:cs="Open Sans"/>
        </w:rPr>
        <w:t xml:space="preserve">r </w:t>
      </w:r>
      <w:r w:rsidR="35E2FF95" w:rsidRPr="00471A9B">
        <w:rPr>
          <w:rFonts w:eastAsia="Open Sans" w:cs="Open Sans"/>
        </w:rPr>
        <w:t>3</w:t>
      </w:r>
      <w:r w:rsidR="0FB576C6" w:rsidRPr="00471A9B">
        <w:rPr>
          <w:rFonts w:eastAsia="Open Sans" w:cs="Open Sans"/>
        </w:rPr>
        <w:t xml:space="preserve"> do </w:t>
      </w:r>
      <w:r w:rsidR="2EFAB0D0" w:rsidRPr="00471A9B">
        <w:rPr>
          <w:rFonts w:eastAsia="Open Sans" w:cs="Open Sans"/>
        </w:rPr>
        <w:t>zarządzenia</w:t>
      </w:r>
      <w:r w:rsidR="0FB576C6" w:rsidRPr="00471A9B">
        <w:rPr>
          <w:rFonts w:eastAsia="Open Sans" w:cs="Open Sans"/>
        </w:rPr>
        <w:t>. Oferent jest zobowiązany</w:t>
      </w:r>
      <w:r w:rsidR="12C91853" w:rsidRPr="00471A9B">
        <w:rPr>
          <w:rFonts w:eastAsia="Open Sans" w:cs="Open Sans"/>
        </w:rPr>
        <w:t xml:space="preserve"> </w:t>
      </w:r>
      <w:r w:rsidR="0FB576C6" w:rsidRPr="00471A9B">
        <w:rPr>
          <w:rFonts w:eastAsia="Open Sans" w:cs="Open Sans"/>
        </w:rPr>
        <w:t>wskazać obszary, w których nie jest w stanie w sposób samodzielny zapewnić dostępności zgodnie z ww. „standardem minimum”.</w:t>
      </w:r>
    </w:p>
    <w:p w14:paraId="5DA42B06" w14:textId="1BD7F736" w:rsidR="0419F6C6" w:rsidRPr="00471A9B" w:rsidRDefault="0419F6C6" w:rsidP="00471A9B">
      <w:pPr>
        <w:pStyle w:val="Akapitzlist"/>
        <w:spacing w:after="240" w:line="276" w:lineRule="auto"/>
        <w:rPr>
          <w:rFonts w:eastAsia="Open Sans" w:cs="Open Sans"/>
        </w:rPr>
      </w:pPr>
    </w:p>
    <w:p w14:paraId="68C863B5" w14:textId="0BB9D7AE" w:rsidR="00B74BFD" w:rsidRPr="00471A9B" w:rsidRDefault="76CFAA73" w:rsidP="00471A9B">
      <w:pPr>
        <w:pStyle w:val="Akapitzlist"/>
        <w:spacing w:after="240" w:line="276" w:lineRule="auto"/>
        <w:rPr>
          <w:rFonts w:eastAsia="Open Sans" w:cs="Open Sans"/>
        </w:rPr>
      </w:pPr>
      <w:r w:rsidRPr="00471A9B">
        <w:rPr>
          <w:rFonts w:eastAsia="Open Sans" w:cs="Open Sans"/>
        </w:rPr>
        <w:t>Uwaga:</w:t>
      </w:r>
    </w:p>
    <w:p w14:paraId="77213008" w14:textId="4F3C9A57" w:rsidR="00935A5C" w:rsidRPr="00471A9B" w:rsidRDefault="00935A5C" w:rsidP="00471A9B">
      <w:pPr>
        <w:pStyle w:val="Akapitzlist"/>
        <w:spacing w:after="240" w:line="276" w:lineRule="auto"/>
        <w:rPr>
          <w:rFonts w:eastAsia="Open Sans" w:cs="Open Sans"/>
          <w:color w:val="FF0000"/>
        </w:rPr>
      </w:pPr>
    </w:p>
    <w:p w14:paraId="6AA61262" w14:textId="64BF2572" w:rsidR="00B74BFD" w:rsidRPr="00471A9B" w:rsidRDefault="366C7886" w:rsidP="00471A9B">
      <w:pPr>
        <w:pStyle w:val="Akapitzlist"/>
        <w:numPr>
          <w:ilvl w:val="0"/>
          <w:numId w:val="6"/>
        </w:numPr>
        <w:spacing w:after="240" w:line="276" w:lineRule="auto"/>
        <w:rPr>
          <w:rFonts w:eastAsia="Open Sans" w:cs="Open Sans"/>
        </w:rPr>
      </w:pPr>
      <w:r w:rsidRPr="00471A9B">
        <w:rPr>
          <w:rFonts w:eastAsia="Open Sans" w:cs="Open Sans"/>
        </w:rPr>
        <w:t xml:space="preserve">Oferent zgodnie z kartą oceny stanowiącą </w:t>
      </w:r>
      <w:r w:rsidR="0F1695C9" w:rsidRPr="00471A9B">
        <w:rPr>
          <w:rFonts w:eastAsia="Open Sans" w:cs="Open Sans"/>
        </w:rPr>
        <w:t>z</w:t>
      </w:r>
      <w:r w:rsidRPr="00471A9B">
        <w:rPr>
          <w:rFonts w:eastAsia="Open Sans" w:cs="Open Sans"/>
        </w:rPr>
        <w:t xml:space="preserve">ałącznik </w:t>
      </w:r>
      <w:r w:rsidR="159BAF80" w:rsidRPr="00471A9B">
        <w:rPr>
          <w:rFonts w:eastAsia="Open Sans" w:cs="Open Sans"/>
        </w:rPr>
        <w:t>N</w:t>
      </w:r>
      <w:r w:rsidRPr="00471A9B">
        <w:rPr>
          <w:rFonts w:eastAsia="Open Sans" w:cs="Open Sans"/>
        </w:rPr>
        <w:t xml:space="preserve">r </w:t>
      </w:r>
      <w:r w:rsidR="49B83D60" w:rsidRPr="00471A9B">
        <w:rPr>
          <w:rFonts w:eastAsia="Open Sans" w:cs="Open Sans"/>
        </w:rPr>
        <w:t>2</w:t>
      </w:r>
      <w:r w:rsidRPr="00471A9B">
        <w:rPr>
          <w:rFonts w:eastAsia="Open Sans" w:cs="Open Sans"/>
        </w:rPr>
        <w:t xml:space="preserve"> do </w:t>
      </w:r>
      <w:r w:rsidR="7F701FF6" w:rsidRPr="00471A9B">
        <w:rPr>
          <w:rFonts w:eastAsia="Open Sans" w:cs="Open Sans"/>
        </w:rPr>
        <w:t xml:space="preserve">zarządzenia </w:t>
      </w:r>
      <w:r w:rsidRPr="00471A9B">
        <w:rPr>
          <w:rFonts w:eastAsia="Open Sans" w:cs="Open Sans"/>
        </w:rPr>
        <w:t xml:space="preserve">otrzymuje punkty </w:t>
      </w:r>
      <w:r w:rsidR="003C2540" w:rsidRPr="00471A9B">
        <w:rPr>
          <w:rFonts w:eastAsia="Open Sans" w:cs="Open Sans"/>
        </w:rPr>
        <w:br/>
      </w:r>
      <w:r w:rsidRPr="00471A9B">
        <w:rPr>
          <w:rFonts w:eastAsia="Open Sans" w:cs="Open Sans"/>
        </w:rPr>
        <w:t>za szczegółowość i kompletność informacji o poziomie dostępności zgodnej ze „standardem minimum” oraz o dostępności społecznej.</w:t>
      </w:r>
    </w:p>
    <w:p w14:paraId="001C2E92" w14:textId="36C99691" w:rsidR="00B74BFD" w:rsidRPr="00471A9B" w:rsidRDefault="76CFAA73" w:rsidP="00471A9B">
      <w:pPr>
        <w:pStyle w:val="Akapitzlist"/>
        <w:numPr>
          <w:ilvl w:val="0"/>
          <w:numId w:val="6"/>
        </w:numPr>
        <w:spacing w:after="240" w:line="276" w:lineRule="auto"/>
        <w:rPr>
          <w:rFonts w:eastAsia="Open Sans" w:cs="Open Sans"/>
        </w:rPr>
      </w:pPr>
      <w:r w:rsidRPr="00471A9B">
        <w:rPr>
          <w:rFonts w:eastAsia="Open Sans" w:cs="Open Sans"/>
        </w:rPr>
        <w:t>Brak opisu poziomu dostępności skutkować będzie nieprzyznaniem punktów w tym kryterium oraz koniecznością uzupełnienia opisu na etapie konstruowania umowy w przypadku wyboru oferty do dofinansowania.</w:t>
      </w:r>
    </w:p>
    <w:p w14:paraId="7EACDEA9" w14:textId="6EA20E8B" w:rsidR="00D5229A" w:rsidRPr="00471A9B" w:rsidRDefault="1AFA7814" w:rsidP="00471A9B">
      <w:pPr>
        <w:pStyle w:val="Akapitzlist"/>
        <w:numPr>
          <w:ilvl w:val="0"/>
          <w:numId w:val="6"/>
        </w:numPr>
        <w:spacing w:after="240" w:line="276" w:lineRule="auto"/>
        <w:rPr>
          <w:rFonts w:eastAsia="Open Sans" w:cs="Open Sans"/>
        </w:rPr>
      </w:pPr>
      <w:r w:rsidRPr="00471A9B">
        <w:rPr>
          <w:rFonts w:eastAsia="Open Sans" w:cs="Open Sans"/>
        </w:rPr>
        <w:t xml:space="preserve">Oferent (zgodnie z kartą oceny stanowiącą Załącznik </w:t>
      </w:r>
      <w:r w:rsidR="0B03E524" w:rsidRPr="00471A9B">
        <w:rPr>
          <w:rFonts w:eastAsia="Open Sans" w:cs="Open Sans"/>
        </w:rPr>
        <w:t>N</w:t>
      </w:r>
      <w:r w:rsidRPr="00471A9B">
        <w:rPr>
          <w:rFonts w:eastAsia="Open Sans" w:cs="Open Sans"/>
        </w:rPr>
        <w:t xml:space="preserve">r </w:t>
      </w:r>
      <w:r w:rsidR="00F10A57" w:rsidRPr="00471A9B">
        <w:rPr>
          <w:rFonts w:eastAsia="Open Sans" w:cs="Open Sans"/>
        </w:rPr>
        <w:t>2</w:t>
      </w:r>
      <w:r w:rsidRPr="00471A9B">
        <w:rPr>
          <w:rFonts w:eastAsia="Open Sans" w:cs="Open Sans"/>
        </w:rPr>
        <w:t xml:space="preserve"> do </w:t>
      </w:r>
      <w:r w:rsidR="00F10A57" w:rsidRPr="00471A9B">
        <w:rPr>
          <w:rFonts w:eastAsia="Open Sans" w:cs="Open Sans"/>
        </w:rPr>
        <w:t>Zarządzenia</w:t>
      </w:r>
      <w:r w:rsidRPr="00471A9B">
        <w:rPr>
          <w:rFonts w:eastAsia="Open Sans" w:cs="Open Sans"/>
        </w:rPr>
        <w:t xml:space="preserve">) otrzymuje punkty </w:t>
      </w:r>
      <w:r w:rsidR="0025223C" w:rsidRPr="00471A9B">
        <w:rPr>
          <w:rFonts w:eastAsia="Open Sans" w:cs="Open Sans"/>
        </w:rPr>
        <w:br/>
      </w:r>
      <w:r w:rsidRPr="00471A9B">
        <w:rPr>
          <w:rFonts w:eastAsia="Open Sans" w:cs="Open Sans"/>
        </w:rPr>
        <w:t>za informację o zakresie i sposobie realizacji zasady zrównoważonego rozwoju</w:t>
      </w:r>
      <w:r w:rsidR="39E2427C" w:rsidRPr="00471A9B">
        <w:rPr>
          <w:rFonts w:eastAsia="Open Sans" w:cs="Open Sans"/>
        </w:rPr>
        <w:t xml:space="preserve"> </w:t>
      </w:r>
      <w:r w:rsidR="00F10A57" w:rsidRPr="00471A9B">
        <w:rPr>
          <w:rFonts w:eastAsia="Open Sans" w:cs="Open Sans"/>
        </w:rPr>
        <w:br/>
      </w:r>
      <w:r w:rsidR="39E2427C" w:rsidRPr="00471A9B">
        <w:rPr>
          <w:rFonts w:eastAsia="Open Sans" w:cs="Open Sans"/>
        </w:rPr>
        <w:t>w celu ochrony środowiska naturalnego przed negatywnymi skutkami użycia przedmiotów jednorazowego użytku wykonanych z tworzyw sztucznych</w:t>
      </w:r>
      <w:r w:rsidR="2A722BC7" w:rsidRPr="00471A9B">
        <w:rPr>
          <w:rFonts w:eastAsia="Open Sans" w:cs="Open Sans"/>
        </w:rPr>
        <w:t>.</w:t>
      </w:r>
      <w:r w:rsidR="6E27BDF6" w:rsidRPr="00471A9B">
        <w:rPr>
          <w:rFonts w:eastAsia="Open Sans" w:cs="Open Sans"/>
        </w:rPr>
        <w:t xml:space="preserve"> R</w:t>
      </w:r>
      <w:r w:rsidR="39E2427C" w:rsidRPr="00471A9B">
        <w:rPr>
          <w:rFonts w:eastAsia="Open Sans" w:cs="Open Sans"/>
        </w:rPr>
        <w:t>ealiz</w:t>
      </w:r>
      <w:r w:rsidR="45F151DF" w:rsidRPr="00471A9B">
        <w:rPr>
          <w:rFonts w:eastAsia="Open Sans" w:cs="Open Sans"/>
        </w:rPr>
        <w:t>ując</w:t>
      </w:r>
      <w:r w:rsidR="39E2427C" w:rsidRPr="00471A9B">
        <w:rPr>
          <w:rFonts w:eastAsia="Open Sans" w:cs="Open Sans"/>
        </w:rPr>
        <w:t xml:space="preserve"> zadani</w:t>
      </w:r>
      <w:r w:rsidR="3C93304D" w:rsidRPr="00471A9B">
        <w:rPr>
          <w:rFonts w:eastAsia="Open Sans" w:cs="Open Sans"/>
        </w:rPr>
        <w:t>e</w:t>
      </w:r>
      <w:r w:rsidR="39E2427C" w:rsidRPr="00471A9B">
        <w:rPr>
          <w:rFonts w:eastAsia="Open Sans" w:cs="Open Sans"/>
        </w:rPr>
        <w:t xml:space="preserve"> publiczne zleceniobiorca zobowiązany będzie</w:t>
      </w:r>
      <w:r w:rsidR="2586EF54" w:rsidRPr="00471A9B">
        <w:rPr>
          <w:rFonts w:eastAsia="Open Sans" w:cs="Open Sans"/>
        </w:rPr>
        <w:t xml:space="preserve"> w szczególności</w:t>
      </w:r>
      <w:r w:rsidR="39E2427C" w:rsidRPr="00471A9B">
        <w:rPr>
          <w:rFonts w:eastAsia="Open Sans" w:cs="Open Sans"/>
        </w:rPr>
        <w:t xml:space="preserve"> do:</w:t>
      </w:r>
    </w:p>
    <w:p w14:paraId="39CC984A" w14:textId="5118B41E" w:rsidR="00EB4546" w:rsidRPr="00471A9B" w:rsidRDefault="68F69EDE" w:rsidP="00471A9B">
      <w:pPr>
        <w:pStyle w:val="Akapitzlist"/>
        <w:numPr>
          <w:ilvl w:val="0"/>
          <w:numId w:val="30"/>
        </w:numPr>
        <w:spacing w:after="240" w:line="276" w:lineRule="auto"/>
        <w:ind w:left="1418"/>
        <w:rPr>
          <w:rFonts w:eastAsia="Open Sans" w:cs="Open Sans"/>
        </w:rPr>
      </w:pPr>
      <w:r w:rsidRPr="00471A9B">
        <w:rPr>
          <w:rFonts w:eastAsia="Open Sans" w:cs="Open Sans"/>
        </w:rPr>
        <w:t>W</w:t>
      </w:r>
      <w:r w:rsidR="581E00D5" w:rsidRPr="00471A9B">
        <w:rPr>
          <w:rFonts w:eastAsia="Open Sans" w:cs="Open Sans"/>
        </w:rPr>
        <w:t>yeliminowania</w:t>
      </w:r>
      <w:r w:rsidRPr="00471A9B">
        <w:rPr>
          <w:rFonts w:eastAsia="Open Sans" w:cs="Open Sans"/>
        </w:rPr>
        <w:t xml:space="preserve">, </w:t>
      </w:r>
      <w:r w:rsidR="581E00D5" w:rsidRPr="00471A9B">
        <w:rPr>
          <w:rFonts w:eastAsia="Open Sans" w:cs="Open Sans"/>
        </w:rPr>
        <w:t>z użycia przy wykonywaniu umowy jednorazowych talerzy, sztućców, kubeczków, mieszadełek, patyczków, słomek i pojemników na żywność wykonanych z pol</w:t>
      </w:r>
      <w:r w:rsidR="00AF10A3" w:rsidRPr="00471A9B">
        <w:rPr>
          <w:rFonts w:eastAsia="Open Sans" w:cs="Open Sans"/>
        </w:rPr>
        <w:t xml:space="preserve">iolefinowych tworzyw sztucznych </w:t>
      </w:r>
      <w:r w:rsidR="581E00D5" w:rsidRPr="00471A9B">
        <w:rPr>
          <w:rFonts w:eastAsia="Open Sans" w:cs="Open Sans"/>
        </w:rPr>
        <w:t>i zastąpienia ich wielorazowymi odpowiednikami lub jednorazowymi produktami ulegającymi kompostowaniu lub biodegradacji, w tym wykonanymi z biologicznych tworzyw sztucznych spełniając</w:t>
      </w:r>
      <w:r w:rsidR="0038437A" w:rsidRPr="00471A9B">
        <w:rPr>
          <w:rFonts w:eastAsia="Open Sans" w:cs="Open Sans"/>
        </w:rPr>
        <w:t>ych normę EN 13432 lub EN 14995,</w:t>
      </w:r>
    </w:p>
    <w:p w14:paraId="7A6E1891" w14:textId="653433A2" w:rsidR="00EB4546" w:rsidRPr="00471A9B" w:rsidRDefault="054AF2BB" w:rsidP="00471A9B">
      <w:pPr>
        <w:pStyle w:val="Akapitzlist"/>
        <w:numPr>
          <w:ilvl w:val="0"/>
          <w:numId w:val="30"/>
        </w:numPr>
        <w:spacing w:after="240" w:line="276" w:lineRule="auto"/>
        <w:ind w:left="1418"/>
        <w:rPr>
          <w:rFonts w:eastAsia="Open Sans" w:cs="Open Sans"/>
        </w:rPr>
      </w:pPr>
      <w:r w:rsidRPr="00471A9B">
        <w:rPr>
          <w:rFonts w:eastAsia="Open Sans" w:cs="Open Sans"/>
        </w:rPr>
        <w:t>p</w:t>
      </w:r>
      <w:r w:rsidR="581E00D5" w:rsidRPr="00471A9B">
        <w:rPr>
          <w:rFonts w:eastAsia="Open Sans" w:cs="Open Sans"/>
        </w:rPr>
        <w:t>odawania poczęstunku bez używania jednorazowych talerzy, sztućców, kubeczków, mieszadełek, patyczków, słomek i pojemników na żywność wykonanych z poliolefinowych tworzyw sztuczny</w:t>
      </w:r>
      <w:r w:rsidR="0038437A" w:rsidRPr="00471A9B">
        <w:rPr>
          <w:rFonts w:eastAsia="Open Sans" w:cs="Open Sans"/>
        </w:rPr>
        <w:t>ch,</w:t>
      </w:r>
    </w:p>
    <w:p w14:paraId="3F48E822" w14:textId="50A9CC5F" w:rsidR="00EB4546" w:rsidRPr="00471A9B" w:rsidRDefault="72060252" w:rsidP="00471A9B">
      <w:pPr>
        <w:pStyle w:val="Akapitzlist"/>
        <w:numPr>
          <w:ilvl w:val="0"/>
          <w:numId w:val="30"/>
        </w:numPr>
        <w:spacing w:after="240" w:line="276" w:lineRule="auto"/>
        <w:ind w:left="1418"/>
        <w:rPr>
          <w:rFonts w:eastAsia="Open Sans" w:cs="Open Sans"/>
        </w:rPr>
      </w:pPr>
      <w:r w:rsidRPr="00471A9B">
        <w:rPr>
          <w:rFonts w:eastAsia="Open Sans" w:cs="Open Sans"/>
        </w:rPr>
        <w:t>p</w:t>
      </w:r>
      <w:r w:rsidR="0AADDB75" w:rsidRPr="00471A9B">
        <w:rPr>
          <w:rFonts w:eastAsia="Open Sans" w:cs="Open Sans"/>
        </w:rPr>
        <w:t>odawania wody lub innych napojów</w:t>
      </w:r>
      <w:r w:rsidR="00BB473C" w:rsidRPr="00471A9B">
        <w:rPr>
          <w:rFonts w:eastAsia="Open Sans" w:cs="Open Sans"/>
        </w:rPr>
        <w:t>, w miarę możliwości,</w:t>
      </w:r>
      <w:r w:rsidR="0AADDB75" w:rsidRPr="00471A9B">
        <w:rPr>
          <w:rFonts w:eastAsia="Open Sans" w:cs="Open Sans"/>
        </w:rPr>
        <w:t xml:space="preserve"> w opakowaniach wielokrotnego u</w:t>
      </w:r>
      <w:r w:rsidR="0038437A" w:rsidRPr="00471A9B">
        <w:rPr>
          <w:rFonts w:eastAsia="Open Sans" w:cs="Open Sans"/>
        </w:rPr>
        <w:t>żytku lub w butelkach zwrotnych,</w:t>
      </w:r>
    </w:p>
    <w:p w14:paraId="23077E5E" w14:textId="0B7563C4" w:rsidR="00EB4546" w:rsidRPr="00471A9B" w:rsidRDefault="0AADDB75" w:rsidP="00471A9B">
      <w:pPr>
        <w:pStyle w:val="Akapitzlist"/>
        <w:numPr>
          <w:ilvl w:val="0"/>
          <w:numId w:val="30"/>
        </w:numPr>
        <w:spacing w:after="240" w:line="276" w:lineRule="auto"/>
        <w:ind w:left="1418"/>
        <w:rPr>
          <w:rFonts w:eastAsia="Open Sans" w:cs="Open Sans"/>
        </w:rPr>
      </w:pPr>
      <w:r w:rsidRPr="00471A9B">
        <w:rPr>
          <w:rFonts w:eastAsia="Open Sans" w:cs="Open Sans"/>
        </w:rPr>
        <w:t>podawania do spożycia wody z kranu, jeśli spełnione są wynikające z przepisów prawa wymagania dotyczące jakości wody przeznaczonej do</w:t>
      </w:r>
      <w:r w:rsidR="0038437A" w:rsidRPr="00471A9B">
        <w:rPr>
          <w:rFonts w:eastAsia="Open Sans" w:cs="Open Sans"/>
        </w:rPr>
        <w:t xml:space="preserve"> spożycia przez ludzi,</w:t>
      </w:r>
    </w:p>
    <w:p w14:paraId="0FFF49C1" w14:textId="173BB99A" w:rsidR="00EB4546" w:rsidRPr="00471A9B" w:rsidRDefault="0AADDB75" w:rsidP="00471A9B">
      <w:pPr>
        <w:pStyle w:val="Akapitzlist"/>
        <w:numPr>
          <w:ilvl w:val="0"/>
          <w:numId w:val="30"/>
        </w:numPr>
        <w:spacing w:after="240" w:line="276" w:lineRule="auto"/>
        <w:ind w:left="1418"/>
        <w:rPr>
          <w:rFonts w:eastAsia="Open Sans" w:cs="Open Sans"/>
        </w:rPr>
      </w:pPr>
      <w:r w:rsidRPr="00471A9B">
        <w:rPr>
          <w:rFonts w:eastAsia="Open Sans" w:cs="Open Sans"/>
        </w:rPr>
        <w:t>wykorzystywania przy wykonywaniu umowy</w:t>
      </w:r>
      <w:r w:rsidR="00BB473C" w:rsidRPr="00471A9B">
        <w:rPr>
          <w:rFonts w:eastAsia="Open Sans" w:cs="Open Sans"/>
        </w:rPr>
        <w:t>, w miarę możliwości,</w:t>
      </w:r>
      <w:r w:rsidRPr="00471A9B">
        <w:rPr>
          <w:rFonts w:eastAsia="Open Sans" w:cs="Open Sans"/>
        </w:rPr>
        <w:t xml:space="preserve"> materiałów, które pochodz</w:t>
      </w:r>
      <w:r w:rsidR="0038437A" w:rsidRPr="00471A9B">
        <w:rPr>
          <w:rFonts w:eastAsia="Open Sans" w:cs="Open Sans"/>
        </w:rPr>
        <w:t>ą z recyklingu lub mu podlegają,</w:t>
      </w:r>
    </w:p>
    <w:p w14:paraId="59AFECC9" w14:textId="38063963" w:rsidR="00EB4546" w:rsidRPr="00471A9B" w:rsidRDefault="0AADDB75" w:rsidP="00471A9B">
      <w:pPr>
        <w:pStyle w:val="Akapitzlist"/>
        <w:numPr>
          <w:ilvl w:val="0"/>
          <w:numId w:val="30"/>
        </w:numPr>
        <w:spacing w:after="240" w:line="276" w:lineRule="auto"/>
        <w:ind w:left="1418"/>
        <w:rPr>
          <w:rFonts w:eastAsia="Open Sans" w:cs="Open Sans"/>
        </w:rPr>
      </w:pPr>
      <w:r w:rsidRPr="00471A9B">
        <w:rPr>
          <w:rFonts w:eastAsia="Open Sans" w:cs="Open Sans"/>
        </w:rPr>
        <w:t>rezygnacji</w:t>
      </w:r>
      <w:r w:rsidR="00BB473C" w:rsidRPr="00471A9B">
        <w:rPr>
          <w:rFonts w:eastAsia="Open Sans" w:cs="Open Sans"/>
        </w:rPr>
        <w:t>, w miarę możliwości,</w:t>
      </w:r>
      <w:r w:rsidRPr="00471A9B">
        <w:rPr>
          <w:rFonts w:eastAsia="Open Sans" w:cs="Open Sans"/>
        </w:rPr>
        <w:t xml:space="preserve"> z używania jednorazowych opakowań, toreb, siatek i reklamówek wykonanych z poliole</w:t>
      </w:r>
      <w:r w:rsidR="0038437A" w:rsidRPr="00471A9B">
        <w:rPr>
          <w:rFonts w:eastAsia="Open Sans" w:cs="Open Sans"/>
        </w:rPr>
        <w:t>finowych tworzyw sztucznych,</w:t>
      </w:r>
    </w:p>
    <w:p w14:paraId="3BA4479D" w14:textId="304451FF" w:rsidR="00EB4546" w:rsidRPr="00471A9B" w:rsidRDefault="0AADDB75" w:rsidP="00471A9B">
      <w:pPr>
        <w:pStyle w:val="Akapitzlist"/>
        <w:numPr>
          <w:ilvl w:val="0"/>
          <w:numId w:val="30"/>
        </w:numPr>
        <w:spacing w:after="240" w:line="276" w:lineRule="auto"/>
        <w:ind w:left="1418"/>
        <w:rPr>
          <w:rFonts w:eastAsia="Open Sans" w:cs="Open Sans"/>
        </w:rPr>
      </w:pPr>
      <w:r w:rsidRPr="00471A9B">
        <w:rPr>
          <w:rFonts w:eastAsia="Open Sans" w:cs="Open Sans"/>
        </w:rPr>
        <w:t>nieużywania balonów</w:t>
      </w:r>
      <w:r w:rsidR="0038437A" w:rsidRPr="00471A9B">
        <w:rPr>
          <w:rFonts w:eastAsia="Open Sans" w:cs="Open Sans"/>
        </w:rPr>
        <w:t xml:space="preserve"> wraz z plastikowymi patyczkami,</w:t>
      </w:r>
    </w:p>
    <w:p w14:paraId="1B3DECE2" w14:textId="24F85DE1" w:rsidR="00EB4546" w:rsidRPr="00471A9B" w:rsidRDefault="0AADDB75" w:rsidP="00471A9B">
      <w:pPr>
        <w:pStyle w:val="Akapitzlist"/>
        <w:numPr>
          <w:ilvl w:val="0"/>
          <w:numId w:val="30"/>
        </w:numPr>
        <w:spacing w:after="240" w:line="276" w:lineRule="auto"/>
        <w:ind w:left="1418"/>
        <w:rPr>
          <w:rFonts w:eastAsia="Open Sans" w:cs="Open Sans"/>
        </w:rPr>
      </w:pPr>
      <w:r w:rsidRPr="00471A9B">
        <w:rPr>
          <w:rFonts w:eastAsia="Open Sans" w:cs="Open Sans"/>
        </w:rPr>
        <w:t>niew</w:t>
      </w:r>
      <w:r w:rsidR="0038437A" w:rsidRPr="00471A9B">
        <w:rPr>
          <w:rFonts w:eastAsia="Open Sans" w:cs="Open Sans"/>
        </w:rPr>
        <w:t>ypuszczania chińskich lampionów,</w:t>
      </w:r>
    </w:p>
    <w:p w14:paraId="2305FFD6" w14:textId="70ADECC0" w:rsidR="00BB473C" w:rsidRPr="00471A9B" w:rsidRDefault="5A95FF7C" w:rsidP="00471A9B">
      <w:pPr>
        <w:pStyle w:val="Akapitzlist"/>
        <w:numPr>
          <w:ilvl w:val="0"/>
          <w:numId w:val="30"/>
        </w:numPr>
        <w:spacing w:after="240" w:line="276" w:lineRule="auto"/>
        <w:ind w:left="1418"/>
        <w:rPr>
          <w:rFonts w:eastAsia="Open Sans" w:cs="Open Sans"/>
        </w:rPr>
      </w:pPr>
      <w:r w:rsidRPr="00471A9B">
        <w:rPr>
          <w:rFonts w:eastAsia="Open Sans" w:cs="Open Sans"/>
        </w:rPr>
        <w:t>nieuż</w:t>
      </w:r>
      <w:r w:rsidR="0038437A" w:rsidRPr="00471A9B">
        <w:rPr>
          <w:rFonts w:eastAsia="Open Sans" w:cs="Open Sans"/>
        </w:rPr>
        <w:t>ywania sztucznych ogni i petard</w:t>
      </w:r>
      <w:r w:rsidR="5A1A0010" w:rsidRPr="00471A9B">
        <w:rPr>
          <w:rFonts w:eastAsia="Open Sans" w:cs="Open Sans"/>
        </w:rPr>
        <w:t>.</w:t>
      </w:r>
    </w:p>
    <w:p w14:paraId="0E9BE010" w14:textId="2957A519" w:rsidR="6E5368B4" w:rsidRPr="00471A9B" w:rsidRDefault="77D0B6B7" w:rsidP="00471A9B">
      <w:pPr>
        <w:pStyle w:val="Akapitzlist"/>
        <w:numPr>
          <w:ilvl w:val="0"/>
          <w:numId w:val="6"/>
        </w:numPr>
        <w:spacing w:after="240" w:line="276" w:lineRule="auto"/>
        <w:rPr>
          <w:rFonts w:eastAsia="Open Sans" w:cs="Open Sans"/>
        </w:rPr>
      </w:pPr>
      <w:r w:rsidRPr="00471A9B">
        <w:rPr>
          <w:rFonts w:eastAsia="Aptos" w:cs="Open Sans"/>
          <w:color w:val="000000" w:themeColor="text1"/>
        </w:rPr>
        <w:t>W przypadku działalności związanej z wychowaniem, edukacją małoletnich lub opieką nad nimi, Realizator zobowiązany jest do opracowania i stosowania standardów ochrony małoletnich zgodnie z obowiązującymi przepisami</w:t>
      </w:r>
      <w:r w:rsidR="6F38FD18" w:rsidRPr="00471A9B">
        <w:rPr>
          <w:rFonts w:eastAsia="Aptos" w:cs="Open Sans"/>
          <w:color w:val="000000" w:themeColor="text1"/>
        </w:rPr>
        <w:t xml:space="preserve"> i zamieszczeniem informacji o posi</w:t>
      </w:r>
      <w:r w:rsidR="36654D11" w:rsidRPr="00471A9B">
        <w:rPr>
          <w:rFonts w:eastAsia="Aptos" w:cs="Open Sans"/>
          <w:color w:val="000000" w:themeColor="text1"/>
        </w:rPr>
        <w:t>a</w:t>
      </w:r>
      <w:r w:rsidR="6F38FD18" w:rsidRPr="00471A9B">
        <w:rPr>
          <w:rFonts w:eastAsia="Aptos" w:cs="Open Sans"/>
          <w:color w:val="000000" w:themeColor="text1"/>
        </w:rPr>
        <w:t>daniu takich standardów zarówno w formie fizycznej</w:t>
      </w:r>
      <w:r w:rsidR="1778243D" w:rsidRPr="00471A9B">
        <w:rPr>
          <w:rFonts w:eastAsia="Aptos" w:cs="Open Sans"/>
          <w:color w:val="000000" w:themeColor="text1"/>
        </w:rPr>
        <w:t>,</w:t>
      </w:r>
      <w:r w:rsidR="6F38FD18" w:rsidRPr="00471A9B">
        <w:rPr>
          <w:rFonts w:eastAsia="Aptos" w:cs="Open Sans"/>
          <w:color w:val="000000" w:themeColor="text1"/>
        </w:rPr>
        <w:t xml:space="preserve"> w przestrzeni domu sąsiedzkiego jak i na stronie </w:t>
      </w:r>
      <w:r w:rsidR="5C0BBE45" w:rsidRPr="00471A9B">
        <w:rPr>
          <w:rFonts w:eastAsia="Aptos" w:cs="Open Sans"/>
          <w:color w:val="000000" w:themeColor="text1"/>
        </w:rPr>
        <w:t xml:space="preserve">internetowej </w:t>
      </w:r>
      <w:r w:rsidR="35C8A717" w:rsidRPr="00471A9B">
        <w:rPr>
          <w:rFonts w:eastAsia="Aptos" w:cs="Open Sans"/>
          <w:color w:val="000000" w:themeColor="text1"/>
        </w:rPr>
        <w:t>R</w:t>
      </w:r>
      <w:r w:rsidR="5C0BBE45" w:rsidRPr="00471A9B">
        <w:rPr>
          <w:rFonts w:eastAsia="Aptos" w:cs="Open Sans"/>
          <w:color w:val="000000" w:themeColor="text1"/>
        </w:rPr>
        <w:t>ealizatora</w:t>
      </w:r>
      <w:r w:rsidRPr="00471A9B">
        <w:rPr>
          <w:rFonts w:eastAsia="Aptos" w:cs="Open Sans"/>
          <w:color w:val="000000" w:themeColor="text1"/>
        </w:rPr>
        <w:t>.</w:t>
      </w:r>
      <w:r w:rsidR="2A5C9CF2" w:rsidRPr="00471A9B">
        <w:rPr>
          <w:rFonts w:eastAsia="Segoe UI" w:cs="Open Sans"/>
          <w:color w:val="000000" w:themeColor="text1"/>
        </w:rPr>
        <w:t xml:space="preserve"> Obowiązkiem Realizatora jest zebranie informacji na temat osób wykonujących jakiekolwiek działania związane z dziećmi i młodzieżą w centrum lokalnym.</w:t>
      </w:r>
      <w:r w:rsidR="00537935" w:rsidRPr="00471A9B">
        <w:rPr>
          <w:rFonts w:eastAsia="Segoe UI" w:cs="Open Sans"/>
          <w:color w:val="000000" w:themeColor="text1"/>
        </w:rPr>
        <w:t xml:space="preserve"> </w:t>
      </w:r>
      <w:r w:rsidR="6E5368B4" w:rsidRPr="00471A9B">
        <w:rPr>
          <w:rFonts w:eastAsia="Open Sans" w:cs="Open Sans"/>
        </w:rPr>
        <w:t>Wymagania dotyczące kadry muszą być zgodne z ustawą z dnia 13 maja 2016 r. o przeciwdziałaniu zagrożeniom przestępczością na tle</w:t>
      </w:r>
      <w:r w:rsidR="57963D9B" w:rsidRPr="00471A9B">
        <w:rPr>
          <w:rFonts w:eastAsia="Open Sans" w:cs="Open Sans"/>
        </w:rPr>
        <w:t xml:space="preserve"> </w:t>
      </w:r>
      <w:r w:rsidR="6E5368B4" w:rsidRPr="00471A9B">
        <w:rPr>
          <w:rFonts w:eastAsia="Open Sans" w:cs="Open Sans"/>
        </w:rPr>
        <w:t>seksualny</w:t>
      </w:r>
      <w:r w:rsidR="0025223C" w:rsidRPr="00471A9B">
        <w:rPr>
          <w:rFonts w:eastAsia="Open Sans" w:cs="Open Sans"/>
        </w:rPr>
        <w:t xml:space="preserve">m (Dz.U. z 2024 r., poz. 1802 z </w:t>
      </w:r>
      <w:r w:rsidR="6E5368B4" w:rsidRPr="00471A9B">
        <w:rPr>
          <w:rFonts w:eastAsia="Open Sans" w:cs="Open Sans"/>
        </w:rPr>
        <w:t>późn. zm.), a osoby pracujące z</w:t>
      </w:r>
      <w:r w:rsidR="6F18A753" w:rsidRPr="00471A9B">
        <w:rPr>
          <w:rFonts w:eastAsia="Open Sans" w:cs="Open Sans"/>
        </w:rPr>
        <w:t xml:space="preserve"> </w:t>
      </w:r>
      <w:r w:rsidR="6E5368B4" w:rsidRPr="00471A9B">
        <w:rPr>
          <w:rFonts w:eastAsia="Open Sans" w:cs="Open Sans"/>
        </w:rPr>
        <w:t>dziećmi i młodzieżą są zobowiązane do posiadania aktualnego</w:t>
      </w:r>
      <w:r w:rsidR="56337DB3" w:rsidRPr="00471A9B">
        <w:rPr>
          <w:rFonts w:eastAsia="Open Sans" w:cs="Open Sans"/>
        </w:rPr>
        <w:t xml:space="preserve"> </w:t>
      </w:r>
      <w:r w:rsidR="6E5368B4" w:rsidRPr="00471A9B">
        <w:rPr>
          <w:rFonts w:eastAsia="Open Sans" w:cs="Open Sans"/>
        </w:rPr>
        <w:t>zaświadczenia o niekaralności z Krajowego Rejestru Karnego.</w:t>
      </w:r>
    </w:p>
    <w:p w14:paraId="5BFA339F" w14:textId="401D0BC0" w:rsidR="5AFC3771" w:rsidRPr="00471A9B" w:rsidRDefault="5AFC3771" w:rsidP="00471A9B">
      <w:pPr>
        <w:pStyle w:val="Akapitzlist"/>
        <w:numPr>
          <w:ilvl w:val="0"/>
          <w:numId w:val="6"/>
        </w:numPr>
        <w:spacing w:after="240" w:line="276" w:lineRule="auto"/>
        <w:rPr>
          <w:rFonts w:eastAsia="Open Sans" w:cs="Open Sans"/>
          <w:color w:val="000000" w:themeColor="text1"/>
        </w:rPr>
      </w:pPr>
      <w:r w:rsidRPr="00471A9B">
        <w:rPr>
          <w:rFonts w:eastAsia="Open Sans" w:cs="Open Sans"/>
          <w:color w:val="000000" w:themeColor="text1"/>
        </w:rPr>
        <w:t xml:space="preserve">Administratorem danych osobowych, w rozumieniu rozporządzenia Parlamentu Europejskiego i Rady (UE) 2016/679 z dnia 27 kwietnia 2016 r. w sprawie ochrony osób fizycznych w związku z przetwarzaniem danych osobowych i w sprawie swobodnego przepływu takich danych oraz uchylenia dyrektywy 95/46/WE (zwanego dalej RODO), a także ustawy z dnia 10 maja 2018 r. o ochronie danych osobowych, przetwarzanych </w:t>
      </w:r>
      <w:r w:rsidR="0025223C" w:rsidRPr="00471A9B">
        <w:rPr>
          <w:rFonts w:eastAsia="Open Sans" w:cs="Open Sans"/>
          <w:color w:val="000000" w:themeColor="text1"/>
        </w:rPr>
        <w:t xml:space="preserve"> </w:t>
      </w:r>
      <w:r w:rsidRPr="00471A9B">
        <w:rPr>
          <w:rFonts w:eastAsia="Open Sans" w:cs="Open Sans"/>
          <w:color w:val="000000" w:themeColor="text1"/>
        </w:rPr>
        <w:t>w związku z wykonywaniem zadania publicznego, które realizowane będzie po rozstrzygnięciu niniejszego otwartego konkursu ofert, będzie oferent.</w:t>
      </w:r>
    </w:p>
    <w:p w14:paraId="7FD9FF78" w14:textId="2CBF3087" w:rsidR="2C37BEFA" w:rsidRPr="00471A9B" w:rsidRDefault="56AD725F" w:rsidP="00471A9B">
      <w:pPr>
        <w:pStyle w:val="Akapitzlist"/>
        <w:numPr>
          <w:ilvl w:val="0"/>
          <w:numId w:val="6"/>
        </w:numPr>
        <w:spacing w:line="276" w:lineRule="auto"/>
        <w:rPr>
          <w:rFonts w:eastAsia="Open Sans" w:cs="Open Sans"/>
        </w:rPr>
      </w:pPr>
      <w:r w:rsidRPr="00471A9B">
        <w:rPr>
          <w:rFonts w:eastAsia="Open Sans" w:cs="Open Sans"/>
        </w:rPr>
        <w:t>Oferent jest zobowiązany stosować przepisy RODO oraz ustawę z dnia 10 maja 2018 r. o ochronie danych osobowych przy przetwarzaniu danych osobowych, gromadzonych zarówno w wersji papierowej, jak i elektronicznej, w ramach zadania publicznego, które realizowane będzie po rozstrzygnięciu ninie</w:t>
      </w:r>
      <w:r w:rsidR="00D20C6D" w:rsidRPr="00471A9B">
        <w:rPr>
          <w:rFonts w:eastAsia="Open Sans" w:cs="Open Sans"/>
        </w:rPr>
        <w:t>jszego otwartego konkursu ofert.</w:t>
      </w:r>
    </w:p>
    <w:p w14:paraId="78B78F54" w14:textId="1528C214" w:rsidR="00A05ECC" w:rsidRPr="00471A9B" w:rsidRDefault="3B50AB45" w:rsidP="00471A9B">
      <w:pPr>
        <w:pStyle w:val="Nagwek1"/>
        <w:jc w:val="left"/>
        <w:rPr>
          <w:rFonts w:ascii="Open Sans" w:hAnsi="Open Sans" w:cs="Open Sans"/>
          <w:sz w:val="22"/>
        </w:rPr>
      </w:pPr>
      <w:r w:rsidRPr="00471A9B">
        <w:rPr>
          <w:rFonts w:ascii="Open Sans" w:hAnsi="Open Sans" w:cs="Open Sans"/>
          <w:sz w:val="22"/>
        </w:rPr>
        <w:t>Konsultacje merytoryczne</w:t>
      </w:r>
    </w:p>
    <w:p w14:paraId="350DB7A9" w14:textId="56B3F2C5" w:rsidR="4B4A81B3" w:rsidRPr="00471A9B" w:rsidRDefault="49E3EC77" w:rsidP="00471A9B">
      <w:pPr>
        <w:spacing w:after="240" w:line="276" w:lineRule="auto"/>
        <w:ind w:firstLine="708"/>
        <w:rPr>
          <w:rFonts w:ascii="Open Sans" w:eastAsia="Open Sans" w:hAnsi="Open Sans" w:cs="Open Sans"/>
        </w:rPr>
      </w:pPr>
      <w:r w:rsidRPr="00471A9B">
        <w:rPr>
          <w:rFonts w:ascii="Open Sans" w:eastAsia="Open Sans" w:hAnsi="Open Sans" w:cs="Open Sans"/>
        </w:rPr>
        <w:t xml:space="preserve">Merytorycznych konsultacji udzielają w imieniu organizatora konkursu: </w:t>
      </w:r>
    </w:p>
    <w:p w14:paraId="52C28BE2" w14:textId="101D0E6C" w:rsidR="7A4C9AE5" w:rsidRPr="00471A9B" w:rsidRDefault="72AAEBB3" w:rsidP="00471A9B">
      <w:pPr>
        <w:pStyle w:val="Akapitzlist"/>
        <w:spacing w:after="240" w:line="276" w:lineRule="auto"/>
        <w:ind w:left="1428"/>
        <w:rPr>
          <w:rFonts w:eastAsia="Open Sans" w:cs="Open Sans"/>
        </w:rPr>
      </w:pPr>
      <w:r w:rsidRPr="00471A9B">
        <w:rPr>
          <w:rFonts w:eastAsia="Open Sans" w:cs="Open Sans"/>
        </w:rPr>
        <w:t>Wojciech Browarczyk</w:t>
      </w:r>
    </w:p>
    <w:p w14:paraId="00112176" w14:textId="54367837" w:rsidR="7A4C9AE5" w:rsidRPr="00471A9B" w:rsidRDefault="7A4C9AE5" w:rsidP="00471A9B">
      <w:pPr>
        <w:pStyle w:val="Akapitzlist"/>
        <w:spacing w:after="240" w:line="276" w:lineRule="auto"/>
        <w:ind w:left="1428"/>
        <w:rPr>
          <w:rFonts w:eastAsia="Open Sans" w:cs="Open Sans"/>
        </w:rPr>
      </w:pPr>
      <w:r w:rsidRPr="00471A9B">
        <w:rPr>
          <w:rFonts w:eastAsia="Open Sans" w:cs="Open Sans"/>
        </w:rPr>
        <w:t>e-mail: wojciech.browarczyk@gdansk.gda.pl</w:t>
      </w:r>
    </w:p>
    <w:p w14:paraId="00E8BFE1" w14:textId="124628F1" w:rsidR="50FB3BB6" w:rsidRPr="00471A9B" w:rsidRDefault="50FB3BB6" w:rsidP="00471A9B">
      <w:pPr>
        <w:pStyle w:val="Akapitzlist"/>
        <w:spacing w:after="240" w:line="276" w:lineRule="auto"/>
        <w:ind w:left="1428"/>
        <w:rPr>
          <w:rFonts w:eastAsia="Open Sans" w:cs="Open Sans"/>
        </w:rPr>
      </w:pPr>
      <w:r w:rsidRPr="00471A9B">
        <w:rPr>
          <w:rFonts w:eastAsia="Open Sans" w:cs="Open Sans"/>
        </w:rPr>
        <w:t xml:space="preserve">+ 48 </w:t>
      </w:r>
      <w:r w:rsidRPr="00471A9B">
        <w:rPr>
          <w:rFonts w:cs="Open Sans"/>
        </w:rPr>
        <w:t>58 526 80 99</w:t>
      </w:r>
    </w:p>
    <w:p w14:paraId="0C722DC0" w14:textId="6E650CF6" w:rsidR="56A20B6C" w:rsidRPr="00471A9B" w:rsidRDefault="56A20B6C" w:rsidP="00471A9B">
      <w:pPr>
        <w:pStyle w:val="Akapitzlist"/>
        <w:spacing w:after="240" w:line="276" w:lineRule="auto"/>
        <w:ind w:left="1428"/>
        <w:rPr>
          <w:rFonts w:cs="Open Sans"/>
        </w:rPr>
      </w:pPr>
    </w:p>
    <w:p w14:paraId="571645D3" w14:textId="26FA8185" w:rsidR="13E00413" w:rsidRPr="00471A9B" w:rsidRDefault="67E7E475" w:rsidP="00471A9B">
      <w:pPr>
        <w:pStyle w:val="Akapitzlist"/>
        <w:spacing w:after="240" w:line="276" w:lineRule="auto"/>
        <w:ind w:left="1428"/>
        <w:rPr>
          <w:rFonts w:eastAsia="Open Sans" w:cs="Open Sans"/>
        </w:rPr>
      </w:pPr>
      <w:r w:rsidRPr="00471A9B">
        <w:rPr>
          <w:rFonts w:cs="Open Sans"/>
        </w:rPr>
        <w:t xml:space="preserve">Wiktoria Dawidowska </w:t>
      </w:r>
      <w:r w:rsidR="39D7050B" w:rsidRPr="00471A9B">
        <w:rPr>
          <w:rFonts w:cs="Open Sans"/>
        </w:rPr>
        <w:br/>
      </w:r>
      <w:r w:rsidRPr="00471A9B">
        <w:rPr>
          <w:rFonts w:cs="Open Sans"/>
        </w:rPr>
        <w:t>e-mail: wiktoria.dawidowska@gdansk.gda.pl</w:t>
      </w:r>
    </w:p>
    <w:p w14:paraId="7BD7C411" w14:textId="72F36F13" w:rsidR="699C832C" w:rsidRPr="00471A9B" w:rsidRDefault="699C832C" w:rsidP="00471A9B">
      <w:pPr>
        <w:pStyle w:val="Akapitzlist"/>
        <w:spacing w:after="240" w:line="276" w:lineRule="auto"/>
        <w:ind w:left="1428"/>
        <w:rPr>
          <w:rFonts w:cs="Open Sans"/>
        </w:rPr>
      </w:pPr>
      <w:r w:rsidRPr="00471A9B">
        <w:rPr>
          <w:rFonts w:cs="Open Sans"/>
        </w:rPr>
        <w:t>+ 48 58 768 82 82</w:t>
      </w:r>
    </w:p>
    <w:p w14:paraId="25E44AA2" w14:textId="18469066" w:rsidR="00A05ECC" w:rsidRPr="00471A9B" w:rsidRDefault="5C6AECE7" w:rsidP="00471A9B">
      <w:pPr>
        <w:pStyle w:val="Nagwek1"/>
        <w:jc w:val="left"/>
        <w:rPr>
          <w:rFonts w:ascii="Open Sans" w:hAnsi="Open Sans" w:cs="Open Sans"/>
          <w:sz w:val="22"/>
        </w:rPr>
      </w:pPr>
      <w:r w:rsidRPr="00471A9B">
        <w:rPr>
          <w:rFonts w:ascii="Open Sans" w:hAnsi="Open Sans" w:cs="Open Sans"/>
          <w:sz w:val="22"/>
        </w:rPr>
        <w:t>Miejsce, sposób i termin składania ofert</w:t>
      </w:r>
    </w:p>
    <w:p w14:paraId="06FE7EBF" w14:textId="40E4DB14" w:rsidR="0050011A" w:rsidRPr="00471A9B" w:rsidRDefault="39FD6A23" w:rsidP="00471A9B">
      <w:pPr>
        <w:pStyle w:val="Akapitzlist"/>
        <w:numPr>
          <w:ilvl w:val="0"/>
          <w:numId w:val="4"/>
        </w:numPr>
        <w:spacing w:after="240" w:line="276" w:lineRule="auto"/>
        <w:ind w:left="1068"/>
        <w:rPr>
          <w:rFonts w:eastAsia="Open Sans" w:cs="Open Sans"/>
        </w:rPr>
      </w:pPr>
      <w:r w:rsidRPr="00471A9B">
        <w:rPr>
          <w:rFonts w:eastAsia="Open Sans" w:cs="Open Sans"/>
          <w:b/>
          <w:bCs/>
        </w:rPr>
        <w:t>Oferty konkursowe na zadania należy złożyć za pośrednictwem elektronicznego generatora ofert witkac.pl,</w:t>
      </w:r>
      <w:r w:rsidRPr="00471A9B">
        <w:rPr>
          <w:rFonts w:eastAsia="Open Sans" w:cs="Open Sans"/>
        </w:rPr>
        <w:t xml:space="preserve"> wybierając nabór na odpowiednie zadanie, w nieprzekraczalnym terminie</w:t>
      </w:r>
      <w:r w:rsidRPr="00471A9B">
        <w:rPr>
          <w:rFonts w:eastAsia="Open Sans" w:cs="Open Sans"/>
          <w:b/>
          <w:bCs/>
        </w:rPr>
        <w:t xml:space="preserve"> do </w:t>
      </w:r>
      <w:r w:rsidR="47C4CD32" w:rsidRPr="00471A9B">
        <w:rPr>
          <w:rFonts w:eastAsia="Open Sans" w:cs="Open Sans"/>
          <w:b/>
          <w:bCs/>
        </w:rPr>
        <w:t>1</w:t>
      </w:r>
      <w:r w:rsidR="7739AE7F" w:rsidRPr="00471A9B">
        <w:rPr>
          <w:rFonts w:eastAsia="Open Sans" w:cs="Open Sans"/>
          <w:b/>
          <w:bCs/>
        </w:rPr>
        <w:t>5</w:t>
      </w:r>
      <w:r w:rsidR="0DF4997C" w:rsidRPr="00471A9B">
        <w:rPr>
          <w:rFonts w:eastAsia="Open Sans" w:cs="Open Sans"/>
          <w:b/>
          <w:bCs/>
        </w:rPr>
        <w:t xml:space="preserve"> </w:t>
      </w:r>
      <w:r w:rsidR="3C5F355D" w:rsidRPr="00471A9B">
        <w:rPr>
          <w:rFonts w:eastAsia="Open Sans" w:cs="Open Sans"/>
          <w:b/>
          <w:bCs/>
        </w:rPr>
        <w:t>kwietnia</w:t>
      </w:r>
      <w:r w:rsidR="0DF4997C" w:rsidRPr="00471A9B">
        <w:rPr>
          <w:rFonts w:eastAsia="Open Sans" w:cs="Open Sans"/>
          <w:b/>
          <w:bCs/>
        </w:rPr>
        <w:t xml:space="preserve"> </w:t>
      </w:r>
      <w:r w:rsidRPr="00471A9B">
        <w:rPr>
          <w:rFonts w:eastAsia="Open Sans" w:cs="Open Sans"/>
          <w:b/>
          <w:bCs/>
        </w:rPr>
        <w:t>202</w:t>
      </w:r>
      <w:r w:rsidR="00D016EF" w:rsidRPr="00471A9B">
        <w:rPr>
          <w:rFonts w:eastAsia="Open Sans" w:cs="Open Sans"/>
          <w:b/>
          <w:bCs/>
        </w:rPr>
        <w:t>6</w:t>
      </w:r>
      <w:r w:rsidRPr="00471A9B">
        <w:rPr>
          <w:rFonts w:eastAsia="Open Sans" w:cs="Open Sans"/>
          <w:b/>
          <w:bCs/>
        </w:rPr>
        <w:t xml:space="preserve"> roku do godziny 1</w:t>
      </w:r>
      <w:r w:rsidR="60810FAB" w:rsidRPr="00471A9B">
        <w:rPr>
          <w:rFonts w:eastAsia="Open Sans" w:cs="Open Sans"/>
          <w:b/>
          <w:bCs/>
        </w:rPr>
        <w:t>6</w:t>
      </w:r>
      <w:r w:rsidRPr="00471A9B">
        <w:rPr>
          <w:rFonts w:eastAsia="Open Sans" w:cs="Open Sans"/>
          <w:b/>
          <w:bCs/>
        </w:rPr>
        <w:t xml:space="preserve">.00. </w:t>
      </w:r>
    </w:p>
    <w:p w14:paraId="49AD8CF7" w14:textId="3558A99B" w:rsidR="0050011A" w:rsidRPr="00471A9B" w:rsidRDefault="44EF65C5" w:rsidP="00471A9B">
      <w:pPr>
        <w:pStyle w:val="Akapitzlist"/>
        <w:numPr>
          <w:ilvl w:val="0"/>
          <w:numId w:val="4"/>
        </w:numPr>
        <w:spacing w:after="240" w:line="276" w:lineRule="auto"/>
        <w:ind w:left="1068"/>
        <w:rPr>
          <w:rFonts w:eastAsia="Open Sans" w:cs="Open Sans"/>
        </w:rPr>
      </w:pPr>
      <w:r w:rsidRPr="00471A9B">
        <w:rPr>
          <w:rFonts w:eastAsia="Open Sans" w:cs="Open Sans"/>
        </w:rPr>
        <w:t xml:space="preserve">Po złożeniu oferty w elektronicznym generatorze ofert witkac.pl należy dostarczyć </w:t>
      </w:r>
      <w:r w:rsidR="003C2540" w:rsidRPr="00471A9B">
        <w:rPr>
          <w:rFonts w:eastAsia="Open Sans" w:cs="Open Sans"/>
        </w:rPr>
        <w:br/>
      </w:r>
      <w:r w:rsidRPr="00471A9B">
        <w:rPr>
          <w:rFonts w:eastAsia="Open Sans" w:cs="Open Sans"/>
        </w:rPr>
        <w:t>do organizatora potwierdzenie złożenia oferty wygenerowane z</w:t>
      </w:r>
      <w:r w:rsidRPr="00471A9B">
        <w:rPr>
          <w:rFonts w:eastAsia="Arial" w:cs="Open Sans"/>
        </w:rPr>
        <w:t> </w:t>
      </w:r>
      <w:r w:rsidRPr="00471A9B">
        <w:rPr>
          <w:rFonts w:eastAsia="Open Sans" w:cs="Open Sans"/>
        </w:rPr>
        <w:t xml:space="preserve">generatora ofert witkac.pl w nieprzekraczalnym terminie </w:t>
      </w:r>
      <w:r w:rsidRPr="00471A9B">
        <w:rPr>
          <w:rFonts w:eastAsia="Open Sans" w:cs="Open Sans"/>
          <w:b/>
          <w:bCs/>
        </w:rPr>
        <w:t xml:space="preserve">do </w:t>
      </w:r>
      <w:r w:rsidR="62B7D89A" w:rsidRPr="00471A9B">
        <w:rPr>
          <w:rFonts w:eastAsia="Open Sans" w:cs="Open Sans"/>
          <w:b/>
          <w:bCs/>
        </w:rPr>
        <w:t>1</w:t>
      </w:r>
      <w:r w:rsidR="12F67C69" w:rsidRPr="00471A9B">
        <w:rPr>
          <w:rFonts w:eastAsia="Open Sans" w:cs="Open Sans"/>
          <w:b/>
          <w:bCs/>
        </w:rPr>
        <w:t>6</w:t>
      </w:r>
      <w:r w:rsidRPr="00471A9B">
        <w:rPr>
          <w:rFonts w:eastAsia="Open Sans" w:cs="Open Sans"/>
          <w:b/>
          <w:bCs/>
        </w:rPr>
        <w:t xml:space="preserve"> </w:t>
      </w:r>
      <w:r w:rsidR="3A46C311" w:rsidRPr="00471A9B">
        <w:rPr>
          <w:rFonts w:eastAsia="Open Sans" w:cs="Open Sans"/>
          <w:b/>
          <w:bCs/>
        </w:rPr>
        <w:t xml:space="preserve">kwietnia </w:t>
      </w:r>
      <w:r w:rsidRPr="00471A9B">
        <w:rPr>
          <w:rFonts w:eastAsia="Open Sans" w:cs="Open Sans"/>
          <w:b/>
          <w:bCs/>
        </w:rPr>
        <w:t>202</w:t>
      </w:r>
      <w:r w:rsidR="52899876" w:rsidRPr="00471A9B">
        <w:rPr>
          <w:rFonts w:eastAsia="Open Sans" w:cs="Open Sans"/>
          <w:b/>
          <w:bCs/>
        </w:rPr>
        <w:t>6</w:t>
      </w:r>
      <w:r w:rsidRPr="00471A9B">
        <w:rPr>
          <w:rFonts w:eastAsia="Open Sans" w:cs="Open Sans"/>
          <w:b/>
          <w:bCs/>
        </w:rPr>
        <w:t xml:space="preserve"> roku:</w:t>
      </w:r>
    </w:p>
    <w:p w14:paraId="28901569" w14:textId="765EB34A" w:rsidR="0050011A" w:rsidRPr="00471A9B" w:rsidRDefault="1AA503C7" w:rsidP="00471A9B">
      <w:pPr>
        <w:pStyle w:val="Akapitzlist"/>
        <w:numPr>
          <w:ilvl w:val="0"/>
          <w:numId w:val="2"/>
        </w:numPr>
        <w:spacing w:after="240" w:line="276" w:lineRule="auto"/>
        <w:rPr>
          <w:rFonts w:eastAsia="Open Sans" w:cs="Open Sans"/>
        </w:rPr>
      </w:pPr>
      <w:r w:rsidRPr="00471A9B">
        <w:rPr>
          <w:rStyle w:val="normaltextrun"/>
          <w:rFonts w:eastAsia="Open Sans" w:cs="Open Sans"/>
        </w:rPr>
        <w:t>osobiście w siedzibie organizatora konkursu – Urzędu Miejskiego w Gdańsku: ul. Nowe Ogrody 8/12 (Sala Obsługi Mieszkańców), ul. Partyzantów 74 (punkt in</w:t>
      </w:r>
      <w:r w:rsidR="0038437A" w:rsidRPr="00471A9B">
        <w:rPr>
          <w:rStyle w:val="normaltextrun"/>
          <w:rFonts w:eastAsia="Open Sans" w:cs="Open Sans"/>
        </w:rPr>
        <w:t>formacji) albo ul. Wilanowska 2,</w:t>
      </w:r>
    </w:p>
    <w:p w14:paraId="16AB7291" w14:textId="0EE27E53" w:rsidR="0050011A" w:rsidRPr="00471A9B" w:rsidRDefault="1AA503C7" w:rsidP="00471A9B">
      <w:pPr>
        <w:pStyle w:val="Akapitzlist"/>
        <w:numPr>
          <w:ilvl w:val="0"/>
          <w:numId w:val="2"/>
        </w:numPr>
        <w:spacing w:after="240" w:line="276" w:lineRule="auto"/>
        <w:rPr>
          <w:rFonts w:eastAsia="Open Sans" w:cs="Open Sans"/>
        </w:rPr>
      </w:pPr>
      <w:r w:rsidRPr="00471A9B">
        <w:rPr>
          <w:rStyle w:val="normaltextrun"/>
          <w:rFonts w:eastAsia="Open Sans" w:cs="Open Sans"/>
        </w:rPr>
        <w:t xml:space="preserve">lub pocztą na adres: Urząd Miejski w Gdańsku, 80-803 </w:t>
      </w:r>
      <w:r w:rsidR="0038437A" w:rsidRPr="00471A9B">
        <w:rPr>
          <w:rStyle w:val="normaltextrun"/>
          <w:rFonts w:eastAsia="Open Sans" w:cs="Open Sans"/>
        </w:rPr>
        <w:t>Gdańsk, ul. Nowe Ogrody 8/12,</w:t>
      </w:r>
    </w:p>
    <w:p w14:paraId="3EF72757" w14:textId="2214F385" w:rsidR="0038437A" w:rsidRPr="00471A9B" w:rsidRDefault="04767403" w:rsidP="00471A9B">
      <w:pPr>
        <w:pStyle w:val="Akapitzlist"/>
        <w:numPr>
          <w:ilvl w:val="0"/>
          <w:numId w:val="2"/>
        </w:numPr>
        <w:spacing w:after="240" w:line="276" w:lineRule="auto"/>
        <w:rPr>
          <w:rStyle w:val="normaltextrun"/>
          <w:rFonts w:eastAsia="Open Sans" w:cs="Open Sans"/>
        </w:rPr>
      </w:pPr>
      <w:r w:rsidRPr="00471A9B">
        <w:rPr>
          <w:rStyle w:val="normaltextrun"/>
          <w:rFonts w:eastAsia="Open Sans" w:cs="Open Sans"/>
        </w:rPr>
        <w:t>lub korzystając z elektronic</w:t>
      </w:r>
      <w:r w:rsidR="49BB3238" w:rsidRPr="00471A9B">
        <w:rPr>
          <w:rStyle w:val="normaltextrun"/>
          <w:rFonts w:eastAsia="Open Sans" w:cs="Open Sans"/>
        </w:rPr>
        <w:t>znej skrzynki podawczej</w:t>
      </w:r>
      <w:r w:rsidR="68B13594" w:rsidRPr="00471A9B">
        <w:rPr>
          <w:rStyle w:val="normaltextrun"/>
          <w:rFonts w:eastAsia="Open Sans" w:cs="Open Sans"/>
        </w:rPr>
        <w:t xml:space="preserve"> </w:t>
      </w:r>
      <w:r w:rsidR="5746BEFE" w:rsidRPr="00471A9B">
        <w:rPr>
          <w:rStyle w:val="normaltextrun"/>
          <w:rFonts w:eastAsia="Open Sans" w:cs="Open Sans"/>
        </w:rPr>
        <w:t>e</w:t>
      </w:r>
      <w:r w:rsidR="68B13594" w:rsidRPr="00471A9B">
        <w:rPr>
          <w:rStyle w:val="normaltextrun"/>
          <w:rFonts w:eastAsia="Open Sans" w:cs="Open Sans"/>
        </w:rPr>
        <w:t>Doręczenia: AE:PL-69589-14466-DIDGS-28</w:t>
      </w:r>
      <w:r w:rsidR="0038437A" w:rsidRPr="00471A9B">
        <w:rPr>
          <w:rStyle w:val="normaltextrun"/>
          <w:rFonts w:eastAsia="Open Sans" w:cs="Open Sans"/>
        </w:rPr>
        <w:t>,</w:t>
      </w:r>
    </w:p>
    <w:p w14:paraId="59EB2810" w14:textId="6D09CBC1" w:rsidR="0038437A" w:rsidRPr="00471A9B" w:rsidRDefault="3A22EE67" w:rsidP="00471A9B">
      <w:pPr>
        <w:pStyle w:val="Akapitzlist"/>
        <w:numPr>
          <w:ilvl w:val="0"/>
          <w:numId w:val="2"/>
        </w:numPr>
        <w:spacing w:after="240" w:line="276" w:lineRule="auto"/>
        <w:rPr>
          <w:rFonts w:eastAsia="Open Sans" w:cs="Open Sans"/>
        </w:rPr>
      </w:pPr>
      <w:r w:rsidRPr="00471A9B">
        <w:rPr>
          <w:rFonts w:eastAsia="Times New Roman" w:cs="Open Sans"/>
          <w:lang w:eastAsia="pl-PL"/>
        </w:rPr>
        <w:t xml:space="preserve">powinno być podpisane czytelnie (w przypadku braku pieczątki – imieniem </w:t>
      </w:r>
      <w:r w:rsidR="00F10A57" w:rsidRPr="00471A9B">
        <w:rPr>
          <w:rFonts w:eastAsia="Times New Roman" w:cs="Open Sans"/>
          <w:lang w:eastAsia="pl-PL"/>
        </w:rPr>
        <w:br/>
      </w:r>
      <w:r w:rsidRPr="00471A9B">
        <w:rPr>
          <w:rFonts w:eastAsia="Times New Roman" w:cs="Open Sans"/>
          <w:lang w:eastAsia="pl-PL"/>
        </w:rPr>
        <w:t>i nazwiskiem) przez właściwe osoby upoważnione do składania oświadczeń woli w sprawach majątkowych w imieniu oferenta lub ustanowionego pełnomocnika, zgodnie z zapisami wynikającymi z dokumentu o</w:t>
      </w:r>
      <w:r w:rsidR="0038437A" w:rsidRPr="00471A9B">
        <w:rPr>
          <w:rFonts w:eastAsia="Times New Roman" w:cs="Open Sans"/>
          <w:lang w:eastAsia="pl-PL"/>
        </w:rPr>
        <w:t>kreślającego osobowość prawną,</w:t>
      </w:r>
    </w:p>
    <w:p w14:paraId="124132D6" w14:textId="1CF4419B" w:rsidR="009429E3" w:rsidRPr="00471A9B" w:rsidRDefault="3A22EE67" w:rsidP="00471A9B">
      <w:pPr>
        <w:pStyle w:val="Akapitzlist"/>
        <w:numPr>
          <w:ilvl w:val="0"/>
          <w:numId w:val="2"/>
        </w:numPr>
        <w:spacing w:after="240" w:line="276" w:lineRule="auto"/>
        <w:rPr>
          <w:rFonts w:eastAsia="Open Sans" w:cs="Open Sans"/>
        </w:rPr>
      </w:pPr>
      <w:r w:rsidRPr="00471A9B">
        <w:rPr>
          <w:rFonts w:eastAsia="Times New Roman" w:cs="Open Sans"/>
          <w:lang w:eastAsia="pl-PL"/>
        </w:rPr>
        <w:t>powinno być podpisane kwalifikowanym podpisem elektronicznym lub profilem zaufanym w przypadku przesłania przez elektroniczną skrzynkę podawczą e-Doręczenia. </w:t>
      </w:r>
    </w:p>
    <w:p w14:paraId="6A47E626" w14:textId="108B21E4" w:rsidR="009429E3" w:rsidRPr="00471A9B" w:rsidRDefault="009429E3" w:rsidP="00471A9B">
      <w:pPr>
        <w:pStyle w:val="Akapitzlist"/>
        <w:keepLines/>
        <w:numPr>
          <w:ilvl w:val="0"/>
          <w:numId w:val="4"/>
        </w:numPr>
        <w:spacing w:line="276" w:lineRule="auto"/>
        <w:rPr>
          <w:rFonts w:cs="Open Sans"/>
          <w:color w:val="000000"/>
        </w:rPr>
      </w:pPr>
      <w:r w:rsidRPr="00471A9B">
        <w:rPr>
          <w:rFonts w:cs="Open Sans"/>
          <w:color w:val="000000" w:themeColor="text1"/>
        </w:rPr>
        <w:t>W przypadku podpisania przez pełnomocnika, do „Potwierdzenia złożenia oferty” należy dołączyć pełnomocnictwo potwierdzone za zgodność z oryginałem wraz z kopią dowodu uiszczenia opłaty skarbowej.</w:t>
      </w:r>
    </w:p>
    <w:p w14:paraId="635538AA" w14:textId="7DF0FF58" w:rsidR="009429E3" w:rsidRPr="00471A9B" w:rsidRDefault="009429E3" w:rsidP="00471A9B">
      <w:pPr>
        <w:pStyle w:val="Akapitzlist"/>
        <w:keepLines/>
        <w:numPr>
          <w:ilvl w:val="0"/>
          <w:numId w:val="4"/>
        </w:numPr>
        <w:spacing w:line="276" w:lineRule="auto"/>
        <w:rPr>
          <w:rFonts w:cs="Open Sans"/>
          <w:color w:val="000000"/>
        </w:rPr>
      </w:pPr>
      <w:r w:rsidRPr="00471A9B">
        <w:rPr>
          <w:rFonts w:cs="Open Sans"/>
          <w:color w:val="000000" w:themeColor="text1"/>
        </w:rPr>
        <w:t>Ze zwolnienia z opłaty skarbowej od pełnomocnictwa korzystają organizacje posiadające status Organizacji Pożytku Publicznego (OPP), składające ofertę w związku z nieodpłatną działalnością pożytku publicznego w rozumieniu ustawy o działalności pożytku publicznego i o wolontariacie.</w:t>
      </w:r>
    </w:p>
    <w:p w14:paraId="576BAB12" w14:textId="77777777" w:rsidR="009429E3" w:rsidRPr="00471A9B" w:rsidRDefault="009429E3" w:rsidP="00471A9B">
      <w:pPr>
        <w:pStyle w:val="Akapitzlist"/>
        <w:numPr>
          <w:ilvl w:val="0"/>
          <w:numId w:val="4"/>
        </w:numPr>
        <w:spacing w:before="220" w:after="220" w:line="276" w:lineRule="auto"/>
        <w:rPr>
          <w:rFonts w:eastAsia="Open Sans" w:cs="Open Sans"/>
        </w:rPr>
      </w:pPr>
      <w:r w:rsidRPr="00471A9B">
        <w:rPr>
          <w:rFonts w:eastAsia="Open Sans" w:cs="Open Sans"/>
        </w:rPr>
        <w:t xml:space="preserve">W przypadku przesłania potwierdzenia złożenia oferty pocztą </w:t>
      </w:r>
      <w:r w:rsidRPr="00471A9B">
        <w:rPr>
          <w:rFonts w:eastAsia="Open Sans" w:cs="Open Sans"/>
          <w:b/>
          <w:bCs/>
        </w:rPr>
        <w:t>o terminie złożenia potwierdzenia decyduje data wpływu do Urzędu Miejskiego</w:t>
      </w:r>
      <w:r w:rsidRPr="00471A9B">
        <w:rPr>
          <w:rFonts w:eastAsia="Open Sans" w:cs="Open Sans"/>
        </w:rPr>
        <w:t>.</w:t>
      </w:r>
      <w:r w:rsidRPr="00471A9B">
        <w:rPr>
          <w:rFonts w:eastAsia="Times New Roman" w:cs="Open Sans"/>
          <w:lang w:eastAsia="pl-PL"/>
        </w:rPr>
        <w:t> </w:t>
      </w:r>
    </w:p>
    <w:p w14:paraId="370F7134" w14:textId="3061CAB8" w:rsidR="00A05ECC" w:rsidRPr="00471A9B" w:rsidRDefault="1BC839C8" w:rsidP="00471A9B">
      <w:pPr>
        <w:pStyle w:val="Nagwek1"/>
        <w:jc w:val="left"/>
        <w:rPr>
          <w:rFonts w:ascii="Open Sans" w:hAnsi="Open Sans" w:cs="Open Sans"/>
          <w:sz w:val="22"/>
        </w:rPr>
      </w:pPr>
      <w:r w:rsidRPr="00471A9B">
        <w:rPr>
          <w:rFonts w:ascii="Open Sans" w:hAnsi="Open Sans" w:cs="Open Sans"/>
          <w:sz w:val="22"/>
        </w:rPr>
        <w:t>T</w:t>
      </w:r>
      <w:r w:rsidR="00D20C6D" w:rsidRPr="00471A9B">
        <w:rPr>
          <w:rFonts w:ascii="Open Sans" w:hAnsi="Open Sans" w:cs="Open Sans"/>
          <w:sz w:val="22"/>
        </w:rPr>
        <w:t>ermin i tryb rozpatrzenia ofert</w:t>
      </w:r>
    </w:p>
    <w:p w14:paraId="6B4D34A4" w14:textId="35385FE8" w:rsidR="0001065C" w:rsidRPr="00471A9B" w:rsidRDefault="1112239F" w:rsidP="00471A9B">
      <w:pPr>
        <w:pStyle w:val="Akapitzlist"/>
        <w:numPr>
          <w:ilvl w:val="1"/>
          <w:numId w:val="19"/>
        </w:numPr>
        <w:spacing w:after="240" w:line="276" w:lineRule="auto"/>
        <w:rPr>
          <w:rFonts w:eastAsia="Open Sans" w:cs="Open Sans"/>
        </w:rPr>
      </w:pPr>
      <w:r w:rsidRPr="00471A9B">
        <w:rPr>
          <w:rFonts w:eastAsia="Open Sans" w:cs="Open Sans"/>
        </w:rPr>
        <w:t>Oferty na realizację zadań zostaną rozpatrzon</w:t>
      </w:r>
      <w:r w:rsidR="683FFE40" w:rsidRPr="00471A9B">
        <w:rPr>
          <w:rFonts w:eastAsia="Open Sans" w:cs="Open Sans"/>
        </w:rPr>
        <w:t>e najpóźniej do</w:t>
      </w:r>
      <w:r w:rsidRPr="00471A9B">
        <w:rPr>
          <w:rFonts w:eastAsia="Open Sans" w:cs="Open Sans"/>
        </w:rPr>
        <w:t xml:space="preserve"> </w:t>
      </w:r>
      <w:r w:rsidR="68B13594" w:rsidRPr="00471A9B">
        <w:rPr>
          <w:rFonts w:eastAsia="Open Sans" w:cs="Open Sans"/>
          <w:b/>
          <w:bCs/>
        </w:rPr>
        <w:t>6</w:t>
      </w:r>
      <w:r w:rsidR="75A4D330" w:rsidRPr="00471A9B">
        <w:rPr>
          <w:rFonts w:eastAsia="Open Sans" w:cs="Open Sans"/>
          <w:b/>
          <w:bCs/>
        </w:rPr>
        <w:t xml:space="preserve"> </w:t>
      </w:r>
      <w:r w:rsidR="4759776C" w:rsidRPr="00471A9B">
        <w:rPr>
          <w:rFonts w:eastAsia="Open Sans" w:cs="Open Sans"/>
          <w:b/>
          <w:bCs/>
        </w:rPr>
        <w:t>maja</w:t>
      </w:r>
      <w:r w:rsidR="75A4D330" w:rsidRPr="00471A9B">
        <w:rPr>
          <w:rFonts w:eastAsia="Open Sans" w:cs="Open Sans"/>
          <w:b/>
          <w:bCs/>
        </w:rPr>
        <w:t xml:space="preserve"> 202</w:t>
      </w:r>
      <w:r w:rsidR="2086EBC1" w:rsidRPr="00471A9B">
        <w:rPr>
          <w:rFonts w:eastAsia="Open Sans" w:cs="Open Sans"/>
          <w:b/>
          <w:bCs/>
        </w:rPr>
        <w:t>6</w:t>
      </w:r>
      <w:r w:rsidR="75A4D330" w:rsidRPr="00471A9B">
        <w:rPr>
          <w:rFonts w:eastAsia="Open Sans" w:cs="Open Sans"/>
          <w:b/>
          <w:bCs/>
        </w:rPr>
        <w:t xml:space="preserve"> roku</w:t>
      </w:r>
      <w:r w:rsidRPr="00471A9B">
        <w:rPr>
          <w:rFonts w:eastAsia="Open Sans" w:cs="Open Sans"/>
        </w:rPr>
        <w:t xml:space="preserve"> przez komisję konkursową powołaną na mocy odrębnego zarządzenia Prezydenta Miasta Gdańska. </w:t>
      </w:r>
    </w:p>
    <w:p w14:paraId="5B2CA3C6" w14:textId="77777777" w:rsidR="0001065C" w:rsidRPr="00471A9B" w:rsidRDefault="73CCB902" w:rsidP="00471A9B">
      <w:pPr>
        <w:pStyle w:val="Akapitzlist"/>
        <w:numPr>
          <w:ilvl w:val="1"/>
          <w:numId w:val="19"/>
        </w:numPr>
        <w:spacing w:after="240" w:line="276" w:lineRule="auto"/>
        <w:rPr>
          <w:rFonts w:eastAsia="Open Sans" w:cs="Open Sans"/>
        </w:rPr>
      </w:pPr>
      <w:r w:rsidRPr="00471A9B">
        <w:rPr>
          <w:rFonts w:eastAsia="Open Sans" w:cs="Open Sans"/>
        </w:rPr>
        <w:t>Prezydent Miasta Gdańska, na podstawie oceny dokonanej przez komisję konkursową, dokona wyboru podmiotów, którym zostaną przyznane dotacje.</w:t>
      </w:r>
    </w:p>
    <w:p w14:paraId="3B39F102" w14:textId="3811F995" w:rsidR="78C821D3" w:rsidRPr="00471A9B" w:rsidRDefault="6D9F9A8A" w:rsidP="00471A9B">
      <w:pPr>
        <w:pStyle w:val="Akapitzlist"/>
        <w:numPr>
          <w:ilvl w:val="1"/>
          <w:numId w:val="19"/>
        </w:numPr>
        <w:spacing w:after="240" w:line="276" w:lineRule="auto"/>
        <w:rPr>
          <w:rFonts w:eastAsia="Open Sans" w:cs="Open Sans"/>
        </w:rPr>
      </w:pPr>
      <w:r w:rsidRPr="00471A9B">
        <w:rPr>
          <w:rFonts w:eastAsia="Open Sans" w:cs="Open Sans"/>
        </w:rPr>
        <w:t>W r</w:t>
      </w:r>
      <w:r w:rsidR="7882DF0D" w:rsidRPr="00471A9B">
        <w:rPr>
          <w:rFonts w:eastAsia="Open Sans" w:cs="Open Sans"/>
        </w:rPr>
        <w:t xml:space="preserve">amach procedury konkursowej </w:t>
      </w:r>
      <w:r w:rsidR="37A62A8A" w:rsidRPr="00471A9B">
        <w:rPr>
          <w:rFonts w:eastAsia="Open Sans" w:cs="Open Sans"/>
        </w:rPr>
        <w:t>d</w:t>
      </w:r>
      <w:r w:rsidR="45FEC29A" w:rsidRPr="00471A9B">
        <w:rPr>
          <w:rFonts w:eastAsia="Open Sans" w:cs="Open Sans"/>
        </w:rPr>
        <w:t xml:space="preserve">ecyzja Prezydenta o przyznaniu dotacji jest ostateczna </w:t>
      </w:r>
      <w:r w:rsidR="7882DF0D" w:rsidRPr="00471A9B">
        <w:rPr>
          <w:rFonts w:eastAsia="Open Sans" w:cs="Open Sans"/>
        </w:rPr>
        <w:t>i nie podlega odwołaniu.</w:t>
      </w:r>
    </w:p>
    <w:p w14:paraId="19853D1A" w14:textId="3D965A5C" w:rsidR="78C821D3" w:rsidRPr="00471A9B" w:rsidRDefault="360C5DD1" w:rsidP="00471A9B">
      <w:pPr>
        <w:pStyle w:val="Akapitzlist"/>
        <w:numPr>
          <w:ilvl w:val="1"/>
          <w:numId w:val="19"/>
        </w:numPr>
        <w:spacing w:after="240" w:line="276" w:lineRule="auto"/>
        <w:rPr>
          <w:rFonts w:eastAsia="Open Sans" w:cs="Open Sans"/>
        </w:rPr>
      </w:pPr>
      <w:r w:rsidRPr="00471A9B">
        <w:rPr>
          <w:rFonts w:eastAsia="Open Sans" w:cs="Open Sans"/>
        </w:rPr>
        <w:t xml:space="preserve">Oferty na realizację zadań publicznych podlegają procedurze uzupełniania braków formalnych. Uzupełnienie braków formalnych dotyczy wyłącznie uzupełnienia brakujących podpisów </w:t>
      </w:r>
      <w:r w:rsidR="003C2540" w:rsidRPr="00471A9B">
        <w:rPr>
          <w:rFonts w:eastAsia="Open Sans" w:cs="Open Sans"/>
        </w:rPr>
        <w:br/>
      </w:r>
      <w:r w:rsidRPr="00471A9B">
        <w:rPr>
          <w:rFonts w:eastAsia="Open Sans" w:cs="Open Sans"/>
        </w:rPr>
        <w:t xml:space="preserve">na potwierdzeniu złożenia oferty. W przypadku gdy potwierdzenie nie zostało podpisane przez właściwe osoby uprawnione </w:t>
      </w:r>
      <w:r w:rsidRPr="00471A9B">
        <w:rPr>
          <w:rStyle w:val="normaltextrun"/>
          <w:rFonts w:eastAsia="Open Sans" w:cs="Open Sans"/>
        </w:rPr>
        <w:t xml:space="preserve">do zaciągania zobowiązań majątkowych w imieniu oferenta, brak podpisu skutkuje odrzuceniem oferty bez możliwości uzupełnienia braków formalnych. </w:t>
      </w:r>
    </w:p>
    <w:p w14:paraId="7A400D56" w14:textId="42DDA727" w:rsidR="78C821D3" w:rsidRPr="00471A9B" w:rsidRDefault="72C2EFAD" w:rsidP="00471A9B">
      <w:pPr>
        <w:pStyle w:val="Akapitzlist"/>
        <w:numPr>
          <w:ilvl w:val="1"/>
          <w:numId w:val="19"/>
        </w:numPr>
        <w:spacing w:after="240" w:line="276" w:lineRule="auto"/>
        <w:rPr>
          <w:rFonts w:eastAsia="Open Sans" w:cs="Open Sans"/>
        </w:rPr>
      </w:pPr>
      <w:r w:rsidRPr="00471A9B">
        <w:rPr>
          <w:rFonts w:eastAsia="Open Sans" w:cs="Open Sans"/>
          <w:b/>
          <w:bCs/>
        </w:rPr>
        <w:t>Wykaz ofert zawierających braki formalne</w:t>
      </w:r>
      <w:r w:rsidRPr="00471A9B">
        <w:rPr>
          <w:rFonts w:eastAsia="Open Sans" w:cs="Open Sans"/>
        </w:rPr>
        <w:t xml:space="preserve"> zostanie zamieszczony (wraz z wykazem wszystkich ofert, które wpłynęły na ogłoszony konkurs, z podaniem informacji o wynikach oceny formalnej) na stronie internetowej </w:t>
      </w:r>
      <w:r w:rsidRPr="00471A9B">
        <w:rPr>
          <w:rStyle w:val="Hipercze"/>
          <w:rFonts w:eastAsia="Open Sans" w:cs="Open Sans"/>
          <w:color w:val="auto"/>
          <w:u w:val="none"/>
        </w:rPr>
        <w:t>www.gdansk.pl</w:t>
      </w:r>
      <w:r w:rsidRPr="00471A9B">
        <w:rPr>
          <w:rFonts w:eastAsia="Open Sans" w:cs="Open Sans"/>
        </w:rPr>
        <w:t xml:space="preserve"> i wywieszony na tablicy ogłoszeń w siedzibie organizatora</w:t>
      </w:r>
      <w:r w:rsidRPr="00471A9B">
        <w:rPr>
          <w:rFonts w:eastAsia="Open Sans" w:cs="Open Sans"/>
          <w:b/>
          <w:bCs/>
        </w:rPr>
        <w:t xml:space="preserve"> w dniu </w:t>
      </w:r>
      <w:r w:rsidR="5A2B44D2" w:rsidRPr="00471A9B">
        <w:rPr>
          <w:rFonts w:eastAsia="Open Sans" w:cs="Open Sans"/>
          <w:b/>
          <w:bCs/>
        </w:rPr>
        <w:t>2</w:t>
      </w:r>
      <w:r w:rsidR="5877D0A5" w:rsidRPr="00471A9B">
        <w:rPr>
          <w:rFonts w:eastAsia="Open Sans" w:cs="Open Sans"/>
          <w:b/>
          <w:bCs/>
        </w:rPr>
        <w:t>2</w:t>
      </w:r>
      <w:r w:rsidR="0B8BBE85" w:rsidRPr="00471A9B">
        <w:rPr>
          <w:rFonts w:eastAsia="Open Sans" w:cs="Open Sans"/>
          <w:b/>
          <w:bCs/>
        </w:rPr>
        <w:t xml:space="preserve"> </w:t>
      </w:r>
      <w:r w:rsidR="6081517E" w:rsidRPr="00471A9B">
        <w:rPr>
          <w:rFonts w:eastAsia="Open Sans" w:cs="Open Sans"/>
          <w:b/>
          <w:bCs/>
        </w:rPr>
        <w:t>kwietnia</w:t>
      </w:r>
      <w:r w:rsidR="509FD4F7" w:rsidRPr="00471A9B">
        <w:rPr>
          <w:rFonts w:eastAsia="Open Sans" w:cs="Open Sans"/>
          <w:b/>
          <w:bCs/>
        </w:rPr>
        <w:t xml:space="preserve"> 202</w:t>
      </w:r>
      <w:r w:rsidR="0B8BBE85" w:rsidRPr="00471A9B">
        <w:rPr>
          <w:rFonts w:eastAsia="Open Sans" w:cs="Open Sans"/>
          <w:b/>
          <w:bCs/>
        </w:rPr>
        <w:t>6</w:t>
      </w:r>
      <w:r w:rsidRPr="00471A9B">
        <w:rPr>
          <w:rFonts w:eastAsia="Open Sans" w:cs="Open Sans"/>
          <w:b/>
          <w:bCs/>
        </w:rPr>
        <w:t xml:space="preserve"> roku. </w:t>
      </w:r>
      <w:r w:rsidRPr="00471A9B">
        <w:rPr>
          <w:rFonts w:eastAsia="Open Sans" w:cs="Open Sans"/>
        </w:rPr>
        <w:t>Informacje o wynikach oceny formalnej będą dostępne również za pośrednictwem elektronicznego generatora ofert witkac.pl.</w:t>
      </w:r>
    </w:p>
    <w:p w14:paraId="0FB5D0EC" w14:textId="392D9CEE" w:rsidR="78C821D3" w:rsidRPr="00471A9B" w:rsidRDefault="3CA206E8" w:rsidP="00471A9B">
      <w:pPr>
        <w:pStyle w:val="Akapitzlist"/>
        <w:numPr>
          <w:ilvl w:val="1"/>
          <w:numId w:val="19"/>
        </w:numPr>
        <w:spacing w:after="240" w:line="276" w:lineRule="auto"/>
        <w:rPr>
          <w:rFonts w:eastAsia="Open Sans" w:cs="Open Sans"/>
        </w:rPr>
      </w:pPr>
      <w:r w:rsidRPr="00471A9B">
        <w:rPr>
          <w:rFonts w:eastAsia="Open Sans" w:cs="Open Sans"/>
        </w:rPr>
        <w:t xml:space="preserve">Oferent w terminie </w:t>
      </w:r>
      <w:r w:rsidR="7700BE74" w:rsidRPr="00471A9B">
        <w:rPr>
          <w:rFonts w:eastAsia="Open Sans" w:cs="Open Sans"/>
          <w:b/>
          <w:bCs/>
        </w:rPr>
        <w:t>2</w:t>
      </w:r>
      <w:r w:rsidRPr="00471A9B">
        <w:rPr>
          <w:rFonts w:eastAsia="Open Sans" w:cs="Open Sans"/>
          <w:b/>
          <w:bCs/>
        </w:rPr>
        <w:t xml:space="preserve"> dni robocz</w:t>
      </w:r>
      <w:r w:rsidR="0C70E61A" w:rsidRPr="00471A9B">
        <w:rPr>
          <w:rFonts w:eastAsia="Open Sans" w:cs="Open Sans"/>
          <w:b/>
          <w:bCs/>
        </w:rPr>
        <w:t>ych</w:t>
      </w:r>
      <w:r w:rsidRPr="00471A9B">
        <w:rPr>
          <w:rFonts w:eastAsia="Open Sans" w:cs="Open Sans"/>
          <w:b/>
          <w:bCs/>
        </w:rPr>
        <w:t xml:space="preserve"> </w:t>
      </w:r>
      <w:r w:rsidRPr="00471A9B">
        <w:rPr>
          <w:rFonts w:eastAsia="Open Sans" w:cs="Open Sans"/>
        </w:rPr>
        <w:t xml:space="preserve">od daty zamieszczenia listy ofert na zadania, </w:t>
      </w:r>
      <w:r w:rsidRPr="00471A9B">
        <w:rPr>
          <w:rFonts w:eastAsia="Open Sans" w:cs="Open Sans"/>
          <w:b/>
          <w:bCs/>
        </w:rPr>
        <w:t xml:space="preserve">tj. do </w:t>
      </w:r>
      <w:r w:rsidR="5A0D38CD" w:rsidRPr="00471A9B">
        <w:rPr>
          <w:rFonts w:eastAsia="Open Sans" w:cs="Open Sans"/>
          <w:b/>
          <w:bCs/>
        </w:rPr>
        <w:t>24</w:t>
      </w:r>
      <w:r w:rsidR="1BC91C6B" w:rsidRPr="00471A9B">
        <w:rPr>
          <w:rFonts w:eastAsia="Open Sans" w:cs="Open Sans"/>
          <w:b/>
          <w:bCs/>
        </w:rPr>
        <w:t xml:space="preserve"> </w:t>
      </w:r>
      <w:r w:rsidR="577BE777" w:rsidRPr="00471A9B">
        <w:rPr>
          <w:rFonts w:eastAsia="Open Sans" w:cs="Open Sans"/>
          <w:b/>
          <w:bCs/>
        </w:rPr>
        <w:t>kwietnia</w:t>
      </w:r>
      <w:r w:rsidR="2A3D8CAB" w:rsidRPr="00471A9B">
        <w:rPr>
          <w:rFonts w:eastAsia="Open Sans" w:cs="Open Sans"/>
          <w:b/>
          <w:bCs/>
        </w:rPr>
        <w:t xml:space="preserve"> 2026</w:t>
      </w:r>
      <w:r w:rsidRPr="00471A9B">
        <w:rPr>
          <w:rFonts w:eastAsia="Open Sans" w:cs="Open Sans"/>
          <w:b/>
          <w:bCs/>
        </w:rPr>
        <w:t xml:space="preserve"> roku,</w:t>
      </w:r>
      <w:r w:rsidRPr="00471A9B">
        <w:rPr>
          <w:rFonts w:eastAsia="Open Sans" w:cs="Open Sans"/>
        </w:rPr>
        <w:t xml:space="preserve"> </w:t>
      </w:r>
      <w:r w:rsidRPr="00471A9B">
        <w:rPr>
          <w:rFonts w:eastAsia="Open Sans" w:cs="Open Sans"/>
          <w:b/>
          <w:bCs/>
        </w:rPr>
        <w:t>może uzupełnić braki formalne</w:t>
      </w:r>
      <w:r w:rsidR="139E946E" w:rsidRPr="00471A9B">
        <w:rPr>
          <w:rFonts w:eastAsia="Open Sans" w:cs="Open Sans"/>
        </w:rPr>
        <w:t xml:space="preserve"> </w:t>
      </w:r>
      <w:r w:rsidRPr="00471A9B">
        <w:rPr>
          <w:rFonts w:eastAsia="Open Sans" w:cs="Open Sans"/>
        </w:rPr>
        <w:t>w Wydziale Rozwoju Społecznego – Centrum Dolna Brama w</w:t>
      </w:r>
      <w:r w:rsidR="18BB2D8C" w:rsidRPr="00471A9B">
        <w:rPr>
          <w:rFonts w:eastAsia="Open Sans" w:cs="Open Sans"/>
        </w:rPr>
        <w:t xml:space="preserve"> </w:t>
      </w:r>
      <w:r w:rsidRPr="00471A9B">
        <w:rPr>
          <w:rFonts w:eastAsia="Open Sans" w:cs="Open Sans"/>
        </w:rPr>
        <w:t>Gdańsku, ul. Dolna Brama 8, I piętro, pokój nr 1</w:t>
      </w:r>
      <w:r w:rsidR="5120BD7D" w:rsidRPr="00471A9B">
        <w:rPr>
          <w:rFonts w:eastAsia="Open Sans" w:cs="Open Sans"/>
        </w:rPr>
        <w:t>3a</w:t>
      </w:r>
      <w:r w:rsidRPr="00471A9B">
        <w:rPr>
          <w:rFonts w:eastAsia="Open Sans" w:cs="Open Sans"/>
        </w:rPr>
        <w:t xml:space="preserve">. </w:t>
      </w:r>
    </w:p>
    <w:p w14:paraId="5BC7AABC" w14:textId="0F0C7D6C" w:rsidR="78C821D3" w:rsidRPr="00471A9B" w:rsidRDefault="360C5DD1" w:rsidP="00471A9B">
      <w:pPr>
        <w:pStyle w:val="Akapitzlist"/>
        <w:numPr>
          <w:ilvl w:val="1"/>
          <w:numId w:val="19"/>
        </w:numPr>
        <w:spacing w:after="240" w:line="276" w:lineRule="auto"/>
        <w:rPr>
          <w:rFonts w:eastAsia="Open Sans" w:cs="Open Sans"/>
        </w:rPr>
      </w:pPr>
      <w:r w:rsidRPr="00471A9B">
        <w:rPr>
          <w:rFonts w:eastAsia="Open Sans" w:cs="Open Sans"/>
        </w:rPr>
        <w:t xml:space="preserve">Oferty, które nie zostaną uzupełnione w podanym wyżej terminie zostaną odrzucone ze względów formalnych. </w:t>
      </w:r>
    </w:p>
    <w:p w14:paraId="569BB05F" w14:textId="0D02C57F" w:rsidR="78C821D3" w:rsidRPr="00471A9B" w:rsidRDefault="360C5DD1" w:rsidP="00471A9B">
      <w:pPr>
        <w:pStyle w:val="Akapitzlist"/>
        <w:numPr>
          <w:ilvl w:val="1"/>
          <w:numId w:val="19"/>
        </w:numPr>
        <w:spacing w:after="240" w:line="276" w:lineRule="auto"/>
        <w:rPr>
          <w:rFonts w:eastAsia="Open Sans" w:cs="Open Sans"/>
        </w:rPr>
      </w:pPr>
      <w:r w:rsidRPr="00471A9B">
        <w:rPr>
          <w:rFonts w:eastAsia="Open Sans" w:cs="Open Sans"/>
        </w:rPr>
        <w:t>Weryfikacja złożonych w ofercie oświadczeń oraz skanów załączników</w:t>
      </w:r>
      <w:r w:rsidRPr="00471A9B">
        <w:rPr>
          <w:rFonts w:eastAsia="Open Sans" w:cs="Open Sans"/>
          <w:b/>
          <w:bCs/>
        </w:rPr>
        <w:t xml:space="preserve"> </w:t>
      </w:r>
      <w:r w:rsidRPr="00471A9B">
        <w:rPr>
          <w:rFonts w:eastAsia="Open Sans" w:cs="Open Sans"/>
        </w:rPr>
        <w:t>nastąpi na etapie konstruowania umowy w przypadku wyboru oferty do dofinansowania.</w:t>
      </w:r>
    </w:p>
    <w:p w14:paraId="32311C7A" w14:textId="6ACFECC1" w:rsidR="4C838287" w:rsidRPr="00471A9B" w:rsidRDefault="4C838287" w:rsidP="00471A9B">
      <w:pPr>
        <w:pStyle w:val="Akapitzlist"/>
        <w:spacing w:after="240" w:line="276" w:lineRule="auto"/>
        <w:ind w:left="1069"/>
        <w:rPr>
          <w:rFonts w:eastAsia="Open Sans" w:cs="Open Sans"/>
        </w:rPr>
      </w:pPr>
    </w:p>
    <w:p w14:paraId="6EE9CE81" w14:textId="64D6C3C5" w:rsidR="00A05ECC" w:rsidRPr="00471A9B" w:rsidRDefault="73CCB902" w:rsidP="00471A9B">
      <w:pPr>
        <w:pStyle w:val="Nagwek1"/>
        <w:jc w:val="left"/>
        <w:rPr>
          <w:rFonts w:ascii="Open Sans" w:hAnsi="Open Sans" w:cs="Open Sans"/>
          <w:sz w:val="22"/>
        </w:rPr>
      </w:pPr>
      <w:r w:rsidRPr="00471A9B">
        <w:rPr>
          <w:rFonts w:ascii="Open Sans" w:hAnsi="Open Sans" w:cs="Open Sans"/>
          <w:sz w:val="22"/>
        </w:rPr>
        <w:t>Termi</w:t>
      </w:r>
      <w:r w:rsidR="00D20C6D" w:rsidRPr="00471A9B">
        <w:rPr>
          <w:rFonts w:ascii="Open Sans" w:hAnsi="Open Sans" w:cs="Open Sans"/>
          <w:sz w:val="22"/>
        </w:rPr>
        <w:t>ny i warunki realizacji zadania</w:t>
      </w:r>
    </w:p>
    <w:p w14:paraId="6FB10F49" w14:textId="4953B65C" w:rsidR="009D7B14" w:rsidRPr="00471A9B" w:rsidRDefault="08BF4344" w:rsidP="00471A9B">
      <w:pPr>
        <w:pStyle w:val="Akapitzlist"/>
        <w:numPr>
          <w:ilvl w:val="3"/>
          <w:numId w:val="12"/>
        </w:numPr>
        <w:spacing w:after="240" w:line="276" w:lineRule="auto"/>
        <w:rPr>
          <w:rFonts w:eastAsia="Open Sans" w:cs="Open Sans"/>
        </w:rPr>
      </w:pPr>
      <w:r w:rsidRPr="00471A9B">
        <w:rPr>
          <w:rFonts w:eastAsia="Open Sans" w:cs="Open Sans"/>
          <w:b/>
          <w:bCs/>
        </w:rPr>
        <w:t>Termin realizacji zadania powinien obejmować okres nie wcześniejszy niż</w:t>
      </w:r>
      <w:r w:rsidR="317DD573" w:rsidRPr="00471A9B">
        <w:rPr>
          <w:rFonts w:eastAsia="Open Sans" w:cs="Open Sans"/>
          <w:b/>
          <w:bCs/>
        </w:rPr>
        <w:t xml:space="preserve"> </w:t>
      </w:r>
      <w:r w:rsidR="333A565D" w:rsidRPr="00471A9B">
        <w:rPr>
          <w:rFonts w:eastAsia="Open Sans" w:cs="Open Sans"/>
          <w:b/>
          <w:bCs/>
        </w:rPr>
        <w:t>11 maja</w:t>
      </w:r>
      <w:r w:rsidR="68B13594" w:rsidRPr="00471A9B">
        <w:rPr>
          <w:rFonts w:eastAsia="Open Sans" w:cs="Open Sans"/>
          <w:b/>
          <w:bCs/>
        </w:rPr>
        <w:t xml:space="preserve"> 2026</w:t>
      </w:r>
      <w:r w:rsidR="317DD573" w:rsidRPr="00471A9B">
        <w:rPr>
          <w:rFonts w:eastAsia="Open Sans" w:cs="Open Sans"/>
          <w:b/>
          <w:bCs/>
        </w:rPr>
        <w:t xml:space="preserve"> </w:t>
      </w:r>
      <w:r w:rsidRPr="00471A9B">
        <w:rPr>
          <w:rFonts w:eastAsia="Open Sans" w:cs="Open Sans"/>
          <w:b/>
          <w:bCs/>
        </w:rPr>
        <w:t xml:space="preserve">roku i trwać nie dłużej niż </w:t>
      </w:r>
      <w:r w:rsidR="0316FCFF" w:rsidRPr="00471A9B">
        <w:rPr>
          <w:rFonts w:eastAsia="Open Sans" w:cs="Open Sans"/>
          <w:b/>
          <w:bCs/>
        </w:rPr>
        <w:t>do</w:t>
      </w:r>
      <w:r w:rsidRPr="00471A9B">
        <w:rPr>
          <w:rFonts w:eastAsia="Open Sans" w:cs="Open Sans"/>
          <w:b/>
          <w:bCs/>
        </w:rPr>
        <w:t xml:space="preserve"> </w:t>
      </w:r>
      <w:r w:rsidR="13F19DB5" w:rsidRPr="00471A9B">
        <w:rPr>
          <w:rFonts w:eastAsia="Open Sans" w:cs="Open Sans"/>
          <w:b/>
          <w:bCs/>
        </w:rPr>
        <w:t>3</w:t>
      </w:r>
      <w:r w:rsidR="68B13594" w:rsidRPr="00471A9B">
        <w:rPr>
          <w:rFonts w:eastAsia="Open Sans" w:cs="Open Sans"/>
          <w:b/>
          <w:bCs/>
        </w:rPr>
        <w:t>1 grudnia 2026</w:t>
      </w:r>
      <w:r w:rsidR="13F19DB5" w:rsidRPr="00471A9B">
        <w:rPr>
          <w:rFonts w:eastAsia="Open Sans" w:cs="Open Sans"/>
          <w:b/>
          <w:bCs/>
        </w:rPr>
        <w:t xml:space="preserve"> </w:t>
      </w:r>
      <w:r w:rsidRPr="00471A9B">
        <w:rPr>
          <w:rFonts w:eastAsia="Open Sans" w:cs="Open Sans"/>
          <w:b/>
          <w:bCs/>
        </w:rPr>
        <w:t>roku</w:t>
      </w:r>
      <w:r w:rsidRPr="00471A9B">
        <w:rPr>
          <w:rFonts w:eastAsia="Open Sans" w:cs="Open Sans"/>
        </w:rPr>
        <w:t xml:space="preserve"> (o ile nie zastrzeżono inaczej w pkt.</w:t>
      </w:r>
      <w:r w:rsidR="40A37D0F" w:rsidRPr="00471A9B">
        <w:rPr>
          <w:rFonts w:eastAsia="Open Sans" w:cs="Open Sans"/>
        </w:rPr>
        <w:t>III</w:t>
      </w:r>
      <w:r w:rsidRPr="00471A9B">
        <w:rPr>
          <w:rFonts w:eastAsia="Open Sans" w:cs="Open Sans"/>
        </w:rPr>
        <w:t xml:space="preserve">). </w:t>
      </w:r>
    </w:p>
    <w:p w14:paraId="358C8DD9" w14:textId="77777777" w:rsidR="009D7B14" w:rsidRPr="00471A9B" w:rsidRDefault="73CCB902" w:rsidP="00471A9B">
      <w:pPr>
        <w:pStyle w:val="Akapitzlist"/>
        <w:numPr>
          <w:ilvl w:val="3"/>
          <w:numId w:val="12"/>
        </w:numPr>
        <w:spacing w:after="240" w:line="276" w:lineRule="auto"/>
        <w:rPr>
          <w:rFonts w:eastAsia="Open Sans" w:cs="Open Sans"/>
        </w:rPr>
      </w:pPr>
      <w:r w:rsidRPr="00471A9B">
        <w:rPr>
          <w:rFonts w:eastAsia="Open Sans" w:cs="Open Sans"/>
        </w:rPr>
        <w:t xml:space="preserve">W ofercie należy wskazać planowane daty realizacji zgłaszanego w ofercie zadania. </w:t>
      </w:r>
    </w:p>
    <w:p w14:paraId="4EB5C9F0" w14:textId="23A2730B" w:rsidR="009D7B14" w:rsidRPr="00471A9B" w:rsidRDefault="52EF2590" w:rsidP="00471A9B">
      <w:pPr>
        <w:pStyle w:val="Akapitzlist"/>
        <w:numPr>
          <w:ilvl w:val="3"/>
          <w:numId w:val="12"/>
        </w:numPr>
        <w:spacing w:after="240" w:line="276" w:lineRule="auto"/>
        <w:rPr>
          <w:rFonts w:eastAsia="Open Sans" w:cs="Open Sans"/>
        </w:rPr>
      </w:pPr>
      <w:r w:rsidRPr="00471A9B">
        <w:rPr>
          <w:rFonts w:eastAsia="Open Sans" w:cs="Open Sans"/>
        </w:rPr>
        <w:t>Z</w:t>
      </w:r>
      <w:r w:rsidR="73CCB902" w:rsidRPr="00471A9B">
        <w:rPr>
          <w:rFonts w:eastAsia="Open Sans" w:cs="Open Sans"/>
        </w:rPr>
        <w:t xml:space="preserve">miany dotyczące merytoryki realizacji zadania wymagają zawiadomienia organizatora konkursu w formie pisemnej lub za pośrednictwem poczty elektronicznej. Organizator konkursu przekaże oferentowi, w formie pisemnej lub za pośrednictwem poczty elektronicznej, informację o zgodzie na wprowadzenie zmiany lub konieczności sporządzenia aneksu do umowy. </w:t>
      </w:r>
    </w:p>
    <w:p w14:paraId="7B6F333B" w14:textId="0938160C" w:rsidR="009D7B14" w:rsidRPr="00471A9B" w:rsidRDefault="5C19C39A" w:rsidP="00471A9B">
      <w:pPr>
        <w:pStyle w:val="Akapitzlist"/>
        <w:numPr>
          <w:ilvl w:val="3"/>
          <w:numId w:val="12"/>
        </w:numPr>
        <w:spacing w:after="240" w:line="276" w:lineRule="auto"/>
        <w:rPr>
          <w:rFonts w:eastAsia="Open Sans" w:cs="Open Sans"/>
        </w:rPr>
      </w:pPr>
      <w:r w:rsidRPr="00471A9B">
        <w:rPr>
          <w:rFonts w:eastAsia="Open Sans" w:cs="Open Sans"/>
        </w:rPr>
        <w:t>Z</w:t>
      </w:r>
      <w:r w:rsidR="73CCB902" w:rsidRPr="00471A9B">
        <w:rPr>
          <w:rFonts w:eastAsia="Open Sans" w:cs="Open Sans"/>
        </w:rPr>
        <w:t>miany i uzupełnienia mogą być dokonywane w zakresie niewpływającym na zmianę kryteriów wyboru oferty w postępowaniu konkursowym.</w:t>
      </w:r>
    </w:p>
    <w:p w14:paraId="55FFA3CA" w14:textId="554723F9" w:rsidR="009D7B14" w:rsidRPr="00471A9B" w:rsidRDefault="73CCB902" w:rsidP="00471A9B">
      <w:pPr>
        <w:pStyle w:val="Akapitzlist"/>
        <w:numPr>
          <w:ilvl w:val="3"/>
          <w:numId w:val="12"/>
        </w:numPr>
        <w:spacing w:after="240" w:line="276" w:lineRule="auto"/>
        <w:rPr>
          <w:rFonts w:eastAsia="Open Sans" w:cs="Open Sans"/>
        </w:rPr>
      </w:pPr>
      <w:r w:rsidRPr="00471A9B">
        <w:rPr>
          <w:rFonts w:eastAsia="Open Sans" w:cs="Open Sans"/>
        </w:rPr>
        <w:t xml:space="preserve">Nieosiągnięcie zaplanowanych w ofercie rezultatów może rodzić konsekwencje proporcjonalnego zwrotu przyznanych środków dotacyjnych (z pominięciem kosztów administracyjnych realizacji zadania). </w:t>
      </w:r>
    </w:p>
    <w:p w14:paraId="24508F76" w14:textId="190811C3" w:rsidR="00552AEE" w:rsidRPr="00471A9B" w:rsidRDefault="73CCB902" w:rsidP="00471A9B">
      <w:pPr>
        <w:pStyle w:val="Akapitzlist"/>
        <w:numPr>
          <w:ilvl w:val="3"/>
          <w:numId w:val="12"/>
        </w:numPr>
        <w:spacing w:after="240" w:line="276" w:lineRule="auto"/>
        <w:rPr>
          <w:rStyle w:val="Hipercze"/>
          <w:rFonts w:eastAsia="Open Sans" w:cs="Open Sans"/>
          <w:color w:val="auto"/>
        </w:rPr>
      </w:pPr>
      <w:r w:rsidRPr="00471A9B">
        <w:rPr>
          <w:rFonts w:eastAsia="Open Sans" w:cs="Open Sans"/>
        </w:rPr>
        <w:t xml:space="preserve">Oferent, składając ofertę, potwierdza jednocześnie zapoznanie się z klauzulą dotyczącą przetwarzania jego danych osobowych dostępną na stronie internetowej </w:t>
      </w:r>
      <w:hyperlink r:id="rId13">
        <w:r w:rsidR="00E86695" w:rsidRPr="00471A9B">
          <w:rPr>
            <w:rStyle w:val="Hipercze"/>
            <w:rFonts w:eastAsia="Open Sans" w:cs="Open Sans"/>
            <w:color w:val="auto"/>
            <w:u w:val="none"/>
          </w:rPr>
          <w:t>https://bip.gdansk.pl/link/115834/Klauzula-informacyjna-RODO</w:t>
        </w:r>
      </w:hyperlink>
      <w:r w:rsidR="00E86695" w:rsidRPr="00471A9B">
        <w:rPr>
          <w:rStyle w:val="Hipercze"/>
          <w:rFonts w:eastAsia="Open Sans" w:cs="Open Sans"/>
          <w:color w:val="auto"/>
          <w:u w:val="none"/>
        </w:rPr>
        <w:t>.</w:t>
      </w:r>
    </w:p>
    <w:p w14:paraId="0E790527" w14:textId="3B40816E" w:rsidR="00A05ECC" w:rsidRPr="00471A9B" w:rsidRDefault="1BC839C8" w:rsidP="00471A9B">
      <w:pPr>
        <w:pStyle w:val="Nagwek1"/>
        <w:jc w:val="left"/>
        <w:rPr>
          <w:rFonts w:ascii="Open Sans" w:hAnsi="Open Sans" w:cs="Open Sans"/>
          <w:sz w:val="22"/>
        </w:rPr>
      </w:pPr>
      <w:r w:rsidRPr="00471A9B">
        <w:rPr>
          <w:rFonts w:ascii="Open Sans" w:hAnsi="Open Sans" w:cs="Open Sans"/>
          <w:sz w:val="22"/>
        </w:rPr>
        <w:t>Harmono</w:t>
      </w:r>
      <w:r w:rsidR="00D20C6D" w:rsidRPr="00471A9B">
        <w:rPr>
          <w:rFonts w:ascii="Open Sans" w:hAnsi="Open Sans" w:cs="Open Sans"/>
          <w:sz w:val="22"/>
        </w:rPr>
        <w:t>gram pracy komisji konkursowej</w:t>
      </w:r>
    </w:p>
    <w:p w14:paraId="1F0EBF5D" w14:textId="77777777" w:rsidR="0001065C" w:rsidRPr="00471A9B" w:rsidRDefault="30F79E2F" w:rsidP="00471A9B">
      <w:pPr>
        <w:pStyle w:val="Akapitzlist"/>
        <w:numPr>
          <w:ilvl w:val="1"/>
          <w:numId w:val="18"/>
        </w:numPr>
        <w:spacing w:after="240" w:line="276" w:lineRule="auto"/>
        <w:rPr>
          <w:rFonts w:eastAsia="Open Sans" w:cs="Open Sans"/>
        </w:rPr>
      </w:pPr>
      <w:r w:rsidRPr="00471A9B">
        <w:rPr>
          <w:rFonts w:eastAsia="Open Sans" w:cs="Open Sans"/>
        </w:rPr>
        <w:t xml:space="preserve">Komisja </w:t>
      </w:r>
      <w:r w:rsidR="456FF36A" w:rsidRPr="00471A9B">
        <w:rPr>
          <w:rFonts w:eastAsia="Open Sans" w:cs="Open Sans"/>
        </w:rPr>
        <w:t xml:space="preserve">konkursowa powołana na mocy zarządzenia Prezydenta Miasta Gdańska, po wstępnej ocenie projektów pod względem formalnym przez pracowników Wydziału Rozwoju Społecznego, dokona oceny </w:t>
      </w:r>
      <w:r w:rsidR="5D283126" w:rsidRPr="00471A9B">
        <w:rPr>
          <w:rFonts w:eastAsia="Open Sans" w:cs="Open Sans"/>
        </w:rPr>
        <w:t xml:space="preserve">i </w:t>
      </w:r>
      <w:r w:rsidR="4F423825" w:rsidRPr="00471A9B">
        <w:rPr>
          <w:rFonts w:eastAsia="Open Sans" w:cs="Open Sans"/>
        </w:rPr>
        <w:t>zaopiniuje</w:t>
      </w:r>
      <w:r w:rsidR="5D283126" w:rsidRPr="00471A9B">
        <w:rPr>
          <w:rFonts w:eastAsia="Open Sans" w:cs="Open Sans"/>
        </w:rPr>
        <w:t xml:space="preserve"> </w:t>
      </w:r>
      <w:r w:rsidR="1F637045" w:rsidRPr="00471A9B">
        <w:rPr>
          <w:rFonts w:eastAsia="Open Sans" w:cs="Open Sans"/>
        </w:rPr>
        <w:t>o</w:t>
      </w:r>
      <w:r w:rsidR="456FF36A" w:rsidRPr="00471A9B">
        <w:rPr>
          <w:rFonts w:eastAsia="Open Sans" w:cs="Open Sans"/>
        </w:rPr>
        <w:t>fert</w:t>
      </w:r>
      <w:r w:rsidR="689EE20D" w:rsidRPr="00471A9B">
        <w:rPr>
          <w:rFonts w:eastAsia="Open Sans" w:cs="Open Sans"/>
        </w:rPr>
        <w:t>y</w:t>
      </w:r>
      <w:r w:rsidR="456FF36A" w:rsidRPr="00471A9B">
        <w:rPr>
          <w:rFonts w:eastAsia="Open Sans" w:cs="Open Sans"/>
        </w:rPr>
        <w:t xml:space="preserve"> oraz zaproponuje podział środków na realizację zadań.</w:t>
      </w:r>
    </w:p>
    <w:p w14:paraId="7DEFA75C" w14:textId="17B30ADB" w:rsidR="0001065C" w:rsidRPr="00471A9B" w:rsidRDefault="723B2048" w:rsidP="00471A9B">
      <w:pPr>
        <w:pStyle w:val="Akapitzlist"/>
        <w:numPr>
          <w:ilvl w:val="1"/>
          <w:numId w:val="18"/>
        </w:numPr>
        <w:spacing w:after="240" w:line="276" w:lineRule="auto"/>
        <w:rPr>
          <w:rFonts w:eastAsia="Open Sans" w:cs="Open Sans"/>
        </w:rPr>
      </w:pPr>
      <w:r w:rsidRPr="00471A9B">
        <w:rPr>
          <w:rFonts w:eastAsia="Open Sans" w:cs="Open Sans"/>
        </w:rPr>
        <w:t xml:space="preserve">Członkowie komisji nie mogą być powiązani z oferentami w sposób </w:t>
      </w:r>
      <w:r w:rsidR="54A0FB76" w:rsidRPr="00471A9B">
        <w:rPr>
          <w:rFonts w:eastAsia="Open Sans" w:cs="Open Sans"/>
        </w:rPr>
        <w:t>określony</w:t>
      </w:r>
      <w:r w:rsidRPr="00471A9B">
        <w:rPr>
          <w:rFonts w:eastAsia="Open Sans" w:cs="Open Sans"/>
        </w:rPr>
        <w:t xml:space="preserve"> w art. 24 ustawy kodek</w:t>
      </w:r>
      <w:r w:rsidR="7C26FC54" w:rsidRPr="00471A9B">
        <w:rPr>
          <w:rFonts w:eastAsia="Open Sans" w:cs="Open Sans"/>
        </w:rPr>
        <w:t>s</w:t>
      </w:r>
      <w:r w:rsidRPr="00471A9B">
        <w:rPr>
          <w:rFonts w:eastAsia="Open Sans" w:cs="Open Sans"/>
        </w:rPr>
        <w:t xml:space="preserve"> postępowania administracyjnego. W zakresie wyłączenia </w:t>
      </w:r>
      <w:r w:rsidR="69EDB7CD" w:rsidRPr="00471A9B">
        <w:rPr>
          <w:rFonts w:eastAsia="Open Sans" w:cs="Open Sans"/>
        </w:rPr>
        <w:t>członków</w:t>
      </w:r>
      <w:r w:rsidRPr="00471A9B">
        <w:rPr>
          <w:rFonts w:eastAsia="Open Sans" w:cs="Open Sans"/>
        </w:rPr>
        <w:t xml:space="preserve"> komisji mają zastosowanie przepisy art. 15 ust. 2</w:t>
      </w:r>
      <w:r w:rsidR="57C50394" w:rsidRPr="00471A9B">
        <w:rPr>
          <w:rFonts w:eastAsia="Open Sans" w:cs="Open Sans"/>
        </w:rPr>
        <w:t>d</w:t>
      </w:r>
      <w:r w:rsidRPr="00471A9B">
        <w:rPr>
          <w:rFonts w:eastAsia="Open Sans" w:cs="Open Sans"/>
        </w:rPr>
        <w:t>. ustawy</w:t>
      </w:r>
      <w:r w:rsidR="5F6EE543" w:rsidRPr="00471A9B">
        <w:rPr>
          <w:rFonts w:eastAsia="Open Sans" w:cs="Open Sans"/>
        </w:rPr>
        <w:t xml:space="preserve"> </w:t>
      </w:r>
      <w:r w:rsidR="25AD235D" w:rsidRPr="00471A9B">
        <w:rPr>
          <w:rFonts w:eastAsia="Open Sans" w:cs="Open Sans"/>
        </w:rPr>
        <w:t xml:space="preserve">z dnia 24 kwietnia 2003 r. </w:t>
      </w:r>
      <w:r w:rsidR="5F6EE543" w:rsidRPr="00471A9B">
        <w:rPr>
          <w:rFonts w:eastAsia="Open Sans" w:cs="Open Sans"/>
        </w:rPr>
        <w:t>o działalności pożytku publicznego</w:t>
      </w:r>
      <w:r w:rsidR="00851CF0" w:rsidRPr="00471A9B">
        <w:rPr>
          <w:rFonts w:eastAsia="Open Sans" w:cs="Open Sans"/>
        </w:rPr>
        <w:t xml:space="preserve"> </w:t>
      </w:r>
      <w:r w:rsidR="5F6EE543" w:rsidRPr="00471A9B">
        <w:rPr>
          <w:rFonts w:eastAsia="Open Sans" w:cs="Open Sans"/>
        </w:rPr>
        <w:t>i o wolontariacie</w:t>
      </w:r>
      <w:r w:rsidR="00851CF0" w:rsidRPr="00471A9B">
        <w:rPr>
          <w:rFonts w:eastAsia="Open Sans" w:cs="Open Sans"/>
        </w:rPr>
        <w:t xml:space="preserve"> (Dz. U. z 2025 r. poz. </w:t>
      </w:r>
      <w:r w:rsidR="7CD5107B" w:rsidRPr="00471A9B">
        <w:rPr>
          <w:rFonts w:eastAsia="Open Sans" w:cs="Open Sans"/>
        </w:rPr>
        <w:t>1338</w:t>
      </w:r>
      <w:r w:rsidR="7D161C13" w:rsidRPr="00471A9B">
        <w:rPr>
          <w:rFonts w:eastAsia="Open Sans" w:cs="Open Sans"/>
        </w:rPr>
        <w:t>).</w:t>
      </w:r>
    </w:p>
    <w:p w14:paraId="4B07E3E4" w14:textId="41BE4725" w:rsidR="0001065C" w:rsidRPr="00471A9B" w:rsidRDefault="5F6EE543" w:rsidP="00471A9B">
      <w:pPr>
        <w:pStyle w:val="Akapitzlist"/>
        <w:numPr>
          <w:ilvl w:val="1"/>
          <w:numId w:val="18"/>
        </w:numPr>
        <w:spacing w:after="240" w:line="276" w:lineRule="auto"/>
        <w:rPr>
          <w:rFonts w:eastAsia="Open Sans" w:cs="Open Sans"/>
        </w:rPr>
      </w:pPr>
      <w:r w:rsidRPr="00471A9B">
        <w:rPr>
          <w:rFonts w:eastAsia="Open Sans" w:cs="Open Sans"/>
        </w:rPr>
        <w:t xml:space="preserve">Członek komisji konkursowej, który pozostaje z podmiotem biorącym udział w otwartym konkursie ofert w takim stosunku prawnym lub </w:t>
      </w:r>
      <w:r w:rsidR="2FFB3B0F" w:rsidRPr="00471A9B">
        <w:rPr>
          <w:rFonts w:eastAsia="Open Sans" w:cs="Open Sans"/>
        </w:rPr>
        <w:t>faktycznym</w:t>
      </w:r>
      <w:r w:rsidRPr="00471A9B">
        <w:rPr>
          <w:rFonts w:eastAsia="Open Sans" w:cs="Open Sans"/>
        </w:rPr>
        <w:t xml:space="preserve">, że istnieją uzasadnione wątpliwości co do jego </w:t>
      </w:r>
      <w:r w:rsidR="3B5C9536" w:rsidRPr="00471A9B">
        <w:rPr>
          <w:rFonts w:eastAsia="Open Sans" w:cs="Open Sans"/>
        </w:rPr>
        <w:t>bezstronności</w:t>
      </w:r>
      <w:r w:rsidRPr="00471A9B">
        <w:rPr>
          <w:rFonts w:eastAsia="Open Sans" w:cs="Open Sans"/>
        </w:rPr>
        <w:t>, ma</w:t>
      </w:r>
      <w:r w:rsidR="25A657DA" w:rsidRPr="00471A9B">
        <w:rPr>
          <w:rFonts w:eastAsia="Open Sans" w:cs="Open Sans"/>
        </w:rPr>
        <w:t xml:space="preserve"> obowiązek poinformować o tym Przewodniczącego i jest wyłączony z udziału w ocenie wszystkich ofert, które zostały złożone na dane zadanie w ramach otwartego konkursu ofert.</w:t>
      </w:r>
    </w:p>
    <w:p w14:paraId="065ABFB0" w14:textId="77777777" w:rsidR="0001065C" w:rsidRPr="00471A9B" w:rsidRDefault="73CCB902" w:rsidP="00471A9B">
      <w:pPr>
        <w:pStyle w:val="Akapitzlist"/>
        <w:numPr>
          <w:ilvl w:val="1"/>
          <w:numId w:val="18"/>
        </w:numPr>
        <w:spacing w:after="240" w:line="276" w:lineRule="auto"/>
        <w:rPr>
          <w:rFonts w:eastAsia="Open Sans" w:cs="Open Sans"/>
        </w:rPr>
      </w:pPr>
      <w:r w:rsidRPr="00471A9B">
        <w:rPr>
          <w:rFonts w:eastAsia="Open Sans" w:cs="Open Sans"/>
        </w:rPr>
        <w:t xml:space="preserve">Oceny dokonuje się za pośrednictwem elektronicznego generatora ofert witkac.pl. </w:t>
      </w:r>
    </w:p>
    <w:p w14:paraId="7F27A598" w14:textId="77777777" w:rsidR="0001065C" w:rsidRPr="00471A9B" w:rsidRDefault="73CCB902" w:rsidP="00471A9B">
      <w:pPr>
        <w:pStyle w:val="Akapitzlist"/>
        <w:numPr>
          <w:ilvl w:val="1"/>
          <w:numId w:val="18"/>
        </w:numPr>
        <w:spacing w:after="240" w:line="276" w:lineRule="auto"/>
        <w:rPr>
          <w:rFonts w:eastAsia="Open Sans" w:cs="Open Sans"/>
        </w:rPr>
      </w:pPr>
      <w:r w:rsidRPr="00471A9B">
        <w:rPr>
          <w:rFonts w:eastAsia="Open Sans" w:cs="Open Sans"/>
        </w:rPr>
        <w:t>Wyniki konkursu komisja konkursowa przedkłada Prezydentowi Miasta Gdańska.</w:t>
      </w:r>
    </w:p>
    <w:p w14:paraId="50FF1411" w14:textId="77777777" w:rsidR="0001065C" w:rsidRPr="00471A9B" w:rsidRDefault="73CCB902" w:rsidP="00471A9B">
      <w:pPr>
        <w:pStyle w:val="Akapitzlist"/>
        <w:numPr>
          <w:ilvl w:val="1"/>
          <w:numId w:val="18"/>
        </w:numPr>
        <w:spacing w:after="240" w:line="276" w:lineRule="auto"/>
        <w:rPr>
          <w:rFonts w:eastAsia="Open Sans" w:cs="Open Sans"/>
        </w:rPr>
      </w:pPr>
      <w:r w:rsidRPr="00471A9B">
        <w:rPr>
          <w:rFonts w:eastAsia="Open Sans" w:cs="Open Sans"/>
        </w:rPr>
        <w:t xml:space="preserve">Komisja konkursowa może zaproponować inny podział alokacji przeznaczonej na realizację zadań publicznych w ramach jednego zadania. </w:t>
      </w:r>
    </w:p>
    <w:p w14:paraId="7E47DC6A" w14:textId="4686C230" w:rsidR="00172E9A" w:rsidRPr="00471A9B" w:rsidRDefault="74048629" w:rsidP="00471A9B">
      <w:pPr>
        <w:pStyle w:val="Akapitzlist"/>
        <w:numPr>
          <w:ilvl w:val="1"/>
          <w:numId w:val="18"/>
        </w:numPr>
        <w:spacing w:after="240" w:line="276" w:lineRule="auto"/>
        <w:rPr>
          <w:rFonts w:eastAsia="Open Sans" w:cs="Open Sans"/>
        </w:rPr>
      </w:pPr>
      <w:r w:rsidRPr="00471A9B">
        <w:rPr>
          <w:rFonts w:eastAsia="Open Sans" w:cs="Open Sans"/>
        </w:rPr>
        <w:t>Prezydent Miasta Gdańska dokona na podstawie oceny dokonanej przez komisję konkursową wyboru podmiotów, którym zostaną przyznane dotacje.</w:t>
      </w:r>
    </w:p>
    <w:p w14:paraId="1B13F484" w14:textId="417E7E12" w:rsidR="006A7DBE" w:rsidRPr="00471A9B" w:rsidRDefault="16773194" w:rsidP="00471A9B">
      <w:pPr>
        <w:pStyle w:val="Nagwek1"/>
        <w:jc w:val="left"/>
        <w:rPr>
          <w:rFonts w:ascii="Open Sans" w:hAnsi="Open Sans" w:cs="Open Sans"/>
          <w:sz w:val="22"/>
        </w:rPr>
      </w:pPr>
      <w:r w:rsidRPr="00471A9B">
        <w:rPr>
          <w:rFonts w:ascii="Open Sans" w:hAnsi="Open Sans" w:cs="Open Sans"/>
          <w:sz w:val="22"/>
        </w:rPr>
        <w:t>Realizatorzy</w:t>
      </w:r>
    </w:p>
    <w:p w14:paraId="6798359B" w14:textId="77777777" w:rsidR="00B74BFD" w:rsidRPr="00471A9B" w:rsidRDefault="76CFAA73" w:rsidP="00471A9B">
      <w:pPr>
        <w:pStyle w:val="Akapitzlist"/>
        <w:spacing w:after="240" w:line="276" w:lineRule="auto"/>
        <w:rPr>
          <w:rFonts w:eastAsia="Open Sans" w:cs="Open Sans"/>
        </w:rPr>
      </w:pPr>
      <w:r w:rsidRPr="00471A9B">
        <w:rPr>
          <w:rFonts w:eastAsia="Open Sans" w:cs="Open Sans"/>
        </w:rPr>
        <w:t>Oferty na realizację zadania w ramach konkursu mogą składać:</w:t>
      </w:r>
    </w:p>
    <w:p w14:paraId="554D6A5A" w14:textId="2077032A" w:rsidR="000B6689" w:rsidRPr="00471A9B" w:rsidRDefault="76CFAA73" w:rsidP="00471A9B">
      <w:pPr>
        <w:pStyle w:val="Akapitzlist"/>
        <w:numPr>
          <w:ilvl w:val="0"/>
          <w:numId w:val="7"/>
        </w:numPr>
        <w:spacing w:before="240" w:after="240" w:line="276" w:lineRule="auto"/>
        <w:rPr>
          <w:rFonts w:eastAsia="Open Sans" w:cs="Open Sans"/>
        </w:rPr>
      </w:pPr>
      <w:r w:rsidRPr="00471A9B">
        <w:rPr>
          <w:rFonts w:eastAsia="Open Sans" w:cs="Open Sans"/>
        </w:rPr>
        <w:t>zarejestrowane na terenie Rzeczypospolitej Polskiej organizacje pozarządowe oraz podmioty, o których mowa w art.3 ust.</w:t>
      </w:r>
      <w:r w:rsidR="784A665E" w:rsidRPr="00471A9B">
        <w:rPr>
          <w:rFonts w:eastAsia="Open Sans" w:cs="Open Sans"/>
        </w:rPr>
        <w:t>2</w:t>
      </w:r>
      <w:r w:rsidRPr="00471A9B">
        <w:rPr>
          <w:rFonts w:eastAsia="Open Sans" w:cs="Open Sans"/>
        </w:rPr>
        <w:t xml:space="preserve"> ustawy </w:t>
      </w:r>
      <w:r w:rsidR="4A4B3503" w:rsidRPr="00471A9B">
        <w:rPr>
          <w:rFonts w:eastAsia="Open Sans" w:cs="Open Sans"/>
        </w:rPr>
        <w:t>z dnia 2</w:t>
      </w:r>
      <w:r w:rsidR="7AEC3E2A" w:rsidRPr="00471A9B">
        <w:rPr>
          <w:rFonts w:eastAsia="Open Sans" w:cs="Open Sans"/>
        </w:rPr>
        <w:t>4</w:t>
      </w:r>
      <w:r w:rsidR="4A4B3503" w:rsidRPr="00471A9B">
        <w:rPr>
          <w:rFonts w:eastAsia="Open Sans" w:cs="Open Sans"/>
        </w:rPr>
        <w:t xml:space="preserve"> kwietnia 2003 r. </w:t>
      </w:r>
      <w:r w:rsidRPr="00471A9B">
        <w:rPr>
          <w:rFonts w:eastAsia="Open Sans" w:cs="Open Sans"/>
        </w:rPr>
        <w:t>o działalności pożytku publicznego</w:t>
      </w:r>
      <w:r w:rsidR="37746690" w:rsidRPr="00471A9B">
        <w:rPr>
          <w:rFonts w:eastAsia="Open Sans" w:cs="Open Sans"/>
        </w:rPr>
        <w:t xml:space="preserve"> </w:t>
      </w:r>
      <w:r w:rsidRPr="00471A9B">
        <w:rPr>
          <w:rFonts w:eastAsia="Open Sans" w:cs="Open Sans"/>
        </w:rPr>
        <w:t>i o wolontariacie</w:t>
      </w:r>
      <w:r w:rsidR="00AA4A6E" w:rsidRPr="00471A9B">
        <w:rPr>
          <w:rFonts w:eastAsia="Open Sans" w:cs="Open Sans"/>
        </w:rPr>
        <w:t xml:space="preserve"> (Dz. U. z 2025 r. poz. </w:t>
      </w:r>
      <w:r w:rsidR="1D9D52FB" w:rsidRPr="00471A9B">
        <w:rPr>
          <w:rFonts w:eastAsia="Open Sans" w:cs="Open Sans"/>
        </w:rPr>
        <w:t>1338</w:t>
      </w:r>
      <w:r w:rsidR="00A65368" w:rsidRPr="00471A9B">
        <w:rPr>
          <w:rFonts w:eastAsia="Open Sans" w:cs="Open Sans"/>
        </w:rPr>
        <w:t>)</w:t>
      </w:r>
      <w:r w:rsidRPr="00471A9B">
        <w:rPr>
          <w:rFonts w:eastAsia="Open Sans" w:cs="Open Sans"/>
        </w:rPr>
        <w:t>, niebędące jednostkami sektora finansów publicznych w rozumieniu art.9 ustawy z dnia 27 sierpnia 2009 r. o finansach publicznych (Dz.U. z 202</w:t>
      </w:r>
      <w:r w:rsidR="00AA4A6E" w:rsidRPr="00471A9B">
        <w:rPr>
          <w:rFonts w:eastAsia="Open Sans" w:cs="Open Sans"/>
        </w:rPr>
        <w:t>5</w:t>
      </w:r>
      <w:r w:rsidRPr="00471A9B">
        <w:rPr>
          <w:rFonts w:eastAsia="Open Sans" w:cs="Open Sans"/>
        </w:rPr>
        <w:t xml:space="preserve"> r. poz. </w:t>
      </w:r>
      <w:r w:rsidR="00AA4A6E" w:rsidRPr="00471A9B">
        <w:rPr>
          <w:rFonts w:eastAsia="Open Sans" w:cs="Open Sans"/>
        </w:rPr>
        <w:t>1483</w:t>
      </w:r>
      <w:r w:rsidRPr="00471A9B">
        <w:rPr>
          <w:rFonts w:eastAsia="Open Sans" w:cs="Open Sans"/>
        </w:rPr>
        <w:t>), a także niedziałające w celu osiągnięcia zysku osoby prawne lub jednostki organizacyjne nieposiadające osobowości prawnej, którym odrębna ustawa przyznaje zdolność prawną, w tym fundacje i stowarzyszenia</w:t>
      </w:r>
      <w:r w:rsidR="71FE14B4" w:rsidRPr="00471A9B">
        <w:rPr>
          <w:rFonts w:eastAsia="Open Sans" w:cs="Open Sans"/>
        </w:rPr>
        <w:t>,</w:t>
      </w:r>
    </w:p>
    <w:p w14:paraId="15F5DFE1" w14:textId="34B23E77" w:rsidR="000B6689" w:rsidRPr="00471A9B" w:rsidRDefault="76CFAA73" w:rsidP="00471A9B">
      <w:pPr>
        <w:pStyle w:val="Akapitzlist"/>
        <w:numPr>
          <w:ilvl w:val="0"/>
          <w:numId w:val="7"/>
        </w:numPr>
        <w:spacing w:before="240" w:after="240" w:line="276" w:lineRule="auto"/>
        <w:rPr>
          <w:rFonts w:eastAsia="Open Sans" w:cs="Open Sans"/>
        </w:rPr>
      </w:pPr>
      <w:r w:rsidRPr="00471A9B">
        <w:rPr>
          <w:rFonts w:eastAsia="Open Sans" w:cs="Open Sans"/>
        </w:rPr>
        <w:t>osoby prawne i jednostki organizacyjne działające</w:t>
      </w:r>
      <w:r w:rsidR="37746690" w:rsidRPr="00471A9B">
        <w:rPr>
          <w:rFonts w:eastAsia="Open Sans" w:cs="Open Sans"/>
        </w:rPr>
        <w:t xml:space="preserve"> </w:t>
      </w:r>
      <w:r w:rsidRPr="00471A9B">
        <w:rPr>
          <w:rFonts w:eastAsia="Open Sans" w:cs="Open Sans"/>
        </w:rPr>
        <w:t>na podstawie przepisów o stosunku Państwa do Kościoła Katolickiego w Rzeczypospolitej Polskiej, o stosunku Państwa do innych kościołów i związków wyznaniowych oraz o gwarancjach wolności sumienia i wyznania, jeżeli</w:t>
      </w:r>
      <w:r w:rsidR="37746690" w:rsidRPr="00471A9B">
        <w:rPr>
          <w:rFonts w:eastAsia="Open Sans" w:cs="Open Sans"/>
        </w:rPr>
        <w:t xml:space="preserve"> </w:t>
      </w:r>
      <w:r w:rsidRPr="00471A9B">
        <w:rPr>
          <w:rFonts w:eastAsia="Open Sans" w:cs="Open Sans"/>
        </w:rPr>
        <w:t>ich cele statutowe obejmują prowadzenie działalności pożytku publicznego</w:t>
      </w:r>
      <w:r w:rsidR="024AB0DD" w:rsidRPr="00471A9B">
        <w:rPr>
          <w:rFonts w:eastAsia="Open Sans" w:cs="Open Sans"/>
        </w:rPr>
        <w:t>,</w:t>
      </w:r>
    </w:p>
    <w:p w14:paraId="149A84C5" w14:textId="4BC78C79" w:rsidR="000B6689" w:rsidRPr="00471A9B" w:rsidRDefault="76CFAA73" w:rsidP="00471A9B">
      <w:pPr>
        <w:pStyle w:val="Akapitzlist"/>
        <w:numPr>
          <w:ilvl w:val="0"/>
          <w:numId w:val="7"/>
        </w:numPr>
        <w:spacing w:before="240" w:after="240" w:line="276" w:lineRule="auto"/>
        <w:rPr>
          <w:rFonts w:eastAsia="Open Sans" w:cs="Open Sans"/>
        </w:rPr>
      </w:pPr>
      <w:r w:rsidRPr="00471A9B">
        <w:rPr>
          <w:rFonts w:eastAsia="Open Sans" w:cs="Open Sans"/>
        </w:rPr>
        <w:t>stowarzyszenia jednostek samorządu terytorialnego</w:t>
      </w:r>
      <w:r w:rsidR="1820E51F" w:rsidRPr="00471A9B">
        <w:rPr>
          <w:rFonts w:eastAsia="Open Sans" w:cs="Open Sans"/>
        </w:rPr>
        <w:t>,</w:t>
      </w:r>
    </w:p>
    <w:p w14:paraId="06E43EBB" w14:textId="74BC1340" w:rsidR="000B6689" w:rsidRPr="00471A9B" w:rsidRDefault="76CFAA73" w:rsidP="00471A9B">
      <w:pPr>
        <w:pStyle w:val="Akapitzlist"/>
        <w:numPr>
          <w:ilvl w:val="0"/>
          <w:numId w:val="7"/>
        </w:numPr>
        <w:spacing w:before="240" w:after="240" w:line="276" w:lineRule="auto"/>
        <w:rPr>
          <w:rFonts w:eastAsia="Open Sans" w:cs="Open Sans"/>
        </w:rPr>
      </w:pPr>
      <w:r w:rsidRPr="00471A9B">
        <w:rPr>
          <w:rFonts w:eastAsia="Open Sans" w:cs="Open Sans"/>
        </w:rPr>
        <w:t>spółdzielnie socjalne</w:t>
      </w:r>
      <w:r w:rsidR="07446C67" w:rsidRPr="00471A9B">
        <w:rPr>
          <w:rFonts w:eastAsia="Open Sans" w:cs="Open Sans"/>
        </w:rPr>
        <w:t>,</w:t>
      </w:r>
      <w:r w:rsidR="37746690" w:rsidRPr="00471A9B">
        <w:rPr>
          <w:rFonts w:eastAsia="Open Sans" w:cs="Open Sans"/>
        </w:rPr>
        <w:t xml:space="preserve"> </w:t>
      </w:r>
    </w:p>
    <w:p w14:paraId="23FF2699" w14:textId="56CC7F21" w:rsidR="00D3082E" w:rsidRPr="00471A9B" w:rsidRDefault="76CFAA73" w:rsidP="00471A9B">
      <w:pPr>
        <w:pStyle w:val="Akapitzlist"/>
        <w:numPr>
          <w:ilvl w:val="0"/>
          <w:numId w:val="7"/>
        </w:numPr>
        <w:spacing w:before="240" w:after="240" w:line="276" w:lineRule="auto"/>
        <w:rPr>
          <w:rFonts w:eastAsia="Open Sans" w:cs="Open Sans"/>
        </w:rPr>
      </w:pPr>
      <w:r w:rsidRPr="00471A9B">
        <w:rPr>
          <w:rFonts w:eastAsia="Open Sans" w:cs="Open Sans"/>
        </w:rPr>
        <w:t>spółki akcyjne i spółki z ograniczoną odpowiedzialnością niedziałające w celu osiągnięcia zysku oraz przeznaczające całość dochodu na realizację celów statutowych, które nie przeznaczają zysku do podziału między swoich udziałowców, akcjonariuszy i pracowników</w:t>
      </w:r>
      <w:r w:rsidR="10F6EFFA" w:rsidRPr="00471A9B">
        <w:rPr>
          <w:rFonts w:eastAsia="Open Sans" w:cs="Open Sans"/>
        </w:rPr>
        <w:t>.</w:t>
      </w:r>
    </w:p>
    <w:p w14:paraId="2222F8A6" w14:textId="4D99CFEB" w:rsidR="00A05ECC" w:rsidRPr="00471A9B" w:rsidRDefault="00D20C6D" w:rsidP="00471A9B">
      <w:pPr>
        <w:pStyle w:val="Nagwek1"/>
        <w:jc w:val="left"/>
        <w:rPr>
          <w:rFonts w:ascii="Open Sans" w:hAnsi="Open Sans" w:cs="Open Sans"/>
          <w:sz w:val="22"/>
        </w:rPr>
      </w:pPr>
      <w:r w:rsidRPr="00471A9B">
        <w:rPr>
          <w:rFonts w:ascii="Open Sans" w:hAnsi="Open Sans" w:cs="Open Sans"/>
          <w:sz w:val="22"/>
        </w:rPr>
        <w:t>Finansowanie zadań</w:t>
      </w:r>
    </w:p>
    <w:p w14:paraId="6A3DA4BE" w14:textId="6BD68F4B" w:rsidR="0060641F" w:rsidRPr="00471A9B" w:rsidRDefault="4C9B6648" w:rsidP="00471A9B">
      <w:pPr>
        <w:pStyle w:val="Akapitzlist"/>
        <w:numPr>
          <w:ilvl w:val="0"/>
          <w:numId w:val="8"/>
        </w:numPr>
        <w:spacing w:after="240" w:line="276" w:lineRule="auto"/>
        <w:rPr>
          <w:rFonts w:eastAsia="Open Sans" w:cs="Open Sans"/>
        </w:rPr>
      </w:pPr>
      <w:r w:rsidRPr="00471A9B">
        <w:rPr>
          <w:rFonts w:eastAsia="Open Sans" w:cs="Open Sans"/>
        </w:rPr>
        <w:t>Zlecenia wykonania zadań publicznych dokonuje się w formie wsparcia, tj. udzielenia dotacji na dofinansowanie ich realizacji, o ile nie zaznaczono inaczej.</w:t>
      </w:r>
    </w:p>
    <w:p w14:paraId="59E5ECA1" w14:textId="5E3FD2DE" w:rsidR="0060641F" w:rsidRPr="00471A9B" w:rsidRDefault="4C9B6648" w:rsidP="00471A9B">
      <w:pPr>
        <w:pStyle w:val="Akapitzlist"/>
        <w:numPr>
          <w:ilvl w:val="0"/>
          <w:numId w:val="8"/>
        </w:numPr>
        <w:spacing w:after="0" w:line="276" w:lineRule="auto"/>
        <w:rPr>
          <w:rFonts w:eastAsia="Open Sans" w:cs="Open Sans"/>
        </w:rPr>
      </w:pPr>
      <w:r w:rsidRPr="00471A9B">
        <w:rPr>
          <w:rFonts w:eastAsia="Open Sans" w:cs="Open Sans"/>
        </w:rPr>
        <w:t>Dotacja będzie udzielona na podstawie umowy zawartej zgodnie z przepisami ustawy o działalności pożytku publicznego i o wolontariacie.</w:t>
      </w:r>
    </w:p>
    <w:p w14:paraId="64B3D3FF" w14:textId="77777777" w:rsidR="0060641F" w:rsidRPr="00471A9B" w:rsidRDefault="4C9B6648" w:rsidP="00471A9B">
      <w:pPr>
        <w:pStyle w:val="Akapitzlist"/>
        <w:numPr>
          <w:ilvl w:val="0"/>
          <w:numId w:val="8"/>
        </w:numPr>
        <w:spacing w:after="240" w:line="276" w:lineRule="auto"/>
        <w:rPr>
          <w:rFonts w:eastAsia="Open Sans" w:cs="Open Sans"/>
        </w:rPr>
      </w:pPr>
      <w:r w:rsidRPr="00471A9B">
        <w:rPr>
          <w:rFonts w:eastAsia="Open Sans" w:cs="Open Sans"/>
        </w:rPr>
        <w:t>W ramach kosztów projektu sfinansować można jedynie działania niezbędne do jego realizacji. W ramach kosztów projektu pokryte mogą być tylko koszty kwalifikowane.</w:t>
      </w:r>
    </w:p>
    <w:p w14:paraId="61D8D2F9" w14:textId="1E124326" w:rsidR="0060641F" w:rsidRPr="00471A9B" w:rsidRDefault="4C9B6648" w:rsidP="00471A9B">
      <w:pPr>
        <w:pStyle w:val="Akapitzlist"/>
        <w:numPr>
          <w:ilvl w:val="0"/>
          <w:numId w:val="8"/>
        </w:numPr>
        <w:spacing w:after="240" w:line="276" w:lineRule="auto"/>
        <w:rPr>
          <w:rFonts w:eastAsia="Open Sans" w:cs="Open Sans"/>
        </w:rPr>
      </w:pPr>
      <w:r w:rsidRPr="00471A9B">
        <w:rPr>
          <w:rFonts w:eastAsia="Open Sans" w:cs="Open Sans"/>
          <w:b/>
          <w:bCs/>
        </w:rPr>
        <w:t>Koszty kwalifikowane</w:t>
      </w:r>
      <w:r w:rsidRPr="00471A9B">
        <w:rPr>
          <w:rFonts w:eastAsia="Open Sans" w:cs="Open Sans"/>
        </w:rPr>
        <w:t xml:space="preserve"> to wydatki niezbędne do realizacji zadania i bezpośrednio związane z jego realizacją zgodnie z opisem działań, harmonogramem i kosztorysem zawartym w ofercie, spełniające wymogi racjonalnego gospodarowania środkami publicznymi </w:t>
      </w:r>
      <w:r w:rsidR="005223FE" w:rsidRPr="00471A9B">
        <w:rPr>
          <w:rFonts w:eastAsia="Open Sans" w:cs="Open Sans"/>
        </w:rPr>
        <w:br/>
      </w:r>
      <w:r w:rsidRPr="00471A9B">
        <w:rPr>
          <w:rFonts w:eastAsia="Open Sans" w:cs="Open Sans"/>
        </w:rPr>
        <w:t>z zachowaniem zasady najlepszych efektów z danych nakładów finansowych, poparte dowodami księgowymi. Są nimi np.</w:t>
      </w:r>
    </w:p>
    <w:p w14:paraId="56228587" w14:textId="7D8F4DF6" w:rsidR="0060641F" w:rsidRPr="00471A9B" w:rsidRDefault="4C9B6648" w:rsidP="00471A9B">
      <w:pPr>
        <w:pStyle w:val="Akapitzlist"/>
        <w:numPr>
          <w:ilvl w:val="0"/>
          <w:numId w:val="9"/>
        </w:numPr>
        <w:spacing w:after="240" w:line="276" w:lineRule="auto"/>
        <w:rPr>
          <w:rFonts w:eastAsia="Open Sans" w:cs="Open Sans"/>
        </w:rPr>
      </w:pPr>
      <w:r w:rsidRPr="00471A9B">
        <w:rPr>
          <w:rFonts w:eastAsia="Open Sans" w:cs="Open Sans"/>
        </w:rPr>
        <w:t>koszty bezpośrednio związane z celem realizowanego zadania</w:t>
      </w:r>
      <w:r w:rsidR="00E1D378" w:rsidRPr="00471A9B">
        <w:rPr>
          <w:rFonts w:eastAsia="Open Sans" w:cs="Open Sans"/>
        </w:rPr>
        <w:t>,</w:t>
      </w:r>
    </w:p>
    <w:p w14:paraId="05697B8A" w14:textId="5D377CDF" w:rsidR="0060641F" w:rsidRPr="00471A9B" w:rsidRDefault="4C9B6648" w:rsidP="00471A9B">
      <w:pPr>
        <w:pStyle w:val="Akapitzlist"/>
        <w:numPr>
          <w:ilvl w:val="0"/>
          <w:numId w:val="9"/>
        </w:numPr>
        <w:spacing w:after="240" w:line="276" w:lineRule="auto"/>
        <w:rPr>
          <w:rFonts w:eastAsia="Open Sans" w:cs="Open Sans"/>
        </w:rPr>
      </w:pPr>
      <w:r w:rsidRPr="00471A9B">
        <w:rPr>
          <w:rFonts w:eastAsia="Open Sans" w:cs="Open Sans"/>
        </w:rPr>
        <w:t>koszty wynagrodzeń, które</w:t>
      </w:r>
      <w:r w:rsidR="0F08F203" w:rsidRPr="00471A9B">
        <w:rPr>
          <w:rFonts w:eastAsia="Open Sans" w:cs="Open Sans"/>
        </w:rPr>
        <w:t>:</w:t>
      </w:r>
    </w:p>
    <w:p w14:paraId="3AB51B66" w14:textId="5CBE1BB6" w:rsidR="0060641F" w:rsidRPr="00471A9B" w:rsidRDefault="7A153209" w:rsidP="00471A9B">
      <w:pPr>
        <w:pStyle w:val="Akapitzlist"/>
        <w:numPr>
          <w:ilvl w:val="0"/>
          <w:numId w:val="10"/>
        </w:numPr>
        <w:spacing w:after="240" w:line="276" w:lineRule="auto"/>
        <w:rPr>
          <w:rFonts w:eastAsia="Open Sans" w:cs="Open Sans"/>
        </w:rPr>
      </w:pPr>
      <w:r w:rsidRPr="00471A9B">
        <w:rPr>
          <w:rFonts w:eastAsia="Open Sans" w:cs="Open Sans"/>
        </w:rPr>
        <w:t xml:space="preserve">dotyczą personelu zatrudnionego przy bezpośredniej realizacji zadania </w:t>
      </w:r>
      <w:r w:rsidRPr="00471A9B">
        <w:rPr>
          <w:rFonts w:cs="Open Sans"/>
        </w:rPr>
        <w:br/>
      </w:r>
      <w:r w:rsidRPr="00471A9B">
        <w:rPr>
          <w:rFonts w:eastAsia="Open Sans" w:cs="Open Sans"/>
        </w:rPr>
        <w:t>(w</w:t>
      </w:r>
      <w:r w:rsidR="6B6861BE" w:rsidRPr="00471A9B">
        <w:rPr>
          <w:rFonts w:eastAsia="Open Sans" w:cs="Open Sans"/>
        </w:rPr>
        <w:t xml:space="preserve"> </w:t>
      </w:r>
      <w:r w:rsidRPr="00471A9B">
        <w:rPr>
          <w:rFonts w:eastAsia="Open Sans" w:cs="Open Sans"/>
        </w:rPr>
        <w:t>tym także osób prowadzących działalność gospodarczą, np. psychologa, pedagoga itp.)</w:t>
      </w:r>
      <w:r w:rsidR="4C320204" w:rsidRPr="00471A9B">
        <w:rPr>
          <w:rFonts w:eastAsia="Open Sans" w:cs="Open Sans"/>
        </w:rPr>
        <w:t>,</w:t>
      </w:r>
    </w:p>
    <w:p w14:paraId="50E8EFB8" w14:textId="3BDD457A" w:rsidR="0060641F" w:rsidRPr="00471A9B" w:rsidRDefault="1F807A36" w:rsidP="00471A9B">
      <w:pPr>
        <w:pStyle w:val="Akapitzlist"/>
        <w:numPr>
          <w:ilvl w:val="0"/>
          <w:numId w:val="10"/>
        </w:numPr>
        <w:spacing w:after="240" w:line="276" w:lineRule="auto"/>
        <w:rPr>
          <w:rFonts w:eastAsia="Open Sans" w:cs="Open Sans"/>
        </w:rPr>
      </w:pPr>
      <w:r w:rsidRPr="00471A9B">
        <w:rPr>
          <w:rFonts w:eastAsia="Open Sans" w:cs="Open Sans"/>
        </w:rPr>
        <w:t xml:space="preserve">dotyczą personelu zatrudnionego do prowadzenia </w:t>
      </w:r>
      <w:r w:rsidR="5934F869" w:rsidRPr="00471A9B">
        <w:rPr>
          <w:rFonts w:eastAsia="Open Sans" w:cs="Open Sans"/>
        </w:rPr>
        <w:t xml:space="preserve">związanych z obsługą </w:t>
      </w:r>
      <w:r w:rsidRPr="00471A9B">
        <w:rPr>
          <w:rFonts w:cs="Open Sans"/>
        </w:rPr>
        <w:br/>
      </w:r>
      <w:r w:rsidR="5934F869" w:rsidRPr="00471A9B">
        <w:rPr>
          <w:rFonts w:eastAsia="Open Sans" w:cs="Open Sans"/>
        </w:rPr>
        <w:t>i administracją realizowanego zadania, które związane są z wykonywaniem działań o charakterze administracyjnym, nadzorczym i kontrolnym, w tym z obsługą finansową i prawną zadania</w:t>
      </w:r>
      <w:r w:rsidR="04CAD7BC" w:rsidRPr="00471A9B">
        <w:rPr>
          <w:rFonts w:eastAsia="Open Sans" w:cs="Open Sans"/>
        </w:rPr>
        <w:t>,</w:t>
      </w:r>
    </w:p>
    <w:p w14:paraId="20C2A6E4" w14:textId="667EBCB6" w:rsidR="003C2540" w:rsidRPr="00471A9B" w:rsidRDefault="4C9B6648" w:rsidP="00471A9B">
      <w:pPr>
        <w:pStyle w:val="Akapitzlist"/>
        <w:numPr>
          <w:ilvl w:val="0"/>
          <w:numId w:val="10"/>
        </w:numPr>
        <w:spacing w:after="240" w:line="276" w:lineRule="auto"/>
        <w:rPr>
          <w:rFonts w:eastAsia="Open Sans" w:cs="Open Sans"/>
        </w:rPr>
      </w:pPr>
      <w:r w:rsidRPr="00471A9B">
        <w:rPr>
          <w:rFonts w:eastAsia="Open Sans" w:cs="Open Sans"/>
        </w:rPr>
        <w:t>wynikają z umów o pracę, umów zlecenia, umów o dzieło lub innych umów cywilnoprawnych, wraz ze składkami pracodawcy na ubezpieczenia społeczne, Fundusz Pracy, Fundusz Gwarantowanych Świadczeń Pracowniczych i Pracownicze Plany Kapitałowe oraz odpisami na Zakładowy Fundusz Świadczeń Socjalnych. Kosztami kwalifikowanymi mogą być również dodatki do wynagrodzeń, o ile zostały przyznane zgodnie z obowiązującymi przepisami krajowymi, a zasady i warunki ich przyznawania zostały przewidziane w regulaminie pracy lub regulaminie wynagradzania Realizatora (nie mogą mieć charakteru uznaniowego).</w:t>
      </w:r>
      <w:r w:rsidRPr="00471A9B">
        <w:rPr>
          <w:rFonts w:eastAsia="Open Sans" w:cs="Open Sans"/>
          <w:color w:val="FF0000"/>
        </w:rPr>
        <w:t xml:space="preserve"> </w:t>
      </w:r>
      <w:r w:rsidRPr="00471A9B">
        <w:rPr>
          <w:rFonts w:eastAsia="Open Sans" w:cs="Open Sans"/>
        </w:rPr>
        <w:t>W przypadku Realizatorów, którzy zgodnie z obowiązującymi przepisami prawa nie są zobowiązani do tworzenia regulaminów, dodatki do wynagrodzeń mogą być kwalifikowane, o ile zostaną odpowiednio udokumentowane i załączone do akt osobowych pracownika.</w:t>
      </w:r>
      <w:r w:rsidRPr="00471A9B">
        <w:rPr>
          <w:rFonts w:eastAsia="Open Sans" w:cs="Open Sans"/>
          <w:color w:val="FF0000"/>
        </w:rPr>
        <w:t xml:space="preserve"> </w:t>
      </w:r>
      <w:r w:rsidRPr="00471A9B">
        <w:rPr>
          <w:rFonts w:eastAsia="Open Sans" w:cs="Open Sans"/>
        </w:rPr>
        <w:t>Środki finansowe wypłacane są do wysokości budżetu kosztów wynagrodzeń. Wynagrodzenia na poszczególnych rodzajach stanowisk przy realizacji zadania finansowane</w:t>
      </w:r>
      <w:r w:rsidR="22EB5BF3" w:rsidRPr="00471A9B">
        <w:rPr>
          <w:rFonts w:eastAsia="Open Sans" w:cs="Open Sans"/>
        </w:rPr>
        <w:t xml:space="preserve"> </w:t>
      </w:r>
      <w:r w:rsidRPr="00471A9B">
        <w:rPr>
          <w:rFonts w:eastAsia="Open Sans" w:cs="Open Sans"/>
        </w:rPr>
        <w:t>z dotacji muszą być ustalane przez Realizatora</w:t>
      </w:r>
      <w:r w:rsidR="22EB5BF3" w:rsidRPr="00471A9B">
        <w:rPr>
          <w:rFonts w:eastAsia="Open Sans" w:cs="Open Sans"/>
        </w:rPr>
        <w:t xml:space="preserve"> </w:t>
      </w:r>
      <w:r w:rsidRPr="00471A9B">
        <w:rPr>
          <w:rFonts w:eastAsia="Open Sans" w:cs="Open Sans"/>
        </w:rPr>
        <w:t>z uwzględnieniem zasady równego traktowania podmiotów. Stawki wynagrodzeń finansowane z dotacji powinny być na poziomie rynkowym i być adekwatne do czynności wykonywanych na danym stanowisku.</w:t>
      </w:r>
    </w:p>
    <w:p w14:paraId="4C318BD8" w14:textId="78F9C334" w:rsidR="000D0786" w:rsidRPr="00471A9B" w:rsidRDefault="4C9B6648" w:rsidP="00471A9B">
      <w:pPr>
        <w:pStyle w:val="Akapitzlist"/>
        <w:spacing w:after="240" w:line="276" w:lineRule="auto"/>
        <w:ind w:left="1428"/>
        <w:rPr>
          <w:rFonts w:eastAsia="Open Sans" w:cs="Open Sans"/>
        </w:rPr>
      </w:pPr>
      <w:r w:rsidRPr="00471A9B">
        <w:rPr>
          <w:rFonts w:eastAsia="Open Sans" w:cs="Open Sans"/>
        </w:rPr>
        <w:t>Ponadto:</w:t>
      </w:r>
    </w:p>
    <w:p w14:paraId="58FD5558" w14:textId="6D0912D4" w:rsidR="00B9365C" w:rsidRPr="00471A9B" w:rsidRDefault="4C9B6648" w:rsidP="00471A9B">
      <w:pPr>
        <w:pStyle w:val="Akapitzlist"/>
        <w:numPr>
          <w:ilvl w:val="0"/>
          <w:numId w:val="11"/>
        </w:numPr>
        <w:spacing w:after="240" w:line="276" w:lineRule="auto"/>
        <w:ind w:left="1418"/>
        <w:rPr>
          <w:rFonts w:eastAsia="Open Sans" w:cs="Open Sans"/>
        </w:rPr>
      </w:pPr>
      <w:r w:rsidRPr="00471A9B">
        <w:rPr>
          <w:rFonts w:eastAsia="Open Sans" w:cs="Open Sans"/>
        </w:rPr>
        <w:t>podstawą wypłaty wynagrodzeń są umowy o pracę, umowy zlecenia, umowy o dzieło lub inne dokumenty</w:t>
      </w:r>
      <w:r w:rsidR="5D982233" w:rsidRPr="00471A9B">
        <w:rPr>
          <w:rFonts w:eastAsia="Open Sans" w:cs="Open Sans"/>
        </w:rPr>
        <w:t>,</w:t>
      </w:r>
    </w:p>
    <w:p w14:paraId="09FA0ACD" w14:textId="77777777" w:rsidR="00B9365C" w:rsidRPr="00471A9B" w:rsidRDefault="4C9B6648" w:rsidP="00471A9B">
      <w:pPr>
        <w:pStyle w:val="Akapitzlist"/>
        <w:numPr>
          <w:ilvl w:val="0"/>
          <w:numId w:val="11"/>
        </w:numPr>
        <w:spacing w:after="240" w:line="276" w:lineRule="auto"/>
        <w:ind w:left="1418"/>
        <w:rPr>
          <w:rFonts w:eastAsia="Open Sans" w:cs="Open Sans"/>
        </w:rPr>
      </w:pPr>
      <w:r w:rsidRPr="00471A9B">
        <w:rPr>
          <w:rFonts w:eastAsia="Open Sans" w:cs="Open Sans"/>
        </w:rPr>
        <w:t>praca wykonywana przez osoby, do których odnoszą się koszty wynagrodzeń, powinna być związana</w:t>
      </w:r>
      <w:r w:rsidR="22EB5BF3" w:rsidRPr="00471A9B">
        <w:rPr>
          <w:rFonts w:eastAsia="Open Sans" w:cs="Open Sans"/>
        </w:rPr>
        <w:t xml:space="preserve"> </w:t>
      </w:r>
      <w:r w:rsidRPr="00471A9B">
        <w:rPr>
          <w:rFonts w:eastAsia="Open Sans" w:cs="Open Sans"/>
        </w:rPr>
        <w:t>z realizacją zadania</w:t>
      </w:r>
      <w:r w:rsidR="776DAA94" w:rsidRPr="00471A9B">
        <w:rPr>
          <w:rFonts w:eastAsia="Open Sans" w:cs="Open Sans"/>
        </w:rPr>
        <w:t>,</w:t>
      </w:r>
    </w:p>
    <w:p w14:paraId="08213C0F" w14:textId="77777777" w:rsidR="00B9365C" w:rsidRPr="00471A9B" w:rsidRDefault="4C9B6648" w:rsidP="00471A9B">
      <w:pPr>
        <w:pStyle w:val="Akapitzlist"/>
        <w:numPr>
          <w:ilvl w:val="0"/>
          <w:numId w:val="11"/>
        </w:numPr>
        <w:spacing w:after="240" w:line="276" w:lineRule="auto"/>
        <w:ind w:left="1418"/>
        <w:rPr>
          <w:rFonts w:eastAsia="Open Sans" w:cs="Open Sans"/>
        </w:rPr>
      </w:pPr>
      <w:r w:rsidRPr="00471A9B">
        <w:rPr>
          <w:rFonts w:eastAsia="Open Sans" w:cs="Open Sans"/>
        </w:rPr>
        <w:t>koszty wynagrodzeń powinny być udokumentowane listami płac, rachunkami do umów zleceń lub</w:t>
      </w:r>
      <w:r w:rsidR="6FA6BC43" w:rsidRPr="00471A9B">
        <w:rPr>
          <w:rFonts w:eastAsia="Open Sans" w:cs="Open Sans"/>
        </w:rPr>
        <w:t xml:space="preserve"> </w:t>
      </w:r>
      <w:r w:rsidRPr="00471A9B">
        <w:rPr>
          <w:rFonts w:eastAsia="Open Sans" w:cs="Open Sans"/>
        </w:rPr>
        <w:t>o dzieło lub innymi dokumentami z potwierdzeniem wypłaty (wyciąg bankowy lub podpis potwierdzający odbiór wynagrodzenia wraz z przelewami do ZUS</w:t>
      </w:r>
      <w:r w:rsidR="75F1E149" w:rsidRPr="00471A9B">
        <w:rPr>
          <w:rFonts w:eastAsia="Open Sans" w:cs="Open Sans"/>
        </w:rPr>
        <w:t xml:space="preserve"> </w:t>
      </w:r>
      <w:r w:rsidRPr="00471A9B">
        <w:rPr>
          <w:rFonts w:eastAsia="Open Sans" w:cs="Open Sans"/>
        </w:rPr>
        <w:t>i US za ostatni miesiąc realizacji zadania, dokonanymi do końca trwania umowy)</w:t>
      </w:r>
      <w:r w:rsidR="6C4C4652" w:rsidRPr="00471A9B">
        <w:rPr>
          <w:rFonts w:eastAsia="Open Sans" w:cs="Open Sans"/>
        </w:rPr>
        <w:t>,</w:t>
      </w:r>
    </w:p>
    <w:p w14:paraId="31B87DB9" w14:textId="5C6A443B" w:rsidR="000D0786" w:rsidRPr="00471A9B" w:rsidRDefault="4C9B6648" w:rsidP="00471A9B">
      <w:pPr>
        <w:pStyle w:val="Akapitzlist"/>
        <w:numPr>
          <w:ilvl w:val="0"/>
          <w:numId w:val="11"/>
        </w:numPr>
        <w:spacing w:after="240" w:line="276" w:lineRule="auto"/>
        <w:ind w:left="1418"/>
        <w:rPr>
          <w:rFonts w:eastAsia="Open Sans" w:cs="Open Sans"/>
        </w:rPr>
      </w:pPr>
      <w:r w:rsidRPr="00471A9B">
        <w:rPr>
          <w:rFonts w:eastAsia="Open Sans" w:cs="Open Sans"/>
        </w:rPr>
        <w:t>w przypadku odpisów na ZFŚS Realizator powinien posiadać zestawienie odpisów na poszczególne osoby zatrudnione i finansowane z zadania, dokument księgowy oraz przelew bankowy na konto ZFŚS</w:t>
      </w:r>
      <w:r w:rsidR="2B4D2EA4" w:rsidRPr="00471A9B">
        <w:rPr>
          <w:rFonts w:eastAsia="Open Sans" w:cs="Open Sans"/>
        </w:rPr>
        <w:t>,</w:t>
      </w:r>
    </w:p>
    <w:p w14:paraId="0DBBF322" w14:textId="69F61F32" w:rsidR="000D0786" w:rsidRPr="00471A9B" w:rsidRDefault="1F807A36" w:rsidP="00471A9B">
      <w:pPr>
        <w:pStyle w:val="Akapitzlist"/>
        <w:numPr>
          <w:ilvl w:val="0"/>
          <w:numId w:val="9"/>
        </w:numPr>
        <w:spacing w:after="240" w:line="276" w:lineRule="auto"/>
        <w:rPr>
          <w:rFonts w:eastAsia="Open Sans" w:cs="Open Sans"/>
        </w:rPr>
      </w:pPr>
      <w:r w:rsidRPr="00471A9B">
        <w:rPr>
          <w:rFonts w:eastAsia="Open Sans" w:cs="Open Sans"/>
        </w:rPr>
        <w:t>koszty związane z obsługą i administracją realizowanego zadania, które związane</w:t>
      </w:r>
      <w:r w:rsidR="58183F11" w:rsidRPr="00471A9B">
        <w:rPr>
          <w:rFonts w:eastAsia="Open Sans" w:cs="Open Sans"/>
        </w:rPr>
        <w:t xml:space="preserve"> </w:t>
      </w:r>
      <w:r w:rsidRPr="00471A9B">
        <w:rPr>
          <w:rFonts w:eastAsia="Open Sans" w:cs="Open Sans"/>
        </w:rPr>
        <w:t>są z wykonywaniem działań o charakterze administracyjnym, nadzorczym i kontrolnym, w tym</w:t>
      </w:r>
      <w:r w:rsidR="58183F11" w:rsidRPr="00471A9B">
        <w:rPr>
          <w:rFonts w:eastAsia="Open Sans" w:cs="Open Sans"/>
        </w:rPr>
        <w:t xml:space="preserve"> </w:t>
      </w:r>
      <w:r w:rsidRPr="00471A9B">
        <w:rPr>
          <w:rFonts w:eastAsia="Open Sans" w:cs="Open Sans"/>
        </w:rPr>
        <w:t>z obsługą finansową i prawną zadania</w:t>
      </w:r>
      <w:r w:rsidR="2D33C4DB" w:rsidRPr="00471A9B">
        <w:rPr>
          <w:rFonts w:eastAsia="Open Sans" w:cs="Open Sans"/>
        </w:rPr>
        <w:t>,</w:t>
      </w:r>
    </w:p>
    <w:p w14:paraId="7E6B196B" w14:textId="338D0301" w:rsidR="000D0786" w:rsidRPr="00471A9B" w:rsidRDefault="4C9B6648" w:rsidP="00471A9B">
      <w:pPr>
        <w:pStyle w:val="Akapitzlist"/>
        <w:numPr>
          <w:ilvl w:val="0"/>
          <w:numId w:val="9"/>
        </w:numPr>
        <w:spacing w:after="240" w:line="276" w:lineRule="auto"/>
        <w:rPr>
          <w:rFonts w:eastAsia="Open Sans" w:cs="Open Sans"/>
        </w:rPr>
      </w:pPr>
      <w:r w:rsidRPr="00471A9B">
        <w:rPr>
          <w:rFonts w:eastAsia="Open Sans" w:cs="Open Sans"/>
        </w:rPr>
        <w:t>inne koszty, w tym koszty wyposażenia, publikacji</w:t>
      </w:r>
      <w:r w:rsidR="22EB5BF3" w:rsidRPr="00471A9B">
        <w:rPr>
          <w:rFonts w:eastAsia="Open Sans" w:cs="Open Sans"/>
        </w:rPr>
        <w:t xml:space="preserve"> </w:t>
      </w:r>
      <w:r w:rsidRPr="00471A9B">
        <w:rPr>
          <w:rFonts w:eastAsia="Open Sans" w:cs="Open Sans"/>
        </w:rPr>
        <w:t>i promocji</w:t>
      </w:r>
      <w:r w:rsidR="6E010E7B" w:rsidRPr="00471A9B">
        <w:rPr>
          <w:rFonts w:eastAsia="Open Sans" w:cs="Open Sans"/>
        </w:rPr>
        <w:t>,</w:t>
      </w:r>
    </w:p>
    <w:p w14:paraId="2B7D24BC" w14:textId="0000F743" w:rsidR="000D0786" w:rsidRPr="00471A9B" w:rsidRDefault="4C9B6648" w:rsidP="00471A9B">
      <w:pPr>
        <w:pStyle w:val="Akapitzlist"/>
        <w:numPr>
          <w:ilvl w:val="0"/>
          <w:numId w:val="9"/>
        </w:numPr>
        <w:spacing w:after="240" w:line="276" w:lineRule="auto"/>
        <w:rPr>
          <w:rFonts w:eastAsia="Open Sans" w:cs="Open Sans"/>
        </w:rPr>
      </w:pPr>
      <w:r w:rsidRPr="00471A9B">
        <w:rPr>
          <w:rFonts w:eastAsia="Open Sans" w:cs="Open Sans"/>
        </w:rPr>
        <w:t>amortyzacja posiadanych lub zakupionych w celu realizacji zadania środków trwałych (w okresie trwania umowy)</w:t>
      </w:r>
      <w:r w:rsidR="3A26C1A8" w:rsidRPr="00471A9B">
        <w:rPr>
          <w:rFonts w:eastAsia="Open Sans" w:cs="Open Sans"/>
        </w:rPr>
        <w:t>,</w:t>
      </w:r>
    </w:p>
    <w:p w14:paraId="6DBB154E" w14:textId="5768CA39" w:rsidR="000D0786" w:rsidRPr="00471A9B" w:rsidRDefault="4C9B6648" w:rsidP="00471A9B">
      <w:pPr>
        <w:pStyle w:val="Akapitzlist"/>
        <w:numPr>
          <w:ilvl w:val="0"/>
          <w:numId w:val="9"/>
        </w:numPr>
        <w:spacing w:after="240" w:line="276" w:lineRule="auto"/>
        <w:rPr>
          <w:rFonts w:eastAsia="Open Sans" w:cs="Open Sans"/>
        </w:rPr>
      </w:pPr>
      <w:r w:rsidRPr="00471A9B">
        <w:rPr>
          <w:rFonts w:eastAsia="Open Sans" w:cs="Open Sans"/>
        </w:rPr>
        <w:t>koszty wkładu osobowego rozumianego jako nieodpłatna praca wolontariuszy lub członków danej organizacji</w:t>
      </w:r>
      <w:r w:rsidR="233FD196" w:rsidRPr="00471A9B">
        <w:rPr>
          <w:rFonts w:eastAsia="Open Sans" w:cs="Open Sans"/>
        </w:rPr>
        <w:t>,</w:t>
      </w:r>
    </w:p>
    <w:p w14:paraId="3D2D3FDB" w14:textId="24C78EC3" w:rsidR="000D0786" w:rsidRPr="00471A9B" w:rsidRDefault="4C9B6648" w:rsidP="00471A9B">
      <w:pPr>
        <w:pStyle w:val="Akapitzlist"/>
        <w:numPr>
          <w:ilvl w:val="0"/>
          <w:numId w:val="9"/>
        </w:numPr>
        <w:spacing w:after="240" w:line="276" w:lineRule="auto"/>
        <w:rPr>
          <w:rFonts w:eastAsia="Open Sans" w:cs="Open Sans"/>
        </w:rPr>
      </w:pPr>
      <w:r w:rsidRPr="00471A9B">
        <w:rPr>
          <w:rFonts w:eastAsia="Open Sans" w:cs="Open Sans"/>
        </w:rPr>
        <w:t>koszty wkładu rzeczowego rozumianego jako nieruchomości, środki transportu, maszyny, urządzenia itp</w:t>
      </w:r>
      <w:r w:rsidR="7959551C" w:rsidRPr="00471A9B">
        <w:rPr>
          <w:rFonts w:eastAsia="Open Sans" w:cs="Open Sans"/>
        </w:rPr>
        <w:t>.</w:t>
      </w:r>
      <w:r w:rsidR="1DF81304" w:rsidRPr="00471A9B">
        <w:rPr>
          <w:rFonts w:eastAsia="Open Sans" w:cs="Open Sans"/>
        </w:rPr>
        <w:t>,</w:t>
      </w:r>
    </w:p>
    <w:p w14:paraId="0E33345F" w14:textId="23FC1B1F" w:rsidR="0001065C" w:rsidRPr="00471A9B" w:rsidRDefault="66CF6546" w:rsidP="00471A9B">
      <w:pPr>
        <w:pStyle w:val="Akapitzlist"/>
        <w:numPr>
          <w:ilvl w:val="0"/>
          <w:numId w:val="9"/>
        </w:numPr>
        <w:spacing w:after="240" w:line="276" w:lineRule="auto"/>
        <w:rPr>
          <w:rFonts w:eastAsia="Open Sans" w:cs="Open Sans"/>
        </w:rPr>
      </w:pPr>
      <w:r w:rsidRPr="00471A9B">
        <w:rPr>
          <w:rFonts w:eastAsia="Open Sans" w:cs="Open Sans"/>
        </w:rPr>
        <w:t xml:space="preserve">koszty eksploatacyjne związane z lokalem w części zaangażowanej </w:t>
      </w:r>
      <w:r w:rsidR="0001065C" w:rsidRPr="00471A9B">
        <w:rPr>
          <w:rFonts w:eastAsia="Open Sans" w:cs="Open Sans"/>
        </w:rPr>
        <w:t>do realizacji zadania,</w:t>
      </w:r>
    </w:p>
    <w:p w14:paraId="723DEB31" w14:textId="1C62F6FE" w:rsidR="66CF6546" w:rsidRPr="00471A9B" w:rsidRDefault="00102777" w:rsidP="00471A9B">
      <w:pPr>
        <w:pStyle w:val="Akapitzlist"/>
        <w:numPr>
          <w:ilvl w:val="0"/>
          <w:numId w:val="9"/>
        </w:numPr>
        <w:spacing w:after="0" w:line="276" w:lineRule="auto"/>
        <w:rPr>
          <w:rFonts w:eastAsia="Open Sans" w:cs="Open Sans"/>
        </w:rPr>
      </w:pPr>
      <w:r w:rsidRPr="00471A9B">
        <w:rPr>
          <w:rFonts w:eastAsia="Open Sans" w:cs="Open Sans"/>
        </w:rPr>
        <w:t>k</w:t>
      </w:r>
      <w:r w:rsidR="0001065C" w:rsidRPr="00471A9B">
        <w:rPr>
          <w:rFonts w:eastAsia="Open Sans" w:cs="Open Sans"/>
        </w:rPr>
        <w:t>oszty związane z zapewnieniem dostępności.</w:t>
      </w:r>
    </w:p>
    <w:p w14:paraId="16F23DF7" w14:textId="77777777" w:rsidR="00E00554" w:rsidRPr="00471A9B" w:rsidRDefault="4C9B6648" w:rsidP="00471A9B">
      <w:pPr>
        <w:pStyle w:val="Akapitzlist"/>
        <w:numPr>
          <w:ilvl w:val="0"/>
          <w:numId w:val="8"/>
        </w:numPr>
        <w:spacing w:after="0" w:line="276" w:lineRule="auto"/>
        <w:rPr>
          <w:rFonts w:eastAsia="Open Sans" w:cs="Open Sans"/>
        </w:rPr>
      </w:pPr>
      <w:r w:rsidRPr="00471A9B">
        <w:rPr>
          <w:rFonts w:eastAsia="Open Sans" w:cs="Open Sans"/>
          <w:b/>
          <w:bCs/>
        </w:rPr>
        <w:t>Wydatki niekwalifikowane to</w:t>
      </w:r>
      <w:r w:rsidRPr="00471A9B">
        <w:rPr>
          <w:rFonts w:eastAsia="Open Sans" w:cs="Open Sans"/>
        </w:rPr>
        <w:t>:</w:t>
      </w:r>
      <w:r w:rsidR="429DE631" w:rsidRPr="00471A9B">
        <w:rPr>
          <w:rFonts w:eastAsia="Open Sans" w:cs="Open Sans"/>
        </w:rPr>
        <w:t xml:space="preserve"> </w:t>
      </w:r>
    </w:p>
    <w:p w14:paraId="7D8435F7" w14:textId="7372158B" w:rsidR="00E00554" w:rsidRPr="00471A9B" w:rsidRDefault="1F807A36" w:rsidP="00471A9B">
      <w:pPr>
        <w:pStyle w:val="Akapitzlist"/>
        <w:numPr>
          <w:ilvl w:val="0"/>
          <w:numId w:val="14"/>
        </w:numPr>
        <w:spacing w:after="240" w:line="276" w:lineRule="auto"/>
        <w:rPr>
          <w:rFonts w:eastAsia="Open Sans" w:cs="Open Sans"/>
        </w:rPr>
      </w:pPr>
      <w:r w:rsidRPr="00471A9B">
        <w:rPr>
          <w:rFonts w:eastAsia="Open Sans" w:cs="Open Sans"/>
        </w:rPr>
        <w:t>koszty niezwiązane z projektem oraz koszty pokryte przez inne podmioty dofinansowujące (zakaz tzw. podwójnego finansowania)</w:t>
      </w:r>
      <w:r w:rsidR="15FE0BA6" w:rsidRPr="00471A9B">
        <w:rPr>
          <w:rFonts w:eastAsia="Open Sans" w:cs="Open Sans"/>
        </w:rPr>
        <w:t>,</w:t>
      </w:r>
    </w:p>
    <w:p w14:paraId="697B928B" w14:textId="2BB0C78F" w:rsidR="00E00554" w:rsidRPr="00471A9B" w:rsidRDefault="4C9B6648" w:rsidP="00471A9B">
      <w:pPr>
        <w:pStyle w:val="Akapitzlist"/>
        <w:numPr>
          <w:ilvl w:val="0"/>
          <w:numId w:val="14"/>
        </w:numPr>
        <w:spacing w:after="240" w:line="276" w:lineRule="auto"/>
        <w:rPr>
          <w:rFonts w:eastAsia="Open Sans" w:cs="Open Sans"/>
        </w:rPr>
      </w:pPr>
      <w:r w:rsidRPr="00471A9B">
        <w:rPr>
          <w:rFonts w:eastAsia="Open Sans" w:cs="Open Sans"/>
        </w:rPr>
        <w:t>fundusze rezerwowe (oszczędności na rzecz strat</w:t>
      </w:r>
      <w:r w:rsidR="429DE631" w:rsidRPr="00471A9B">
        <w:rPr>
          <w:rFonts w:eastAsia="Open Sans" w:cs="Open Sans"/>
        </w:rPr>
        <w:t xml:space="preserve"> </w:t>
      </w:r>
      <w:r w:rsidRPr="00471A9B">
        <w:rPr>
          <w:rFonts w:eastAsia="Open Sans" w:cs="Open Sans"/>
        </w:rPr>
        <w:t>i możliwych przyszłych długów), długi, odsetki</w:t>
      </w:r>
      <w:r w:rsidR="429DE631" w:rsidRPr="00471A9B">
        <w:rPr>
          <w:rFonts w:eastAsia="Open Sans" w:cs="Open Sans"/>
        </w:rPr>
        <w:t xml:space="preserve"> </w:t>
      </w:r>
      <w:r w:rsidRPr="00471A9B">
        <w:rPr>
          <w:rFonts w:eastAsia="Open Sans" w:cs="Open Sans"/>
        </w:rPr>
        <w:t>od długów, długi nieściągalne</w:t>
      </w:r>
      <w:r w:rsidR="15F79144" w:rsidRPr="00471A9B">
        <w:rPr>
          <w:rFonts w:eastAsia="Open Sans" w:cs="Open Sans"/>
        </w:rPr>
        <w:t>,</w:t>
      </w:r>
    </w:p>
    <w:p w14:paraId="6D81C00A" w14:textId="5E97CDD2" w:rsidR="00E00554" w:rsidRPr="00471A9B" w:rsidRDefault="4C9B6648" w:rsidP="00471A9B">
      <w:pPr>
        <w:pStyle w:val="Akapitzlist"/>
        <w:numPr>
          <w:ilvl w:val="0"/>
          <w:numId w:val="14"/>
        </w:numPr>
        <w:spacing w:after="240" w:line="276" w:lineRule="auto"/>
        <w:rPr>
          <w:rFonts w:eastAsia="Open Sans" w:cs="Open Sans"/>
        </w:rPr>
      </w:pPr>
      <w:r w:rsidRPr="00471A9B">
        <w:rPr>
          <w:rFonts w:eastAsia="Open Sans" w:cs="Open Sans"/>
        </w:rPr>
        <w:t>produkcja materiałów i publikacji dla celów komercyjnych</w:t>
      </w:r>
      <w:r w:rsidR="27B9DB28" w:rsidRPr="00471A9B">
        <w:rPr>
          <w:rFonts w:eastAsia="Open Sans" w:cs="Open Sans"/>
        </w:rPr>
        <w:t>,</w:t>
      </w:r>
    </w:p>
    <w:p w14:paraId="1A4CD91D" w14:textId="77F2FA7E" w:rsidR="00E00554" w:rsidRPr="00471A9B" w:rsidRDefault="4C9B6648" w:rsidP="00471A9B">
      <w:pPr>
        <w:pStyle w:val="Akapitzlist"/>
        <w:numPr>
          <w:ilvl w:val="0"/>
          <w:numId w:val="14"/>
        </w:numPr>
        <w:spacing w:after="240" w:line="276" w:lineRule="auto"/>
        <w:rPr>
          <w:rFonts w:eastAsia="Open Sans" w:cs="Open Sans"/>
        </w:rPr>
      </w:pPr>
      <w:r w:rsidRPr="00471A9B">
        <w:rPr>
          <w:rFonts w:eastAsia="Open Sans" w:cs="Open Sans"/>
        </w:rPr>
        <w:t>podatek VAT w sytuacji, gdy oferent ma możliwość odzyskania podatku VAT</w:t>
      </w:r>
      <w:r w:rsidR="30FC45E4" w:rsidRPr="00471A9B">
        <w:rPr>
          <w:rFonts w:eastAsia="Open Sans" w:cs="Open Sans"/>
        </w:rPr>
        <w:t>,</w:t>
      </w:r>
    </w:p>
    <w:p w14:paraId="07E5BAFF" w14:textId="2CCBEBD2" w:rsidR="00E00554" w:rsidRPr="00471A9B" w:rsidRDefault="4C9B6648" w:rsidP="00471A9B">
      <w:pPr>
        <w:pStyle w:val="Akapitzlist"/>
        <w:numPr>
          <w:ilvl w:val="0"/>
          <w:numId w:val="14"/>
        </w:numPr>
        <w:spacing w:after="240" w:line="276" w:lineRule="auto"/>
        <w:rPr>
          <w:rFonts w:eastAsia="Open Sans" w:cs="Open Sans"/>
        </w:rPr>
      </w:pPr>
      <w:r w:rsidRPr="00471A9B">
        <w:rPr>
          <w:rFonts w:eastAsia="Open Sans" w:cs="Open Sans"/>
        </w:rPr>
        <w:t>koszty zastąpienia personelu delegowanego</w:t>
      </w:r>
      <w:r w:rsidR="429DE631" w:rsidRPr="00471A9B">
        <w:rPr>
          <w:rFonts w:eastAsia="Open Sans" w:cs="Open Sans"/>
        </w:rPr>
        <w:t xml:space="preserve"> </w:t>
      </w:r>
      <w:r w:rsidRPr="00471A9B">
        <w:rPr>
          <w:rFonts w:eastAsia="Open Sans" w:cs="Open Sans"/>
        </w:rPr>
        <w:t>do realizacji projektu</w:t>
      </w:r>
      <w:r w:rsidR="2675B070" w:rsidRPr="00471A9B">
        <w:rPr>
          <w:rFonts w:eastAsia="Open Sans" w:cs="Open Sans"/>
        </w:rPr>
        <w:t>,</w:t>
      </w:r>
    </w:p>
    <w:p w14:paraId="1D370AA5" w14:textId="51ED435C" w:rsidR="00E00554" w:rsidRPr="00471A9B" w:rsidRDefault="4C9B6648" w:rsidP="00471A9B">
      <w:pPr>
        <w:pStyle w:val="Akapitzlist"/>
        <w:numPr>
          <w:ilvl w:val="0"/>
          <w:numId w:val="14"/>
        </w:numPr>
        <w:spacing w:after="240" w:line="276" w:lineRule="auto"/>
        <w:rPr>
          <w:rFonts w:eastAsia="Open Sans" w:cs="Open Sans"/>
        </w:rPr>
      </w:pPr>
      <w:r w:rsidRPr="00471A9B">
        <w:rPr>
          <w:rFonts w:eastAsia="Open Sans" w:cs="Open Sans"/>
        </w:rPr>
        <w:t>związane z zadaniem wydatki poniesione przez organizatora przed i po określonym w umowie terminie ponoszenia wydatków</w:t>
      </w:r>
      <w:r w:rsidR="31253814" w:rsidRPr="00471A9B">
        <w:rPr>
          <w:rFonts w:eastAsia="Open Sans" w:cs="Open Sans"/>
        </w:rPr>
        <w:t>,</w:t>
      </w:r>
    </w:p>
    <w:p w14:paraId="34804104" w14:textId="143FB0BF" w:rsidR="00E00554" w:rsidRPr="00471A9B" w:rsidRDefault="54167610" w:rsidP="00471A9B">
      <w:pPr>
        <w:pStyle w:val="Akapitzlist"/>
        <w:numPr>
          <w:ilvl w:val="0"/>
          <w:numId w:val="14"/>
        </w:numPr>
        <w:spacing w:after="240" w:line="276" w:lineRule="auto"/>
        <w:rPr>
          <w:rFonts w:eastAsia="Open Sans" w:cs="Open Sans"/>
        </w:rPr>
      </w:pPr>
      <w:r w:rsidRPr="00471A9B">
        <w:rPr>
          <w:rFonts w:eastAsia="Open Sans" w:cs="Open Sans"/>
        </w:rPr>
        <w:t>zakup środka trwałego oraz wydatki inwestycyjne.</w:t>
      </w:r>
    </w:p>
    <w:p w14:paraId="46D8CBA0" w14:textId="526D81CC" w:rsidR="00E00554" w:rsidRPr="00471A9B" w:rsidRDefault="4C9B6648" w:rsidP="00471A9B">
      <w:pPr>
        <w:pStyle w:val="Akapitzlist"/>
        <w:numPr>
          <w:ilvl w:val="0"/>
          <w:numId w:val="8"/>
        </w:numPr>
        <w:spacing w:after="240" w:line="276" w:lineRule="auto"/>
        <w:rPr>
          <w:rFonts w:eastAsia="Open Sans" w:cs="Open Sans"/>
        </w:rPr>
      </w:pPr>
      <w:r w:rsidRPr="00471A9B">
        <w:rPr>
          <w:rFonts w:eastAsia="Open Sans" w:cs="Open Sans"/>
        </w:rPr>
        <w:t>W przypadku przyznania dotacji w pełnej wysokości, o jaką oferent wnioskował, złożona oferta jest wiążąca</w:t>
      </w:r>
      <w:r w:rsidR="429DE631" w:rsidRPr="00471A9B">
        <w:rPr>
          <w:rFonts w:eastAsia="Open Sans" w:cs="Open Sans"/>
        </w:rPr>
        <w:t xml:space="preserve"> </w:t>
      </w:r>
      <w:r w:rsidRPr="00471A9B">
        <w:rPr>
          <w:rFonts w:eastAsia="Open Sans" w:cs="Open Sans"/>
        </w:rPr>
        <w:t>bez możliwości zmniejszenia wkładu osobowego, wkładu rzeczowego, wysokości finansowych środków własnych</w:t>
      </w:r>
      <w:r w:rsidR="429DE631" w:rsidRPr="00471A9B">
        <w:rPr>
          <w:rFonts w:eastAsia="Open Sans" w:cs="Open Sans"/>
        </w:rPr>
        <w:t xml:space="preserve"> </w:t>
      </w:r>
      <w:r w:rsidRPr="00471A9B">
        <w:rPr>
          <w:rFonts w:eastAsia="Open Sans" w:cs="Open Sans"/>
        </w:rPr>
        <w:t>i środków z innych źródeł, w tym wpłat i opłat adresatów zadania publicznego.</w:t>
      </w:r>
    </w:p>
    <w:p w14:paraId="28D8535A" w14:textId="77777777" w:rsidR="00E00554" w:rsidRPr="00471A9B" w:rsidRDefault="4C9B6648" w:rsidP="00471A9B">
      <w:pPr>
        <w:pStyle w:val="Akapitzlist"/>
        <w:numPr>
          <w:ilvl w:val="0"/>
          <w:numId w:val="8"/>
        </w:numPr>
        <w:spacing w:after="240" w:line="276" w:lineRule="auto"/>
        <w:rPr>
          <w:rFonts w:eastAsia="Open Sans" w:cs="Open Sans"/>
        </w:rPr>
      </w:pPr>
      <w:r w:rsidRPr="00471A9B">
        <w:rPr>
          <w:rFonts w:eastAsia="Open Sans" w:cs="Open Sans"/>
        </w:rPr>
        <w:t>W przypadku przyznania dotacji w pełnej wysokości oferent może jedynie zaktualizować harmonogram realizacji zadania publicznego w zakresie dat realizacji poszczególnych działań. Aktualizacji dokonuje</w:t>
      </w:r>
      <w:r w:rsidR="429DE631" w:rsidRPr="00471A9B">
        <w:rPr>
          <w:rFonts w:eastAsia="Open Sans" w:cs="Open Sans"/>
        </w:rPr>
        <w:t xml:space="preserve"> </w:t>
      </w:r>
      <w:r w:rsidRPr="00471A9B">
        <w:rPr>
          <w:rFonts w:eastAsia="Open Sans" w:cs="Open Sans"/>
        </w:rPr>
        <w:t>się w systemie witkac.pl.</w:t>
      </w:r>
    </w:p>
    <w:p w14:paraId="0174D87A" w14:textId="6188DB97" w:rsidR="00E00554" w:rsidRPr="00471A9B" w:rsidRDefault="4C9B6648" w:rsidP="00471A9B">
      <w:pPr>
        <w:pStyle w:val="Akapitzlist"/>
        <w:numPr>
          <w:ilvl w:val="0"/>
          <w:numId w:val="8"/>
        </w:numPr>
        <w:spacing w:after="240" w:line="276" w:lineRule="auto"/>
        <w:rPr>
          <w:rFonts w:eastAsia="Open Sans" w:cs="Open Sans"/>
        </w:rPr>
      </w:pPr>
      <w:r w:rsidRPr="00471A9B">
        <w:rPr>
          <w:rFonts w:eastAsia="Open Sans" w:cs="Open Sans"/>
        </w:rPr>
        <w:t>W przypadku otrzymania dotacji w wysokości mniejszej</w:t>
      </w:r>
      <w:r w:rsidR="429DE631" w:rsidRPr="00471A9B">
        <w:rPr>
          <w:rFonts w:eastAsia="Open Sans" w:cs="Open Sans"/>
        </w:rPr>
        <w:t xml:space="preserve"> </w:t>
      </w:r>
      <w:r w:rsidRPr="00471A9B">
        <w:rPr>
          <w:rFonts w:eastAsia="Open Sans" w:cs="Open Sans"/>
        </w:rPr>
        <w:t>od wnioskowanej oferent powinien utrzymać określony</w:t>
      </w:r>
      <w:r w:rsidR="429DE631" w:rsidRPr="00471A9B">
        <w:rPr>
          <w:rFonts w:eastAsia="Open Sans" w:cs="Open Sans"/>
        </w:rPr>
        <w:t xml:space="preserve"> </w:t>
      </w:r>
      <w:r w:rsidRPr="00471A9B">
        <w:rPr>
          <w:rFonts w:eastAsia="Open Sans" w:cs="Open Sans"/>
        </w:rPr>
        <w:t>w ofercie procent finansowego wkładu własnego w stosunku do wnioskowanej dotacji.</w:t>
      </w:r>
    </w:p>
    <w:p w14:paraId="14A6FD37" w14:textId="3FD3919E" w:rsidR="00E00554" w:rsidRPr="00471A9B" w:rsidRDefault="4C9B6648" w:rsidP="00471A9B">
      <w:pPr>
        <w:pStyle w:val="Akapitzlist"/>
        <w:numPr>
          <w:ilvl w:val="0"/>
          <w:numId w:val="8"/>
        </w:numPr>
        <w:spacing w:after="240" w:line="276" w:lineRule="auto"/>
        <w:rPr>
          <w:rFonts w:eastAsia="Open Sans" w:cs="Open Sans"/>
        </w:rPr>
      </w:pPr>
      <w:r w:rsidRPr="00471A9B">
        <w:rPr>
          <w:rFonts w:eastAsia="Open Sans" w:cs="Open Sans"/>
        </w:rPr>
        <w:t>W przypadku przyznania dotacji w kwocie mniejszej</w:t>
      </w:r>
      <w:r w:rsidR="429DE631" w:rsidRPr="00471A9B">
        <w:rPr>
          <w:rFonts w:eastAsia="Open Sans" w:cs="Open Sans"/>
        </w:rPr>
        <w:t xml:space="preserve"> </w:t>
      </w:r>
      <w:r w:rsidRPr="00471A9B">
        <w:rPr>
          <w:rFonts w:eastAsia="Open Sans" w:cs="Open Sans"/>
        </w:rPr>
        <w:t>od wnioskowanej wnioskodawca zobowiązany jest</w:t>
      </w:r>
      <w:r w:rsidR="429DE631" w:rsidRPr="00471A9B">
        <w:rPr>
          <w:rFonts w:eastAsia="Open Sans" w:cs="Open Sans"/>
        </w:rPr>
        <w:t xml:space="preserve"> </w:t>
      </w:r>
      <w:r w:rsidRPr="00471A9B">
        <w:rPr>
          <w:rFonts w:eastAsia="Open Sans" w:cs="Open Sans"/>
        </w:rPr>
        <w:t>do określenia, czy zmniejsza zakres rzeczowy realizacji zadania oraz do przedłożenia zaktualizowanego harmonogramu i kosztorysu zadania, które stanowić będą podstawę do zawarcia umowy. Aktualizacji dokonuje</w:t>
      </w:r>
      <w:r w:rsidR="429DE631" w:rsidRPr="00471A9B">
        <w:rPr>
          <w:rFonts w:eastAsia="Open Sans" w:cs="Open Sans"/>
        </w:rPr>
        <w:t xml:space="preserve"> </w:t>
      </w:r>
      <w:r w:rsidRPr="00471A9B">
        <w:rPr>
          <w:rFonts w:eastAsia="Open Sans" w:cs="Open Sans"/>
        </w:rPr>
        <w:t>się w systemie witkac.pl.</w:t>
      </w:r>
    </w:p>
    <w:p w14:paraId="19D72890" w14:textId="631E67DB" w:rsidR="070F9685" w:rsidRPr="00471A9B" w:rsidRDefault="070F9685" w:rsidP="00471A9B">
      <w:pPr>
        <w:pStyle w:val="Akapitzlist"/>
        <w:numPr>
          <w:ilvl w:val="0"/>
          <w:numId w:val="8"/>
        </w:numPr>
        <w:spacing w:after="240" w:line="276" w:lineRule="auto"/>
        <w:rPr>
          <w:rFonts w:eastAsia="Open Sans" w:cs="Open Sans"/>
        </w:rPr>
      </w:pPr>
      <w:r w:rsidRPr="00471A9B">
        <w:rPr>
          <w:rFonts w:eastAsia="Open Sans" w:cs="Open Sans"/>
        </w:rPr>
        <w:t>Po wybraniu oferty oraz podpisaniu umowy, w trakcie realizacji zadania możliwe jest dokonywanie przesunięcia wydatków w kosztorysie pomiędzy poszczególnymi kategoriami, ale wymagają uzyskania pisemnej zgody Miasta zawsze, jeżeli suma proponowanych zmian przekroczy 25% wartości danej kategorii wydatków.</w:t>
      </w:r>
    </w:p>
    <w:p w14:paraId="16669F3B" w14:textId="28D732F5" w:rsidR="000534DF" w:rsidRPr="00471A9B" w:rsidRDefault="0D7D0121" w:rsidP="00471A9B">
      <w:pPr>
        <w:pStyle w:val="Akapitzlist"/>
        <w:numPr>
          <w:ilvl w:val="4"/>
          <w:numId w:val="8"/>
        </w:numPr>
        <w:spacing w:after="240" w:line="276" w:lineRule="auto"/>
        <w:rPr>
          <w:rFonts w:eastAsia="Open Sans" w:cs="Open Sans"/>
        </w:rPr>
      </w:pPr>
      <w:r w:rsidRPr="00471A9B">
        <w:rPr>
          <w:rFonts w:eastAsia="Open Sans" w:cs="Open Sans"/>
        </w:rPr>
        <w:t>pierwsza kategoria to Koszty realizacji działań</w:t>
      </w:r>
      <w:r w:rsidR="01755D78" w:rsidRPr="00471A9B">
        <w:rPr>
          <w:rFonts w:eastAsia="Open Sans" w:cs="Open Sans"/>
        </w:rPr>
        <w:t>,</w:t>
      </w:r>
    </w:p>
    <w:p w14:paraId="17ED2A52" w14:textId="4C7E20D8" w:rsidR="000534DF" w:rsidRPr="00471A9B" w:rsidRDefault="01755D78" w:rsidP="00471A9B">
      <w:pPr>
        <w:pStyle w:val="Akapitzlist"/>
        <w:numPr>
          <w:ilvl w:val="4"/>
          <w:numId w:val="8"/>
        </w:numPr>
        <w:spacing w:after="240" w:line="276" w:lineRule="auto"/>
        <w:rPr>
          <w:rFonts w:eastAsia="Open Sans" w:cs="Open Sans"/>
        </w:rPr>
      </w:pPr>
      <w:r w:rsidRPr="00471A9B">
        <w:rPr>
          <w:rFonts w:eastAsia="Open Sans" w:cs="Open Sans"/>
        </w:rPr>
        <w:t>d</w:t>
      </w:r>
      <w:r w:rsidR="0D7D0121" w:rsidRPr="00471A9B">
        <w:rPr>
          <w:rFonts w:eastAsia="Open Sans" w:cs="Open Sans"/>
        </w:rPr>
        <w:t>ruga kategoria to Koszty administracyjne</w:t>
      </w:r>
      <w:r w:rsidR="11837032" w:rsidRPr="00471A9B">
        <w:rPr>
          <w:rFonts w:eastAsia="Open Sans" w:cs="Open Sans"/>
        </w:rPr>
        <w:t>.</w:t>
      </w:r>
    </w:p>
    <w:p w14:paraId="30EB0A49" w14:textId="3182D8E3" w:rsidR="003F6A17" w:rsidRPr="00471A9B" w:rsidRDefault="42A0F5B9" w:rsidP="00471A9B">
      <w:pPr>
        <w:pStyle w:val="Akapitzlist"/>
        <w:numPr>
          <w:ilvl w:val="0"/>
          <w:numId w:val="8"/>
        </w:numPr>
        <w:spacing w:after="240" w:line="276" w:lineRule="auto"/>
        <w:rPr>
          <w:rFonts w:eastAsia="Open Sans" w:cs="Open Sans"/>
        </w:rPr>
      </w:pPr>
      <w:r w:rsidRPr="00471A9B">
        <w:rPr>
          <w:rFonts w:eastAsia="Open Sans" w:cs="Open Sans"/>
        </w:rPr>
        <w:t xml:space="preserve">Wysokość dotacji, o którą ubiega się oferent, o ile w opisie zadania nie wskazano inaczej, może wynosić do </w:t>
      </w:r>
      <w:r w:rsidRPr="00471A9B">
        <w:rPr>
          <w:rFonts w:eastAsia="Open Sans" w:cs="Open Sans"/>
          <w:b/>
          <w:bCs/>
        </w:rPr>
        <w:t>99%</w:t>
      </w:r>
      <w:r w:rsidRPr="00471A9B">
        <w:rPr>
          <w:rFonts w:eastAsia="Open Sans" w:cs="Open Sans"/>
        </w:rPr>
        <w:t xml:space="preserve"> </w:t>
      </w:r>
      <w:r w:rsidRPr="00471A9B">
        <w:rPr>
          <w:rFonts w:eastAsia="Open Sans" w:cs="Open Sans"/>
          <w:b/>
          <w:bCs/>
        </w:rPr>
        <w:t>finansowej wartości</w:t>
      </w:r>
      <w:r w:rsidRPr="00471A9B">
        <w:rPr>
          <w:rFonts w:eastAsia="Open Sans" w:cs="Open Sans"/>
        </w:rPr>
        <w:t xml:space="preserve"> projektu (stanowiącej różnicę kosztu całkowitego pomniejszonego o wartość wkładu osobowego, rzeczowego lub finansowego). Wysokość wkład</w:t>
      </w:r>
      <w:r w:rsidR="6DDF98E7" w:rsidRPr="00471A9B">
        <w:rPr>
          <w:rFonts w:eastAsia="Open Sans" w:cs="Open Sans"/>
        </w:rPr>
        <w:t>u</w:t>
      </w:r>
      <w:r w:rsidRPr="00471A9B">
        <w:rPr>
          <w:rFonts w:eastAsia="Open Sans" w:cs="Open Sans"/>
        </w:rPr>
        <w:t xml:space="preserve"> własnego będzie podlegała ocenie na etapie oceny merytorycznej.</w:t>
      </w:r>
    </w:p>
    <w:p w14:paraId="1868AAF0" w14:textId="7167A7FB" w:rsidR="003F6A17" w:rsidRPr="00471A9B" w:rsidRDefault="33961D23" w:rsidP="00471A9B">
      <w:pPr>
        <w:pStyle w:val="Akapitzlist"/>
        <w:numPr>
          <w:ilvl w:val="0"/>
          <w:numId w:val="8"/>
        </w:numPr>
        <w:spacing w:after="240" w:line="276" w:lineRule="auto"/>
        <w:rPr>
          <w:rFonts w:eastAsia="Open Sans" w:cs="Open Sans"/>
        </w:rPr>
      </w:pPr>
      <w:r w:rsidRPr="00471A9B">
        <w:rPr>
          <w:rFonts w:eastAsia="Open Sans" w:cs="Open Sans"/>
        </w:rPr>
        <w:t>Przez koszty finansowane ze środków własnych i z innych źródeł, w tym wpłat i opłat adresatów zadania publicznego, rozumie się m.in. wszystkie środki finansowe otrzymane przez organizację pozarządową z innych źródeł publicznych (np. z budżetu państwa lub budżetu jednostki samorządu terytorialnego), od innych podmiotów oraz osób trzecich na realizację danego przedsięwzięcia (z wyłączeniem innej dotacji pochodzącej z budżetu Miasta Gdańska), środki pozyskane z darowizn, składek i sprzedaży biletów bądź środki wypracowane przez organizację, które zostały przeznaczone na realizację danego projektu.</w:t>
      </w:r>
    </w:p>
    <w:p w14:paraId="6527BEDB" w14:textId="4988FF54" w:rsidR="003F6A17" w:rsidRPr="00471A9B" w:rsidRDefault="39367922" w:rsidP="00471A9B">
      <w:pPr>
        <w:pStyle w:val="Akapitzlist"/>
        <w:numPr>
          <w:ilvl w:val="0"/>
          <w:numId w:val="8"/>
        </w:numPr>
        <w:spacing w:after="240" w:line="276" w:lineRule="auto"/>
        <w:rPr>
          <w:rFonts w:eastAsia="Open Sans" w:cs="Open Sans"/>
        </w:rPr>
      </w:pPr>
      <w:r w:rsidRPr="00471A9B">
        <w:rPr>
          <w:rFonts w:eastAsia="Open Sans" w:cs="Open Sans"/>
          <w:b/>
          <w:bCs/>
        </w:rPr>
        <w:t>Minimalny wkład własny</w:t>
      </w:r>
      <w:r w:rsidRPr="00471A9B">
        <w:rPr>
          <w:rFonts w:eastAsia="Open Sans" w:cs="Open Sans"/>
        </w:rPr>
        <w:t xml:space="preserve"> oferenta (rzeczowy, osobowy lub finansowy) wynosi </w:t>
      </w:r>
      <w:r w:rsidRPr="00471A9B">
        <w:rPr>
          <w:rFonts w:eastAsia="Open Sans" w:cs="Open Sans"/>
          <w:b/>
          <w:bCs/>
        </w:rPr>
        <w:t>1% wartości projektu</w:t>
      </w:r>
      <w:r w:rsidRPr="00471A9B">
        <w:rPr>
          <w:rFonts w:eastAsia="Open Sans" w:cs="Open Sans"/>
        </w:rPr>
        <w:t xml:space="preserve"> (sumy wszystkich kosztów realizacji zadania).</w:t>
      </w:r>
    </w:p>
    <w:p w14:paraId="6922C7BB" w14:textId="23FABCBF" w:rsidR="003F6A17" w:rsidRPr="00471A9B" w:rsidRDefault="33961D23" w:rsidP="00471A9B">
      <w:pPr>
        <w:pStyle w:val="Akapitzlist"/>
        <w:numPr>
          <w:ilvl w:val="0"/>
          <w:numId w:val="8"/>
        </w:numPr>
        <w:spacing w:after="240" w:line="276" w:lineRule="auto"/>
        <w:rPr>
          <w:rFonts w:eastAsia="Open Sans" w:cs="Open Sans"/>
        </w:rPr>
      </w:pPr>
      <w:r w:rsidRPr="00471A9B">
        <w:rPr>
          <w:rFonts w:eastAsia="Open Sans" w:cs="Open Sans"/>
        </w:rPr>
        <w:t xml:space="preserve">Przez osobowy wkład własny należy rozumieć: </w:t>
      </w:r>
    </w:p>
    <w:p w14:paraId="604903DF" w14:textId="605274F9" w:rsidR="00B9365C" w:rsidRPr="00471A9B" w:rsidRDefault="00B9365C" w:rsidP="00471A9B">
      <w:pPr>
        <w:pStyle w:val="Akapitzlist"/>
        <w:numPr>
          <w:ilvl w:val="0"/>
          <w:numId w:val="29"/>
        </w:numPr>
        <w:autoSpaceDE w:val="0"/>
        <w:autoSpaceDN w:val="0"/>
        <w:adjustRightInd w:val="0"/>
        <w:spacing w:after="240" w:line="276" w:lineRule="auto"/>
        <w:rPr>
          <w:rFonts w:eastAsia="Open Sans" w:cs="Open Sans"/>
        </w:rPr>
      </w:pPr>
      <w:r w:rsidRPr="00471A9B">
        <w:rPr>
          <w:rFonts w:eastAsia="Open Sans" w:cs="Open Sans"/>
        </w:rPr>
        <w:t>pracę wolontariuszy udokumentowaną zawartymi porozumieniami, ich kartami pracy lub oświadczeniami wolontariuszy o w</w:t>
      </w:r>
      <w:r w:rsidR="00A42884" w:rsidRPr="00471A9B">
        <w:rPr>
          <w:rFonts w:eastAsia="Open Sans" w:cs="Open Sans"/>
        </w:rPr>
        <w:t>ykonaniu powierzonych im zadań,</w:t>
      </w:r>
    </w:p>
    <w:p w14:paraId="6C26728D" w14:textId="77777777" w:rsidR="00B9365C" w:rsidRPr="00471A9B" w:rsidRDefault="00B9365C" w:rsidP="00471A9B">
      <w:pPr>
        <w:pStyle w:val="Akapitzlist"/>
        <w:numPr>
          <w:ilvl w:val="0"/>
          <w:numId w:val="29"/>
        </w:numPr>
        <w:autoSpaceDE w:val="0"/>
        <w:autoSpaceDN w:val="0"/>
        <w:adjustRightInd w:val="0"/>
        <w:spacing w:after="240" w:line="276" w:lineRule="auto"/>
        <w:rPr>
          <w:rFonts w:eastAsia="Open Sans" w:cs="Open Sans"/>
        </w:rPr>
      </w:pPr>
      <w:r w:rsidRPr="00471A9B">
        <w:rPr>
          <w:rFonts w:eastAsia="Open Sans" w:cs="Open Sans"/>
        </w:rPr>
        <w:t xml:space="preserve">pracę członków organizacji udokumentowaną oświadczeniami o wykonaniu powierzonych zadań.  </w:t>
      </w:r>
    </w:p>
    <w:p w14:paraId="1A0584AF" w14:textId="686EB190" w:rsidR="00B9365C" w:rsidRPr="00471A9B" w:rsidRDefault="00B9365C" w:rsidP="00471A9B">
      <w:pPr>
        <w:pStyle w:val="Akapitzlist"/>
        <w:numPr>
          <w:ilvl w:val="0"/>
          <w:numId w:val="8"/>
        </w:numPr>
        <w:autoSpaceDE w:val="0"/>
        <w:autoSpaceDN w:val="0"/>
        <w:adjustRightInd w:val="0"/>
        <w:spacing w:after="240" w:line="276" w:lineRule="auto"/>
        <w:rPr>
          <w:rFonts w:eastAsia="Open Sans" w:cs="Open Sans"/>
        </w:rPr>
      </w:pPr>
      <w:r w:rsidRPr="00471A9B">
        <w:rPr>
          <w:rFonts w:eastAsia="Open Sans" w:cs="Open Sans"/>
        </w:rPr>
        <w:t xml:space="preserve">Świadczenia wolontariackie muszą być oszacowane w </w:t>
      </w:r>
      <w:r w:rsidR="3DB28565" w:rsidRPr="00471A9B">
        <w:rPr>
          <w:rFonts w:eastAsia="Open Sans" w:cs="Open Sans"/>
        </w:rPr>
        <w:t>kosztorys</w:t>
      </w:r>
      <w:r w:rsidRPr="00471A9B">
        <w:rPr>
          <w:rFonts w:eastAsia="Open Sans" w:cs="Open Sans"/>
        </w:rPr>
        <w:t>ie oferty godzinowo według stawek:</w:t>
      </w:r>
    </w:p>
    <w:p w14:paraId="69CF5E28" w14:textId="2BFE34F1" w:rsidR="0038437A" w:rsidRPr="00471A9B" w:rsidRDefault="00B9365C" w:rsidP="00471A9B">
      <w:pPr>
        <w:pStyle w:val="Akapitzlist"/>
        <w:numPr>
          <w:ilvl w:val="0"/>
          <w:numId w:val="32"/>
        </w:numPr>
        <w:autoSpaceDE w:val="0"/>
        <w:autoSpaceDN w:val="0"/>
        <w:adjustRightInd w:val="0"/>
        <w:spacing w:after="240" w:line="276" w:lineRule="auto"/>
        <w:rPr>
          <w:rFonts w:eastAsia="Open Sans" w:cs="Open Sans"/>
        </w:rPr>
      </w:pPr>
      <w:r w:rsidRPr="00471A9B">
        <w:rPr>
          <w:rFonts w:eastAsia="Open Sans" w:cs="Open Sans"/>
        </w:rPr>
        <w:t xml:space="preserve">50 złotych </w:t>
      </w:r>
      <w:r w:rsidR="00046A3E" w:rsidRPr="00471A9B">
        <w:rPr>
          <w:rFonts w:eastAsia="Open Sans" w:cs="Open Sans"/>
          <w:b/>
          <w:bCs/>
        </w:rPr>
        <w:t xml:space="preserve">– </w:t>
      </w:r>
      <w:r w:rsidRPr="00471A9B">
        <w:rPr>
          <w:rFonts w:eastAsia="Open Sans" w:cs="Open Sans"/>
        </w:rPr>
        <w:t>stawka podstawowa dla wolontariuszy, którzy wykonują świadczenia niewymagające</w:t>
      </w:r>
      <w:r w:rsidR="0038437A" w:rsidRPr="00471A9B">
        <w:rPr>
          <w:rFonts w:eastAsia="Open Sans" w:cs="Open Sans"/>
        </w:rPr>
        <w:t xml:space="preserve"> specjalistycznych kwalifikacji,</w:t>
      </w:r>
    </w:p>
    <w:p w14:paraId="07B1FAB4" w14:textId="418AB405" w:rsidR="0038437A" w:rsidRPr="00471A9B" w:rsidRDefault="00B9365C" w:rsidP="00471A9B">
      <w:pPr>
        <w:pStyle w:val="Akapitzlist"/>
        <w:numPr>
          <w:ilvl w:val="0"/>
          <w:numId w:val="32"/>
        </w:numPr>
        <w:autoSpaceDE w:val="0"/>
        <w:autoSpaceDN w:val="0"/>
        <w:adjustRightInd w:val="0"/>
        <w:spacing w:after="240" w:line="276" w:lineRule="auto"/>
        <w:rPr>
          <w:rFonts w:eastAsia="Open Sans" w:cs="Open Sans"/>
        </w:rPr>
      </w:pPr>
      <w:r w:rsidRPr="00471A9B">
        <w:rPr>
          <w:rFonts w:eastAsia="Open Sans" w:cs="Open Sans"/>
        </w:rPr>
        <w:t xml:space="preserve">150 złotych </w:t>
      </w:r>
      <w:r w:rsidR="00046A3E" w:rsidRPr="00471A9B">
        <w:rPr>
          <w:rFonts w:eastAsia="Open Sans" w:cs="Open Sans"/>
          <w:b/>
          <w:bCs/>
        </w:rPr>
        <w:t xml:space="preserve">– </w:t>
      </w:r>
      <w:r w:rsidRPr="00471A9B">
        <w:rPr>
          <w:rFonts w:eastAsia="Open Sans" w:cs="Open Sans"/>
        </w:rPr>
        <w:t>stawka dla s</w:t>
      </w:r>
      <w:r w:rsidR="0038437A" w:rsidRPr="00471A9B">
        <w:rPr>
          <w:rFonts w:eastAsia="Open Sans" w:cs="Open Sans"/>
        </w:rPr>
        <w:t>pecjalistów w danej dziedzinie,</w:t>
      </w:r>
    </w:p>
    <w:p w14:paraId="797F545E" w14:textId="30C9D5E2" w:rsidR="00B9365C" w:rsidRPr="00471A9B" w:rsidRDefault="00102777" w:rsidP="00471A9B">
      <w:pPr>
        <w:pStyle w:val="Akapitzlist"/>
        <w:numPr>
          <w:ilvl w:val="0"/>
          <w:numId w:val="32"/>
        </w:numPr>
        <w:autoSpaceDE w:val="0"/>
        <w:autoSpaceDN w:val="0"/>
        <w:adjustRightInd w:val="0"/>
        <w:spacing w:after="240" w:line="276" w:lineRule="auto"/>
        <w:rPr>
          <w:rFonts w:eastAsia="Open Sans" w:cs="Open Sans"/>
        </w:rPr>
      </w:pPr>
      <w:r w:rsidRPr="00471A9B">
        <w:rPr>
          <w:rFonts w:eastAsia="Open Sans" w:cs="Open Sans"/>
        </w:rPr>
        <w:t>i</w:t>
      </w:r>
      <w:r w:rsidR="0038437A" w:rsidRPr="00471A9B">
        <w:rPr>
          <w:rFonts w:eastAsia="Open Sans" w:cs="Open Sans"/>
        </w:rPr>
        <w:t xml:space="preserve">nne </w:t>
      </w:r>
      <w:r w:rsidR="00046A3E" w:rsidRPr="00471A9B">
        <w:rPr>
          <w:rFonts w:eastAsia="Open Sans" w:cs="Open Sans"/>
          <w:b/>
          <w:bCs/>
        </w:rPr>
        <w:t xml:space="preserve">– </w:t>
      </w:r>
      <w:r w:rsidR="00B9365C" w:rsidRPr="00471A9B">
        <w:rPr>
          <w:rFonts w:eastAsia="Open Sans" w:cs="Open Sans"/>
        </w:rPr>
        <w:t>wymagają wyjaśnienia.</w:t>
      </w:r>
    </w:p>
    <w:p w14:paraId="52ED8ACB" w14:textId="7DF2815B" w:rsidR="003F6A17" w:rsidRPr="00471A9B" w:rsidRDefault="33961D23" w:rsidP="00471A9B">
      <w:pPr>
        <w:pStyle w:val="Akapitzlist"/>
        <w:numPr>
          <w:ilvl w:val="0"/>
          <w:numId w:val="8"/>
        </w:numPr>
        <w:autoSpaceDE w:val="0"/>
        <w:autoSpaceDN w:val="0"/>
        <w:adjustRightInd w:val="0"/>
        <w:spacing w:after="240" w:line="276" w:lineRule="auto"/>
        <w:rPr>
          <w:rFonts w:eastAsia="Open Sans" w:cs="Open Sans"/>
        </w:rPr>
      </w:pPr>
      <w:r w:rsidRPr="00471A9B">
        <w:rPr>
          <w:rFonts w:eastAsia="Open Sans" w:cs="Open Sans"/>
        </w:rPr>
        <w:t>Oferent przy szacowaniu wielkości wkładu osobowego bierze pod uwagę zadania, które powierzy do realizacji wolontariuszom bądź swoim członkom, czas realizacji tych zadań oraz koszty, jakie musiałby ponieść, zatrudniając odpłatny personel.</w:t>
      </w:r>
    </w:p>
    <w:p w14:paraId="3DEBB6F8" w14:textId="5F92B3FA" w:rsidR="003F6A17" w:rsidRPr="00471A9B" w:rsidRDefault="33961D23" w:rsidP="00471A9B">
      <w:pPr>
        <w:pStyle w:val="Akapitzlist"/>
        <w:numPr>
          <w:ilvl w:val="0"/>
          <w:numId w:val="8"/>
        </w:numPr>
        <w:autoSpaceDE w:val="0"/>
        <w:autoSpaceDN w:val="0"/>
        <w:adjustRightInd w:val="0"/>
        <w:spacing w:after="240" w:line="276" w:lineRule="auto"/>
        <w:rPr>
          <w:rFonts w:eastAsia="Open Sans" w:cs="Open Sans"/>
        </w:rPr>
      </w:pPr>
      <w:r w:rsidRPr="00471A9B">
        <w:rPr>
          <w:rFonts w:eastAsia="Open Sans" w:cs="Open Sans"/>
        </w:rPr>
        <w:t>Przez rzeczowy wkład własny należy rozumieć wkład własny wniesiony w postaci rzeczowej jako nieruchomości, środki transportu, maszyny bądź urządzenia. Zasobem rzeczowym może być również zasób udostępniony względnie usługa świadczona na rzecz tej organizacji przez inny podmiot nieodpłatnie (np. usługa transportowa, hotelowa, poligraficzna itp.), planowana do wykorzystania w realizacji zadania publicznego.</w:t>
      </w:r>
    </w:p>
    <w:p w14:paraId="7210A3FB" w14:textId="2F326095" w:rsidR="003F6A17" w:rsidRPr="00471A9B" w:rsidRDefault="33961D23" w:rsidP="00471A9B">
      <w:pPr>
        <w:pStyle w:val="Akapitzlist"/>
        <w:numPr>
          <w:ilvl w:val="0"/>
          <w:numId w:val="8"/>
        </w:numPr>
        <w:autoSpaceDE w:val="0"/>
        <w:autoSpaceDN w:val="0"/>
        <w:adjustRightInd w:val="0"/>
        <w:spacing w:after="240" w:line="276" w:lineRule="auto"/>
        <w:rPr>
          <w:rFonts w:eastAsia="Open Sans" w:cs="Open Sans"/>
        </w:rPr>
      </w:pPr>
      <w:r w:rsidRPr="00471A9B">
        <w:rPr>
          <w:rFonts w:eastAsia="Open Sans" w:cs="Open Sans"/>
        </w:rPr>
        <w:t>Wartość wkładu rzeczowego należy oszacować na podstawie porównania z cenami rynkowymi zakupu tożsamych towarów lub usług oraz korzystania ze</w:t>
      </w:r>
      <w:r w:rsidR="2F5AE4F2" w:rsidRPr="00471A9B">
        <w:rPr>
          <w:rFonts w:eastAsia="Open Sans" w:cs="Open Sans"/>
        </w:rPr>
        <w:t xml:space="preserve"> </w:t>
      </w:r>
      <w:r w:rsidRPr="00471A9B">
        <w:rPr>
          <w:rFonts w:eastAsia="Open Sans" w:cs="Open Sans"/>
        </w:rPr>
        <w:t>wskazanych nieruchomości, urządzeń lub przedmiotów.</w:t>
      </w:r>
    </w:p>
    <w:p w14:paraId="0BF78B67" w14:textId="06C963DC" w:rsidR="0060641F" w:rsidRPr="00471A9B" w:rsidRDefault="33961D23" w:rsidP="00471A9B">
      <w:pPr>
        <w:pStyle w:val="Akapitzlist"/>
        <w:numPr>
          <w:ilvl w:val="0"/>
          <w:numId w:val="8"/>
        </w:numPr>
        <w:spacing w:after="240" w:line="276" w:lineRule="auto"/>
        <w:rPr>
          <w:rFonts w:eastAsia="Open Sans" w:cs="Open Sans"/>
        </w:rPr>
      </w:pPr>
      <w:r w:rsidRPr="00471A9B">
        <w:rPr>
          <w:rFonts w:eastAsia="Open Sans" w:cs="Open Sans"/>
        </w:rPr>
        <w:t>Oferent może wskazać w ramach wkładu własnego rzeczowego i osobowego wyłącznie takie komponenty, które będą bezpośrednio wykorzystane przy realizacji zadania publicznego.</w:t>
      </w:r>
    </w:p>
    <w:p w14:paraId="7B54823A" w14:textId="0BA7FC37" w:rsidR="3318ABD9" w:rsidRPr="00471A9B" w:rsidRDefault="3318ABD9" w:rsidP="00471A9B">
      <w:pPr>
        <w:pStyle w:val="Akapitzlist"/>
        <w:numPr>
          <w:ilvl w:val="0"/>
          <w:numId w:val="8"/>
        </w:numPr>
        <w:spacing w:after="240" w:line="276" w:lineRule="auto"/>
        <w:rPr>
          <w:rFonts w:eastAsia="Open Sans" w:cs="Open Sans"/>
        </w:rPr>
      </w:pPr>
      <w:r w:rsidRPr="00471A9B">
        <w:rPr>
          <w:rFonts w:eastAsia="Open Sans" w:cs="Open Sans"/>
        </w:rPr>
        <w:t>Pod pojęciem kosztu faktycznie poniesionego w okresie, którego dotyczy umowa należy rozumieć wydatek poniesiony w znaczeniu kasowym w danym okresie, tj. jako rozchód środków pieniężnych z kasy lub rachunku bankowego, powodujący faktyczny przepływ środków pieniężnych od podmiotu. Zasadą jest, że dla uznania kosztu musi zaistnieć jednocześnie koszt i wydatek w danym roku realizacji zadania. W przypadku umów wieloletnich możliwe jest uznanie wydatku na podstawie dokumentu wystawionego w kolejnym roku, a dotyczącego kosztów za poprzedni rok, z zastrzeżeniem pkt 4 ppkt h (</w:t>
      </w:r>
      <w:r w:rsidRPr="00471A9B">
        <w:rPr>
          <w:rFonts w:eastAsia="Open Sans" w:cs="Open Sans"/>
          <w:b/>
        </w:rPr>
        <w:t xml:space="preserve">UWAGA: </w:t>
      </w:r>
      <w:r w:rsidRPr="00471A9B">
        <w:rPr>
          <w:rFonts w:eastAsia="Open Sans" w:cs="Open Sans"/>
        </w:rPr>
        <w:t>wydatek pomniejsza dotację w roku, w którym został faktycznie poniesiony).</w:t>
      </w:r>
    </w:p>
    <w:p w14:paraId="74811099" w14:textId="0E142DB9" w:rsidR="3318ABD9" w:rsidRPr="00471A9B" w:rsidRDefault="3318ABD9" w:rsidP="00471A9B">
      <w:pPr>
        <w:pStyle w:val="Akapitzlist"/>
        <w:numPr>
          <w:ilvl w:val="0"/>
          <w:numId w:val="8"/>
        </w:numPr>
        <w:spacing w:before="240" w:after="240" w:line="276" w:lineRule="auto"/>
        <w:rPr>
          <w:rFonts w:eastAsia="Open Sans" w:cs="Open Sans"/>
        </w:rPr>
      </w:pPr>
      <w:r w:rsidRPr="00471A9B">
        <w:rPr>
          <w:rFonts w:eastAsia="Open Sans" w:cs="Open Sans"/>
        </w:rPr>
        <w:t xml:space="preserve">Dowodem poniesienia kosztu jest opłacona faktura VAT lub inny dokument księgowy o równoważnej wartości dowodowej wraz z dowodami zapłaty. Dowodem zapłaty w przypadku płatności gotówkowej jest dokument księgowy z adnotacją np. „zapłacono gotówką/forma płatności: gotówka” lub inny dokument potwierdzający rozchód z kasy podmiotu. Dowodem zapłaty w przypadku płatności bezgotówkowej jest odpowiedni dokument bankowy dokumentujący obciążenia rachunku. Za datę poniesienia wydatku przyjmuje </w:t>
      </w:r>
      <w:r w:rsidR="003C2540" w:rsidRPr="00471A9B">
        <w:rPr>
          <w:rFonts w:eastAsia="Open Sans" w:cs="Open Sans"/>
        </w:rPr>
        <w:br/>
      </w:r>
      <w:r w:rsidRPr="00471A9B">
        <w:rPr>
          <w:rFonts w:eastAsia="Open Sans" w:cs="Open Sans"/>
        </w:rPr>
        <w:t>się dla wydatków dokonanych przelewem lub kartą płatniczą - datę obciążenia rachunku, natomiast dla wydatków dokonanych gotówką - datę faktycznie dokonanej płatności.</w:t>
      </w:r>
    </w:p>
    <w:p w14:paraId="20CAC0F0" w14:textId="77777777" w:rsidR="005C41D4" w:rsidRPr="00471A9B" w:rsidRDefault="3318ABD9" w:rsidP="00471A9B">
      <w:pPr>
        <w:pStyle w:val="Akapitzlist"/>
        <w:numPr>
          <w:ilvl w:val="0"/>
          <w:numId w:val="8"/>
        </w:numPr>
        <w:spacing w:before="240" w:after="240" w:line="276" w:lineRule="auto"/>
        <w:rPr>
          <w:rFonts w:eastAsia="Open Sans" w:cs="Open Sans"/>
        </w:rPr>
      </w:pPr>
      <w:r w:rsidRPr="00471A9B">
        <w:rPr>
          <w:rFonts w:eastAsia="Open Sans" w:cs="Open Sans"/>
        </w:rPr>
        <w:t>W opisie umieszczonym na dowodach księgowych powinny znaleźć się następujące elementy:</w:t>
      </w:r>
    </w:p>
    <w:p w14:paraId="53E21F6E" w14:textId="77777777" w:rsidR="005C41D4" w:rsidRPr="00471A9B" w:rsidRDefault="005C41D4" w:rsidP="00471A9B">
      <w:pPr>
        <w:pStyle w:val="Akapitzlist"/>
        <w:numPr>
          <w:ilvl w:val="4"/>
          <w:numId w:val="8"/>
        </w:numPr>
        <w:spacing w:before="240" w:after="240" w:line="276" w:lineRule="auto"/>
        <w:ind w:hanging="219"/>
        <w:rPr>
          <w:rFonts w:eastAsia="Open Sans" w:cs="Open Sans"/>
        </w:rPr>
      </w:pPr>
      <w:r w:rsidRPr="00471A9B">
        <w:rPr>
          <w:rFonts w:eastAsia="Open Sans" w:cs="Open Sans"/>
        </w:rPr>
        <w:t>pieczęć podmiotu,</w:t>
      </w:r>
    </w:p>
    <w:p w14:paraId="0EA9211E" w14:textId="77777777" w:rsidR="005C41D4" w:rsidRPr="00471A9B" w:rsidRDefault="3318ABD9" w:rsidP="00471A9B">
      <w:pPr>
        <w:pStyle w:val="Akapitzlist"/>
        <w:numPr>
          <w:ilvl w:val="4"/>
          <w:numId w:val="8"/>
        </w:numPr>
        <w:spacing w:before="240" w:after="240" w:line="276" w:lineRule="auto"/>
        <w:ind w:hanging="219"/>
        <w:rPr>
          <w:rFonts w:eastAsia="Open Sans" w:cs="Open Sans"/>
        </w:rPr>
      </w:pPr>
      <w:r w:rsidRPr="00471A9B">
        <w:rPr>
          <w:rFonts w:eastAsia="Open Sans" w:cs="Open Sans"/>
        </w:rPr>
        <w:t xml:space="preserve">opis merytoryczny dokonanej operacji z podpisem </w:t>
      </w:r>
      <w:r w:rsidR="77AE482A" w:rsidRPr="00471A9B">
        <w:rPr>
          <w:rFonts w:eastAsia="Open Sans" w:cs="Open Sans"/>
        </w:rPr>
        <w:t xml:space="preserve">właściwej </w:t>
      </w:r>
      <w:r w:rsidR="005C41D4" w:rsidRPr="00471A9B">
        <w:rPr>
          <w:rFonts w:eastAsia="Open Sans" w:cs="Open Sans"/>
        </w:rPr>
        <w:t>osoby,</w:t>
      </w:r>
    </w:p>
    <w:p w14:paraId="72E37EAA" w14:textId="1314590E" w:rsidR="005C41D4" w:rsidRPr="00471A9B" w:rsidRDefault="3318ABD9" w:rsidP="00471A9B">
      <w:pPr>
        <w:pStyle w:val="Akapitzlist"/>
        <w:numPr>
          <w:ilvl w:val="4"/>
          <w:numId w:val="8"/>
        </w:numPr>
        <w:spacing w:before="240" w:after="240" w:line="276" w:lineRule="auto"/>
        <w:ind w:hanging="219"/>
        <w:rPr>
          <w:rFonts w:eastAsia="Open Sans" w:cs="Open Sans"/>
        </w:rPr>
      </w:pPr>
      <w:r w:rsidRPr="00471A9B">
        <w:rPr>
          <w:rFonts w:eastAsia="Open Sans" w:cs="Open Sans"/>
        </w:rPr>
        <w:t>podpisy osób sprawdzających dokument pod względem:</w:t>
      </w:r>
    </w:p>
    <w:p w14:paraId="08807532" w14:textId="77777777" w:rsidR="005C41D4" w:rsidRPr="00471A9B" w:rsidRDefault="3318ABD9" w:rsidP="00471A9B">
      <w:pPr>
        <w:pStyle w:val="Akapitzlist"/>
        <w:numPr>
          <w:ilvl w:val="0"/>
          <w:numId w:val="34"/>
        </w:numPr>
        <w:spacing w:before="240" w:after="240" w:line="276" w:lineRule="auto"/>
        <w:ind w:hanging="219"/>
        <w:rPr>
          <w:rFonts w:eastAsia="Open Sans" w:cs="Open Sans"/>
        </w:rPr>
      </w:pPr>
      <w:r w:rsidRPr="00471A9B">
        <w:rPr>
          <w:rFonts w:eastAsia="Open Sans" w:cs="Open Sans"/>
        </w:rPr>
        <w:t>merytorycznym,</w:t>
      </w:r>
    </w:p>
    <w:p w14:paraId="07EB5E49" w14:textId="77777777" w:rsidR="005C41D4" w:rsidRPr="00471A9B" w:rsidRDefault="3318ABD9" w:rsidP="00471A9B">
      <w:pPr>
        <w:pStyle w:val="Akapitzlist"/>
        <w:numPr>
          <w:ilvl w:val="0"/>
          <w:numId w:val="34"/>
        </w:numPr>
        <w:spacing w:before="240" w:after="240" w:line="276" w:lineRule="auto"/>
        <w:ind w:hanging="219"/>
        <w:rPr>
          <w:rFonts w:eastAsia="Open Sans" w:cs="Open Sans"/>
        </w:rPr>
      </w:pPr>
      <w:r w:rsidRPr="00471A9B">
        <w:rPr>
          <w:rFonts w:eastAsia="Open Sans" w:cs="Open Sans"/>
        </w:rPr>
        <w:t>formalno-rachunkowym,</w:t>
      </w:r>
    </w:p>
    <w:p w14:paraId="09E1FA60" w14:textId="65D81580" w:rsidR="3318ABD9" w:rsidRPr="00471A9B" w:rsidRDefault="3318ABD9" w:rsidP="00471A9B">
      <w:pPr>
        <w:pStyle w:val="Akapitzlist"/>
        <w:numPr>
          <w:ilvl w:val="0"/>
          <w:numId w:val="34"/>
        </w:numPr>
        <w:spacing w:before="240" w:after="240" w:line="276" w:lineRule="auto"/>
        <w:ind w:hanging="219"/>
        <w:rPr>
          <w:rFonts w:eastAsia="Open Sans" w:cs="Open Sans"/>
        </w:rPr>
      </w:pPr>
      <w:r w:rsidRPr="00471A9B">
        <w:rPr>
          <w:rFonts w:eastAsia="Open Sans" w:cs="Open Sans"/>
        </w:rPr>
        <w:t xml:space="preserve">zatwierdzających wydatek do realizacji (głównego księgowego i kierownika podmiotu </w:t>
      </w:r>
      <w:r w:rsidR="003C2540" w:rsidRPr="00471A9B">
        <w:rPr>
          <w:rFonts w:eastAsia="Open Sans" w:cs="Open Sans"/>
        </w:rPr>
        <w:br/>
      </w:r>
      <w:r w:rsidRPr="00471A9B">
        <w:rPr>
          <w:rFonts w:eastAsia="Open Sans" w:cs="Open Sans"/>
        </w:rPr>
        <w:t>lub o</w:t>
      </w:r>
      <w:r w:rsidR="005C41D4" w:rsidRPr="00471A9B">
        <w:rPr>
          <w:rFonts w:eastAsia="Open Sans" w:cs="Open Sans"/>
        </w:rPr>
        <w:t>soby odpowiadającej za finanse).</w:t>
      </w:r>
    </w:p>
    <w:p w14:paraId="702C1D4C" w14:textId="5A4905B5" w:rsidR="3318ABD9" w:rsidRPr="00471A9B" w:rsidRDefault="3318ABD9" w:rsidP="00471A9B">
      <w:pPr>
        <w:pStyle w:val="Akapitzlist"/>
        <w:spacing w:before="240" w:after="240" w:line="276" w:lineRule="auto"/>
        <w:ind w:left="1068"/>
        <w:rPr>
          <w:rFonts w:eastAsia="Open Sans" w:cs="Open Sans"/>
        </w:rPr>
      </w:pPr>
      <w:r w:rsidRPr="00471A9B">
        <w:rPr>
          <w:rFonts w:eastAsia="Open Sans" w:cs="Open Sans"/>
        </w:rPr>
        <w:t>Dowody księgowe dokumentujące wydatki pokrywane z dotacji powinny również zawierać adnotację (zgodnie z konkretną umową):</w:t>
      </w:r>
    </w:p>
    <w:p w14:paraId="049792FD" w14:textId="5B1486AD" w:rsidR="3318ABD9" w:rsidRPr="00471A9B" w:rsidRDefault="3318ABD9" w:rsidP="00471A9B">
      <w:pPr>
        <w:pStyle w:val="Akapitzlist"/>
        <w:spacing w:before="240" w:after="240" w:line="276" w:lineRule="auto"/>
        <w:ind w:left="1068"/>
        <w:rPr>
          <w:rFonts w:eastAsia="Open Sans" w:cs="Open Sans"/>
        </w:rPr>
      </w:pPr>
      <w:r w:rsidRPr="00471A9B">
        <w:rPr>
          <w:rFonts w:eastAsia="Open Sans" w:cs="Open Sans"/>
        </w:rPr>
        <w:t>„Sfinansowano ze środków …………….</w:t>
      </w:r>
    </w:p>
    <w:p w14:paraId="5803F85B" w14:textId="28E2EF7E" w:rsidR="3318ABD9" w:rsidRPr="00471A9B" w:rsidRDefault="3318ABD9" w:rsidP="00471A9B">
      <w:pPr>
        <w:pStyle w:val="Akapitzlist"/>
        <w:spacing w:before="240" w:after="240" w:line="276" w:lineRule="auto"/>
        <w:ind w:left="1068"/>
        <w:rPr>
          <w:rFonts w:eastAsia="Open Sans" w:cs="Open Sans"/>
        </w:rPr>
      </w:pPr>
      <w:r w:rsidRPr="00471A9B">
        <w:rPr>
          <w:rFonts w:eastAsia="Open Sans" w:cs="Open Sans"/>
        </w:rPr>
        <w:t xml:space="preserve">Umowa nr ……………………………… </w:t>
      </w:r>
    </w:p>
    <w:p w14:paraId="020988CB" w14:textId="2F2A571B" w:rsidR="3318ABD9" w:rsidRPr="00471A9B" w:rsidRDefault="3318ABD9" w:rsidP="00471A9B">
      <w:pPr>
        <w:pStyle w:val="Akapitzlist"/>
        <w:spacing w:before="240" w:after="240" w:line="276" w:lineRule="auto"/>
        <w:ind w:left="1068"/>
        <w:rPr>
          <w:rFonts w:eastAsia="Open Sans" w:cs="Open Sans"/>
        </w:rPr>
      </w:pPr>
      <w:r w:rsidRPr="00471A9B">
        <w:rPr>
          <w:rFonts w:eastAsia="Open Sans" w:cs="Open Sans"/>
        </w:rPr>
        <w:t xml:space="preserve">z dnia ………………………………….. </w:t>
      </w:r>
    </w:p>
    <w:p w14:paraId="4767AF58" w14:textId="02556694" w:rsidR="3318ABD9" w:rsidRPr="00471A9B" w:rsidRDefault="3318ABD9" w:rsidP="00471A9B">
      <w:pPr>
        <w:pStyle w:val="Akapitzlist"/>
        <w:spacing w:before="240" w:after="240" w:line="276" w:lineRule="auto"/>
        <w:ind w:left="1068"/>
        <w:rPr>
          <w:rFonts w:eastAsia="Open Sans" w:cs="Open Sans"/>
        </w:rPr>
      </w:pPr>
      <w:r w:rsidRPr="00471A9B">
        <w:rPr>
          <w:rFonts w:eastAsia="Open Sans" w:cs="Open Sans"/>
        </w:rPr>
        <w:t xml:space="preserve">Pozycja kosztorysu ……………………. </w:t>
      </w:r>
    </w:p>
    <w:p w14:paraId="4F28995D" w14:textId="5A715B00" w:rsidR="3318ABD9" w:rsidRPr="00471A9B" w:rsidRDefault="3318ABD9" w:rsidP="00471A9B">
      <w:pPr>
        <w:pStyle w:val="Akapitzlist"/>
        <w:spacing w:before="240" w:after="240" w:line="276" w:lineRule="auto"/>
        <w:ind w:left="1068"/>
        <w:rPr>
          <w:rFonts w:eastAsia="Open Sans" w:cs="Open Sans"/>
        </w:rPr>
      </w:pPr>
      <w:r w:rsidRPr="00471A9B">
        <w:rPr>
          <w:rFonts w:eastAsia="Open Sans" w:cs="Open Sans"/>
        </w:rPr>
        <w:t xml:space="preserve">Kwota ………………………………….. </w:t>
      </w:r>
    </w:p>
    <w:p w14:paraId="291BD96B" w14:textId="6CD6DFEC" w:rsidR="3318ABD9" w:rsidRPr="00471A9B" w:rsidRDefault="00D81FBB" w:rsidP="00471A9B">
      <w:pPr>
        <w:pStyle w:val="Akapitzlist"/>
        <w:spacing w:after="0" w:line="276" w:lineRule="auto"/>
        <w:ind w:left="1068"/>
        <w:rPr>
          <w:rFonts w:eastAsia="Open Sans" w:cs="Open Sans"/>
        </w:rPr>
      </w:pPr>
      <w:r w:rsidRPr="00471A9B">
        <w:rPr>
          <w:rFonts w:eastAsia="Open Sans" w:cs="Open Sans"/>
        </w:rPr>
        <w:t>d</w:t>
      </w:r>
      <w:r w:rsidR="1933E390" w:rsidRPr="00471A9B">
        <w:rPr>
          <w:rFonts w:eastAsia="Open Sans" w:cs="Open Sans"/>
        </w:rPr>
        <w:t xml:space="preserve">ata ……………. </w:t>
      </w:r>
      <w:r w:rsidRPr="00471A9B">
        <w:rPr>
          <w:rFonts w:eastAsia="Open Sans" w:cs="Open Sans"/>
        </w:rPr>
        <w:t>p</w:t>
      </w:r>
      <w:r w:rsidR="1933E390" w:rsidRPr="00471A9B">
        <w:rPr>
          <w:rFonts w:eastAsia="Open Sans" w:cs="Open Sans"/>
        </w:rPr>
        <w:t>odpis ………………”</w:t>
      </w:r>
      <w:r w:rsidR="00537935" w:rsidRPr="00471A9B">
        <w:rPr>
          <w:rFonts w:eastAsia="Open Sans" w:cs="Open Sans"/>
        </w:rPr>
        <w:t>,</w:t>
      </w:r>
    </w:p>
    <w:p w14:paraId="38CAFFDE" w14:textId="7D2AB69D" w:rsidR="2AC354EC" w:rsidRPr="00471A9B" w:rsidRDefault="2AC354EC" w:rsidP="00471A9B">
      <w:pPr>
        <w:pStyle w:val="Akapitzlist"/>
        <w:numPr>
          <w:ilvl w:val="4"/>
          <w:numId w:val="8"/>
        </w:numPr>
        <w:spacing w:after="0" w:line="276" w:lineRule="auto"/>
        <w:ind w:left="1276" w:hanging="141"/>
        <w:rPr>
          <w:rFonts w:eastAsia="Open Sans" w:cs="Open Sans"/>
        </w:rPr>
      </w:pPr>
      <w:r w:rsidRPr="00471A9B">
        <w:rPr>
          <w:rFonts w:eastAsia="Open Sans" w:cs="Open Sans"/>
        </w:rPr>
        <w:t>informacja o zaksięgowaniu wydatku:</w:t>
      </w:r>
    </w:p>
    <w:p w14:paraId="232D1253" w14:textId="1288437E" w:rsidR="2AC354EC" w:rsidRPr="00471A9B" w:rsidRDefault="2AC354EC" w:rsidP="00471A9B">
      <w:pPr>
        <w:spacing w:after="0" w:line="276" w:lineRule="auto"/>
        <w:ind w:left="1068"/>
        <w:rPr>
          <w:rFonts w:ascii="Open Sans" w:eastAsia="Aptos" w:hAnsi="Open Sans" w:cs="Open Sans"/>
          <w:color w:val="000000" w:themeColor="text1"/>
        </w:rPr>
      </w:pPr>
      <w:r w:rsidRPr="00471A9B">
        <w:rPr>
          <w:rFonts w:ascii="Open Sans" w:eastAsia="Open Sans" w:hAnsi="Open Sans" w:cs="Open Sans"/>
        </w:rPr>
        <w:t>“</w:t>
      </w:r>
      <w:r w:rsidRPr="00471A9B">
        <w:rPr>
          <w:rFonts w:ascii="Open Sans" w:eastAsia="Aptos" w:hAnsi="Open Sans" w:cs="Open Sans"/>
          <w:color w:val="000000" w:themeColor="text1"/>
        </w:rPr>
        <w:t>zatwierdzono do ujęcia w księgach rachunkowych i zapłaty</w:t>
      </w:r>
    </w:p>
    <w:p w14:paraId="7FBC61BA" w14:textId="4DA6F768" w:rsidR="2AC354EC" w:rsidRPr="00471A9B" w:rsidRDefault="2AC354EC" w:rsidP="00471A9B">
      <w:pPr>
        <w:spacing w:after="0" w:line="276" w:lineRule="auto"/>
        <w:ind w:left="1068"/>
        <w:rPr>
          <w:rFonts w:ascii="Open Sans" w:eastAsia="Aptos" w:hAnsi="Open Sans" w:cs="Open Sans"/>
          <w:color w:val="000000" w:themeColor="text1"/>
        </w:rPr>
      </w:pPr>
      <w:r w:rsidRPr="00471A9B">
        <w:rPr>
          <w:rFonts w:ascii="Open Sans" w:eastAsia="Aptos" w:hAnsi="Open Sans" w:cs="Open Sans"/>
          <w:color w:val="000000" w:themeColor="text1"/>
        </w:rPr>
        <w:t>w kwocie .................</w:t>
      </w:r>
    </w:p>
    <w:p w14:paraId="2F9EBFCE" w14:textId="4666B266" w:rsidR="2AC354EC" w:rsidRPr="00471A9B" w:rsidRDefault="2AC354EC" w:rsidP="00471A9B">
      <w:pPr>
        <w:spacing w:after="0" w:line="276" w:lineRule="auto"/>
        <w:ind w:left="1068"/>
        <w:rPr>
          <w:rFonts w:ascii="Open Sans" w:eastAsia="Aptos" w:hAnsi="Open Sans" w:cs="Open Sans"/>
          <w:color w:val="000000" w:themeColor="text1"/>
        </w:rPr>
      </w:pPr>
      <w:r w:rsidRPr="00471A9B">
        <w:rPr>
          <w:rFonts w:ascii="Open Sans" w:eastAsia="Aptos" w:hAnsi="Open Sans" w:cs="Open Sans"/>
          <w:color w:val="000000" w:themeColor="text1"/>
          <w:lang w:val="en-US"/>
        </w:rPr>
        <w:t>data .......................    podpis  ......................."</w:t>
      </w:r>
      <w:r w:rsidR="00537935" w:rsidRPr="00471A9B">
        <w:rPr>
          <w:rFonts w:ascii="Open Sans" w:eastAsia="Aptos" w:hAnsi="Open Sans" w:cs="Open Sans"/>
          <w:color w:val="000000" w:themeColor="text1"/>
          <w:lang w:val="en-US"/>
        </w:rPr>
        <w:t>,</w:t>
      </w:r>
    </w:p>
    <w:p w14:paraId="585BD3CC" w14:textId="5C82FA2F" w:rsidR="00537935" w:rsidRPr="00471A9B" w:rsidRDefault="00102777" w:rsidP="00471A9B">
      <w:pPr>
        <w:pStyle w:val="Akapitzlist"/>
        <w:numPr>
          <w:ilvl w:val="4"/>
          <w:numId w:val="8"/>
        </w:numPr>
        <w:spacing w:after="0" w:line="276" w:lineRule="auto"/>
        <w:ind w:left="1276" w:hanging="218"/>
        <w:rPr>
          <w:rFonts w:eastAsia="Open Sans" w:cs="Open Sans"/>
        </w:rPr>
      </w:pPr>
      <w:r w:rsidRPr="00471A9B">
        <w:rPr>
          <w:rFonts w:eastAsia="Open Sans" w:cs="Open Sans"/>
        </w:rPr>
        <w:t>z</w:t>
      </w:r>
      <w:r w:rsidR="5A2BF0F6" w:rsidRPr="00471A9B">
        <w:rPr>
          <w:rFonts w:eastAsia="Open Sans" w:cs="Open Sans"/>
        </w:rPr>
        <w:t>apis o zastosowanym trybie udzielenia zamówienia publicznego na dostawę lub usługę,</w:t>
      </w:r>
    </w:p>
    <w:p w14:paraId="1C1756B9" w14:textId="77777777" w:rsidR="00537935" w:rsidRPr="00471A9B" w:rsidRDefault="00537935" w:rsidP="00471A9B">
      <w:pPr>
        <w:pStyle w:val="Akapitzlist"/>
        <w:numPr>
          <w:ilvl w:val="4"/>
          <w:numId w:val="8"/>
        </w:numPr>
        <w:spacing w:after="0" w:line="276" w:lineRule="auto"/>
        <w:ind w:left="1276" w:hanging="218"/>
        <w:rPr>
          <w:rFonts w:eastAsia="Open Sans" w:cs="Open Sans"/>
        </w:rPr>
      </w:pPr>
      <w:r w:rsidRPr="00471A9B">
        <w:rPr>
          <w:rFonts w:eastAsia="Open Sans" w:cs="Open Sans"/>
        </w:rPr>
        <w:t>i</w:t>
      </w:r>
      <w:r w:rsidR="5A2BF0F6" w:rsidRPr="00471A9B">
        <w:rPr>
          <w:rFonts w:eastAsia="Open Sans" w:cs="Open Sans"/>
        </w:rPr>
        <w:t xml:space="preserve">nformację o źródłach finansowania danego wydatku (wysokość wydatku pokrytego </w:t>
      </w:r>
      <w:r w:rsidR="006C52D4" w:rsidRPr="00471A9B">
        <w:rPr>
          <w:rFonts w:eastAsia="Open Sans" w:cs="Open Sans"/>
        </w:rPr>
        <w:br/>
      </w:r>
      <w:r w:rsidR="5A2BF0F6" w:rsidRPr="00471A9B">
        <w:rPr>
          <w:rFonts w:eastAsia="Open Sans" w:cs="Open Sans"/>
        </w:rPr>
        <w:t>z dotacji i wydatku pokrytego z innych źródeł),</w:t>
      </w:r>
    </w:p>
    <w:p w14:paraId="1E484946" w14:textId="6054463C" w:rsidR="3318ABD9" w:rsidRPr="00471A9B" w:rsidRDefault="00537935" w:rsidP="00471A9B">
      <w:pPr>
        <w:pStyle w:val="Akapitzlist"/>
        <w:numPr>
          <w:ilvl w:val="4"/>
          <w:numId w:val="8"/>
        </w:numPr>
        <w:spacing w:after="0" w:line="276" w:lineRule="auto"/>
        <w:ind w:left="1276" w:hanging="218"/>
        <w:rPr>
          <w:rFonts w:eastAsia="Open Sans" w:cs="Open Sans"/>
        </w:rPr>
      </w:pPr>
      <w:r w:rsidRPr="00471A9B">
        <w:rPr>
          <w:rFonts w:eastAsia="Open Sans" w:cs="Open Sans"/>
        </w:rPr>
        <w:t>i</w:t>
      </w:r>
      <w:r w:rsidR="5A2BF0F6" w:rsidRPr="00471A9B">
        <w:rPr>
          <w:rFonts w:eastAsia="Open Sans" w:cs="Open Sans"/>
        </w:rPr>
        <w:t>nformację o formie i terminie realizacji płatności:</w:t>
      </w:r>
    </w:p>
    <w:p w14:paraId="43826151" w14:textId="77777777" w:rsidR="00537935" w:rsidRPr="00471A9B" w:rsidRDefault="3318ABD9" w:rsidP="00471A9B">
      <w:pPr>
        <w:pStyle w:val="Akapitzlist"/>
        <w:numPr>
          <w:ilvl w:val="0"/>
          <w:numId w:val="35"/>
        </w:numPr>
        <w:spacing w:before="240" w:after="240" w:line="276" w:lineRule="auto"/>
        <w:rPr>
          <w:rFonts w:eastAsia="Open Sans" w:cs="Open Sans"/>
        </w:rPr>
      </w:pPr>
      <w:r w:rsidRPr="00471A9B">
        <w:rPr>
          <w:rFonts w:eastAsia="Open Sans" w:cs="Open Sans"/>
        </w:rPr>
        <w:t>przelew</w:t>
      </w:r>
      <w:r w:rsidR="005C41D4" w:rsidRPr="00471A9B">
        <w:rPr>
          <w:rFonts w:eastAsia="Open Sans" w:cs="Open Sans"/>
        </w:rPr>
        <w:t>,</w:t>
      </w:r>
    </w:p>
    <w:p w14:paraId="139BB79D" w14:textId="0130ADA6" w:rsidR="006C52D4" w:rsidRPr="00471A9B" w:rsidRDefault="3318ABD9" w:rsidP="00471A9B">
      <w:pPr>
        <w:pStyle w:val="Akapitzlist"/>
        <w:numPr>
          <w:ilvl w:val="0"/>
          <w:numId w:val="35"/>
        </w:numPr>
        <w:spacing w:before="240" w:after="240" w:line="276" w:lineRule="auto"/>
        <w:rPr>
          <w:rFonts w:eastAsia="Open Sans" w:cs="Open Sans"/>
        </w:rPr>
      </w:pPr>
      <w:r w:rsidRPr="00471A9B">
        <w:rPr>
          <w:rFonts w:eastAsia="Open Sans" w:cs="Open Sans"/>
        </w:rPr>
        <w:t>gotówka</w:t>
      </w:r>
      <w:r w:rsidR="005C41D4" w:rsidRPr="00471A9B">
        <w:rPr>
          <w:rFonts w:eastAsia="Open Sans" w:cs="Open Sans"/>
        </w:rPr>
        <w:t>.</w:t>
      </w:r>
    </w:p>
    <w:p w14:paraId="39CF732E" w14:textId="2B70EB8F" w:rsidR="00A05ECC" w:rsidRPr="00471A9B" w:rsidRDefault="006C52D4" w:rsidP="00471A9B">
      <w:pPr>
        <w:pStyle w:val="Nagwek1"/>
        <w:jc w:val="left"/>
        <w:rPr>
          <w:rFonts w:ascii="Open Sans" w:hAnsi="Open Sans" w:cs="Open Sans"/>
          <w:sz w:val="22"/>
        </w:rPr>
      </w:pPr>
      <w:r w:rsidRPr="00471A9B">
        <w:rPr>
          <w:rFonts w:ascii="Open Sans" w:hAnsi="Open Sans" w:cs="Open Sans"/>
          <w:sz w:val="22"/>
        </w:rPr>
        <w:t>Kryteria oceny ofert</w:t>
      </w:r>
    </w:p>
    <w:p w14:paraId="16D5FAC0" w14:textId="613DD154" w:rsidR="000534DF" w:rsidRPr="00471A9B" w:rsidRDefault="000534DF" w:rsidP="00471A9B">
      <w:pPr>
        <w:pStyle w:val="Akapitzlist"/>
        <w:numPr>
          <w:ilvl w:val="0"/>
          <w:numId w:val="15"/>
        </w:numPr>
        <w:tabs>
          <w:tab w:val="left" w:pos="4680"/>
        </w:tabs>
        <w:spacing w:after="240" w:line="276" w:lineRule="auto"/>
        <w:rPr>
          <w:rFonts w:eastAsia="Open Sans" w:cs="Open Sans"/>
        </w:rPr>
      </w:pPr>
      <w:r w:rsidRPr="00471A9B">
        <w:rPr>
          <w:rFonts w:eastAsia="Open Sans" w:cs="Open Sans"/>
        </w:rPr>
        <w:t xml:space="preserve">Kryteria stosowane przy dokonywaniu wyboru oferty określone są w karcie oceny oferty, stanowiącej Załącznik </w:t>
      </w:r>
      <w:r w:rsidR="06539DA6" w:rsidRPr="00471A9B">
        <w:rPr>
          <w:rFonts w:eastAsia="Open Sans" w:cs="Open Sans"/>
        </w:rPr>
        <w:t>N</w:t>
      </w:r>
      <w:r w:rsidRPr="00471A9B">
        <w:rPr>
          <w:rFonts w:eastAsia="Open Sans" w:cs="Open Sans"/>
        </w:rPr>
        <w:t xml:space="preserve">r </w:t>
      </w:r>
      <w:r w:rsidR="486E661F" w:rsidRPr="00471A9B">
        <w:rPr>
          <w:rFonts w:eastAsia="Open Sans" w:cs="Open Sans"/>
        </w:rPr>
        <w:t>2</w:t>
      </w:r>
      <w:r w:rsidRPr="00471A9B">
        <w:rPr>
          <w:rFonts w:eastAsia="Open Sans" w:cs="Open Sans"/>
        </w:rPr>
        <w:t xml:space="preserve"> do </w:t>
      </w:r>
      <w:r w:rsidR="006C52D4" w:rsidRPr="00471A9B">
        <w:rPr>
          <w:rFonts w:eastAsia="Open Sans" w:cs="Open Sans"/>
        </w:rPr>
        <w:t>zarządzenia</w:t>
      </w:r>
      <w:r w:rsidRPr="00471A9B">
        <w:rPr>
          <w:rFonts w:eastAsia="Open Sans" w:cs="Open Sans"/>
        </w:rPr>
        <w:t>.</w:t>
      </w:r>
    </w:p>
    <w:p w14:paraId="2A014ADA" w14:textId="5A8D250A" w:rsidR="000534DF" w:rsidRPr="00471A9B" w:rsidRDefault="000534DF" w:rsidP="00471A9B">
      <w:pPr>
        <w:pStyle w:val="Akapitzlist"/>
        <w:numPr>
          <w:ilvl w:val="0"/>
          <w:numId w:val="15"/>
        </w:numPr>
        <w:tabs>
          <w:tab w:val="left" w:pos="4680"/>
        </w:tabs>
        <w:spacing w:after="240" w:line="276" w:lineRule="auto"/>
        <w:rPr>
          <w:rFonts w:eastAsia="Open Sans" w:cs="Open Sans"/>
        </w:rPr>
      </w:pPr>
      <w:r w:rsidRPr="00471A9B">
        <w:rPr>
          <w:rFonts w:eastAsia="Open Sans" w:cs="Open Sans"/>
        </w:rPr>
        <w:t>Oferta podlega ocenie formalnej i merytorycznej.</w:t>
      </w:r>
    </w:p>
    <w:p w14:paraId="0EA16264" w14:textId="73D2DF00" w:rsidR="000534DF" w:rsidRPr="00471A9B" w:rsidRDefault="000534DF" w:rsidP="00471A9B">
      <w:pPr>
        <w:pStyle w:val="Akapitzlist"/>
        <w:numPr>
          <w:ilvl w:val="0"/>
          <w:numId w:val="15"/>
        </w:numPr>
        <w:tabs>
          <w:tab w:val="left" w:pos="4680"/>
        </w:tabs>
        <w:spacing w:after="240" w:line="276" w:lineRule="auto"/>
        <w:rPr>
          <w:rFonts w:eastAsia="Open Sans" w:cs="Open Sans"/>
        </w:rPr>
      </w:pPr>
      <w:r w:rsidRPr="00471A9B">
        <w:rPr>
          <w:rFonts w:eastAsia="Open Sans" w:cs="Open Sans"/>
        </w:rPr>
        <w:t>Kryteria oceny formalnej:</w:t>
      </w:r>
    </w:p>
    <w:p w14:paraId="6B613221" w14:textId="6073E2DA" w:rsidR="007369EF" w:rsidRPr="00471A9B" w:rsidRDefault="000534DF" w:rsidP="00471A9B">
      <w:pPr>
        <w:pStyle w:val="Akapitzlist"/>
        <w:numPr>
          <w:ilvl w:val="0"/>
          <w:numId w:val="16"/>
        </w:numPr>
        <w:tabs>
          <w:tab w:val="left" w:pos="4680"/>
        </w:tabs>
        <w:spacing w:after="240" w:line="276" w:lineRule="auto"/>
        <w:ind w:left="1276" w:hanging="283"/>
        <w:rPr>
          <w:rFonts w:eastAsia="Open Sans" w:cs="Open Sans"/>
        </w:rPr>
      </w:pPr>
      <w:r w:rsidRPr="00471A9B">
        <w:rPr>
          <w:rFonts w:eastAsia="Open Sans" w:cs="Open Sans"/>
          <w:snapToGrid w:val="0"/>
        </w:rPr>
        <w:t>oferta powinn</w:t>
      </w:r>
      <w:r w:rsidR="0001065C" w:rsidRPr="00471A9B">
        <w:rPr>
          <w:rFonts w:eastAsia="Open Sans" w:cs="Open Sans"/>
          <w:snapToGrid w:val="0"/>
        </w:rPr>
        <w:t xml:space="preserve">a być złożona za pośrednictwem </w:t>
      </w:r>
      <w:r w:rsidRPr="00471A9B">
        <w:rPr>
          <w:rFonts w:eastAsia="Open Sans" w:cs="Open Sans"/>
          <w:snapToGrid w:val="0"/>
        </w:rPr>
        <w:t>elektronicznego generatora ofert Witkac.pl w terminie określonym w Szczegółowych warunkach otwartego konkursu ofert przez podmiot do tego uprawniony,</w:t>
      </w:r>
    </w:p>
    <w:p w14:paraId="7BA12D39" w14:textId="49243DDE" w:rsidR="007369EF" w:rsidRPr="00471A9B" w:rsidRDefault="0D7D0121" w:rsidP="00471A9B">
      <w:pPr>
        <w:pStyle w:val="Akapitzlist"/>
        <w:numPr>
          <w:ilvl w:val="0"/>
          <w:numId w:val="16"/>
        </w:numPr>
        <w:tabs>
          <w:tab w:val="left" w:pos="4680"/>
        </w:tabs>
        <w:spacing w:after="240" w:line="276" w:lineRule="auto"/>
        <w:ind w:left="1276" w:hanging="283"/>
        <w:rPr>
          <w:rFonts w:eastAsia="Open Sans" w:cs="Open Sans"/>
        </w:rPr>
      </w:pPr>
      <w:r w:rsidRPr="00471A9B">
        <w:rPr>
          <w:rFonts w:eastAsia="Open Sans" w:cs="Open Sans"/>
        </w:rPr>
        <w:t xml:space="preserve">potwierdzenie złożenia oferty zawierające sumę kontrolną zgodną z wersją elektroniczną oferty złożonej w generatorze ofert Witkac.pl, </w:t>
      </w:r>
      <w:r w:rsidRPr="00471A9B">
        <w:rPr>
          <w:rFonts w:eastAsia="Open Sans" w:cs="Open Sans"/>
          <w:snapToGrid w:val="0"/>
        </w:rPr>
        <w:t>powinno zostać złożone w terminie i miejscu określonym w Szczegółowych warunkach otwartego konkursu ofert</w:t>
      </w:r>
      <w:r w:rsidR="005C41D4" w:rsidRPr="00471A9B">
        <w:rPr>
          <w:rFonts w:eastAsia="Open Sans" w:cs="Open Sans"/>
          <w:snapToGrid w:val="0"/>
        </w:rPr>
        <w:t>,</w:t>
      </w:r>
    </w:p>
    <w:p w14:paraId="4F9F52F5" w14:textId="2E064750" w:rsidR="007369EF" w:rsidRPr="00471A9B" w:rsidRDefault="71F618CF" w:rsidP="00471A9B">
      <w:pPr>
        <w:pStyle w:val="Akapitzlist"/>
        <w:numPr>
          <w:ilvl w:val="0"/>
          <w:numId w:val="16"/>
        </w:numPr>
        <w:tabs>
          <w:tab w:val="left" w:pos="4680"/>
        </w:tabs>
        <w:spacing w:after="240" w:line="276" w:lineRule="auto"/>
        <w:ind w:left="1276" w:hanging="283"/>
        <w:rPr>
          <w:rFonts w:eastAsia="Open Sans" w:cs="Open Sans"/>
        </w:rPr>
      </w:pPr>
      <w:r w:rsidRPr="00471A9B">
        <w:rPr>
          <w:rFonts w:eastAsia="Open Sans" w:cs="Open Sans"/>
        </w:rPr>
        <w:t>potwierdzenie złożenia oferty powinno być podpisane przez osoby upoważnione do składania oświadczeń woli w sprawach majątkowych</w:t>
      </w:r>
      <w:r w:rsidR="7CABCCC2" w:rsidRPr="00471A9B">
        <w:rPr>
          <w:rFonts w:eastAsia="Open Sans" w:cs="Open Sans"/>
        </w:rPr>
        <w:t xml:space="preserve"> </w:t>
      </w:r>
      <w:r w:rsidRPr="00471A9B">
        <w:rPr>
          <w:rFonts w:eastAsia="Open Sans" w:cs="Open Sans"/>
        </w:rPr>
        <w:t>w imieniu oferenta/ów lub ustanowionego pełnomocnika, zgodnie z zapisami wynikającymi z dokumentu określającego osobowość prawną, Oferta powinna zawierać kompletne i aktualne załączniki elektroniczne złożone w generatorze ofert Witkac.pl</w:t>
      </w:r>
      <w:r w:rsidR="005C41D4" w:rsidRPr="00471A9B">
        <w:rPr>
          <w:rFonts w:eastAsia="Open Sans" w:cs="Open Sans"/>
        </w:rPr>
        <w:t>,</w:t>
      </w:r>
    </w:p>
    <w:p w14:paraId="7DF093A1" w14:textId="77777777" w:rsidR="007369EF" w:rsidRPr="00471A9B" w:rsidRDefault="5954FC6F" w:rsidP="00471A9B">
      <w:pPr>
        <w:pStyle w:val="Akapitzlist"/>
        <w:numPr>
          <w:ilvl w:val="0"/>
          <w:numId w:val="16"/>
        </w:numPr>
        <w:tabs>
          <w:tab w:val="left" w:pos="4680"/>
        </w:tabs>
        <w:spacing w:after="240" w:line="276" w:lineRule="auto"/>
        <w:ind w:left="1276" w:hanging="283"/>
        <w:rPr>
          <w:rFonts w:eastAsia="Open Sans" w:cs="Open Sans"/>
        </w:rPr>
      </w:pPr>
      <w:r w:rsidRPr="00471A9B">
        <w:rPr>
          <w:rFonts w:eastAsia="Open Sans" w:cs="Open Sans"/>
        </w:rPr>
        <w:t xml:space="preserve">w przypadku wyboru innego sposobu reprezentacji podmiotów niż wynikający </w:t>
      </w:r>
      <w:r w:rsidR="00210CB3" w:rsidRPr="00471A9B">
        <w:rPr>
          <w:rFonts w:eastAsia="Open Sans" w:cs="Open Sans"/>
        </w:rPr>
        <w:br/>
      </w:r>
      <w:r w:rsidRPr="00471A9B">
        <w:rPr>
          <w:rFonts w:eastAsia="Open Sans" w:cs="Open Sans"/>
        </w:rPr>
        <w:t>z Krajowego Rejestru Sądowego lub innego właściwego rejestru</w:t>
      </w:r>
      <w:r w:rsidRPr="00471A9B">
        <w:rPr>
          <w:rFonts w:eastAsia="Times New Roman" w:cs="Open Sans"/>
        </w:rPr>
        <w:t xml:space="preserve"> dokument potwierdzający upoważnienie do </w:t>
      </w:r>
      <w:r w:rsidR="005C41D4" w:rsidRPr="00471A9B">
        <w:rPr>
          <w:rFonts w:eastAsia="Times New Roman" w:cs="Open Sans"/>
        </w:rPr>
        <w:t>działania w imieniu Oferenta/ów,</w:t>
      </w:r>
    </w:p>
    <w:p w14:paraId="21F3DE8D" w14:textId="26CA3622" w:rsidR="000534DF" w:rsidRPr="00471A9B" w:rsidRDefault="00BB473C" w:rsidP="00471A9B">
      <w:pPr>
        <w:pStyle w:val="Akapitzlist"/>
        <w:numPr>
          <w:ilvl w:val="0"/>
          <w:numId w:val="16"/>
        </w:numPr>
        <w:tabs>
          <w:tab w:val="left" w:pos="4680"/>
        </w:tabs>
        <w:spacing w:after="240" w:line="276" w:lineRule="auto"/>
        <w:ind w:left="1276" w:hanging="283"/>
        <w:rPr>
          <w:rFonts w:eastAsia="Open Sans" w:cs="Open Sans"/>
        </w:rPr>
      </w:pPr>
      <w:r w:rsidRPr="00471A9B">
        <w:rPr>
          <w:rFonts w:eastAsia="Arial" w:cs="Open Sans"/>
        </w:rPr>
        <w:t xml:space="preserve">w </w:t>
      </w:r>
      <w:r w:rsidR="5954FC6F" w:rsidRPr="00471A9B">
        <w:rPr>
          <w:rFonts w:eastAsia="Open Sans" w:cs="Open Sans"/>
        </w:rPr>
        <w:t>przypadku, gdy oferent jest spółką prawa handlowego, o której mowa w</w:t>
      </w:r>
      <w:r w:rsidR="5954FC6F" w:rsidRPr="00471A9B">
        <w:rPr>
          <w:rFonts w:eastAsia="Arial" w:cs="Open Sans"/>
        </w:rPr>
        <w:t> </w:t>
      </w:r>
      <w:r w:rsidR="5954FC6F" w:rsidRPr="00471A9B">
        <w:rPr>
          <w:rFonts w:eastAsia="Open Sans" w:cs="Open Sans"/>
        </w:rPr>
        <w:t>art.3 ust.3 pkt.4 ustawy z dnia 24</w:t>
      </w:r>
      <w:r w:rsidR="5954FC6F" w:rsidRPr="00471A9B">
        <w:rPr>
          <w:rFonts w:eastAsia="Arial" w:cs="Open Sans"/>
        </w:rPr>
        <w:t> </w:t>
      </w:r>
      <w:r w:rsidR="5954FC6F" w:rsidRPr="00471A9B">
        <w:rPr>
          <w:rFonts w:eastAsia="Open Sans" w:cs="Open Sans"/>
        </w:rPr>
        <w:t>kwietnia 2003 roku o</w:t>
      </w:r>
      <w:r w:rsidR="5954FC6F" w:rsidRPr="00471A9B">
        <w:rPr>
          <w:rFonts w:eastAsia="Arial" w:cs="Open Sans"/>
        </w:rPr>
        <w:t> </w:t>
      </w:r>
      <w:r w:rsidR="5954FC6F" w:rsidRPr="00471A9B">
        <w:rPr>
          <w:rFonts w:eastAsia="Open Sans" w:cs="Open Sans"/>
        </w:rPr>
        <w:t>działalności pożytku publicznego i o</w:t>
      </w:r>
      <w:r w:rsidR="5954FC6F" w:rsidRPr="00471A9B">
        <w:rPr>
          <w:rFonts w:eastAsia="Arial" w:cs="Open Sans"/>
        </w:rPr>
        <w:t> </w:t>
      </w:r>
      <w:r w:rsidR="5954FC6F" w:rsidRPr="00471A9B">
        <w:rPr>
          <w:rFonts w:eastAsia="Open Sans" w:cs="Open Sans"/>
        </w:rPr>
        <w:t>wolontariacie</w:t>
      </w:r>
      <w:r w:rsidR="7E149B0A" w:rsidRPr="00471A9B">
        <w:rPr>
          <w:rFonts w:eastAsia="Open Sans" w:cs="Open Sans"/>
        </w:rPr>
        <w:t xml:space="preserve"> (D</w:t>
      </w:r>
      <w:r w:rsidR="00AA4A6E" w:rsidRPr="00471A9B">
        <w:rPr>
          <w:rFonts w:eastAsia="Open Sans" w:cs="Open Sans"/>
        </w:rPr>
        <w:t xml:space="preserve">z. U. z 2025 r. poz. </w:t>
      </w:r>
      <w:r w:rsidR="50E9CF5A" w:rsidRPr="00471A9B">
        <w:rPr>
          <w:rFonts w:eastAsia="Open Sans" w:cs="Open Sans"/>
        </w:rPr>
        <w:t>133</w:t>
      </w:r>
      <w:r w:rsidR="00AA4A6E" w:rsidRPr="00471A9B">
        <w:rPr>
          <w:rFonts w:eastAsia="Open Sans" w:cs="Open Sans"/>
        </w:rPr>
        <w:t>8</w:t>
      </w:r>
      <w:r w:rsidR="7E149B0A" w:rsidRPr="00471A9B">
        <w:rPr>
          <w:rFonts w:eastAsia="Open Sans" w:cs="Open Sans"/>
        </w:rPr>
        <w:t>)</w:t>
      </w:r>
      <w:r w:rsidR="5954FC6F" w:rsidRPr="00471A9B">
        <w:rPr>
          <w:rFonts w:eastAsia="Open Sans" w:cs="Open Sans"/>
        </w:rPr>
        <w:t xml:space="preserve"> do oferty powinna zostać dołączona kopia umowy lub statutu spółki </w:t>
      </w:r>
      <w:r w:rsidR="5954FC6F" w:rsidRPr="00471A9B">
        <w:rPr>
          <w:rFonts w:eastAsia="Calibri" w:cs="Open Sans"/>
        </w:rPr>
        <w:t>potwie</w:t>
      </w:r>
      <w:r w:rsidR="005C41D4" w:rsidRPr="00471A9B">
        <w:rPr>
          <w:rFonts w:eastAsia="Calibri" w:cs="Open Sans"/>
        </w:rPr>
        <w:t>rdzona za zgodność z oryginałem.</w:t>
      </w:r>
    </w:p>
    <w:p w14:paraId="1024925F" w14:textId="7AABAD75" w:rsidR="009F1FB0" w:rsidRPr="00471A9B" w:rsidRDefault="009F1FB0" w:rsidP="00471A9B">
      <w:pPr>
        <w:pStyle w:val="Akapitzlist"/>
        <w:numPr>
          <w:ilvl w:val="0"/>
          <w:numId w:val="15"/>
        </w:numPr>
        <w:spacing w:after="240" w:line="276" w:lineRule="auto"/>
        <w:rPr>
          <w:rFonts w:eastAsia="Open Sans" w:cs="Open Sans"/>
        </w:rPr>
      </w:pPr>
      <w:r w:rsidRPr="00471A9B">
        <w:rPr>
          <w:rFonts w:eastAsia="Open Sans" w:cs="Open Sans"/>
          <w:snapToGrid w:val="0"/>
        </w:rPr>
        <w:t>Kryteria oceny merytorycznej:</w:t>
      </w:r>
    </w:p>
    <w:p w14:paraId="4B82BE24" w14:textId="77777777" w:rsidR="007369EF" w:rsidRPr="00471A9B" w:rsidRDefault="000534DF" w:rsidP="00471A9B">
      <w:pPr>
        <w:pStyle w:val="Akapitzlist"/>
        <w:numPr>
          <w:ilvl w:val="2"/>
          <w:numId w:val="18"/>
        </w:numPr>
        <w:spacing w:after="240" w:line="276" w:lineRule="auto"/>
        <w:ind w:left="1418"/>
        <w:rPr>
          <w:rFonts w:eastAsia="Open Sans" w:cs="Open Sans"/>
        </w:rPr>
      </w:pPr>
      <w:r w:rsidRPr="00471A9B">
        <w:rPr>
          <w:rFonts w:eastAsia="Open Sans" w:cs="Open Sans"/>
          <w:snapToGrid w:val="0"/>
        </w:rPr>
        <w:t>ocena dotychczasowej współpracy,</w:t>
      </w:r>
    </w:p>
    <w:p w14:paraId="1AF9A6F6" w14:textId="77777777" w:rsidR="007369EF" w:rsidRPr="00471A9B" w:rsidRDefault="000534DF" w:rsidP="00471A9B">
      <w:pPr>
        <w:pStyle w:val="Akapitzlist"/>
        <w:numPr>
          <w:ilvl w:val="2"/>
          <w:numId w:val="18"/>
        </w:numPr>
        <w:spacing w:after="240" w:line="276" w:lineRule="auto"/>
        <w:ind w:left="1418"/>
        <w:rPr>
          <w:rFonts w:eastAsia="Open Sans" w:cs="Open Sans"/>
        </w:rPr>
      </w:pPr>
      <w:r w:rsidRPr="00471A9B">
        <w:rPr>
          <w:rFonts w:eastAsia="Open Sans" w:cs="Open Sans"/>
          <w:snapToGrid w:val="0"/>
        </w:rPr>
        <w:t>możliwość realizacji zadania,</w:t>
      </w:r>
    </w:p>
    <w:p w14:paraId="4182699C" w14:textId="77777777" w:rsidR="007369EF" w:rsidRPr="00471A9B" w:rsidRDefault="000534DF" w:rsidP="00471A9B">
      <w:pPr>
        <w:pStyle w:val="Akapitzlist"/>
        <w:numPr>
          <w:ilvl w:val="2"/>
          <w:numId w:val="18"/>
        </w:numPr>
        <w:spacing w:after="240" w:line="276" w:lineRule="auto"/>
        <w:ind w:left="1418"/>
        <w:rPr>
          <w:rFonts w:eastAsia="Open Sans" w:cs="Open Sans"/>
        </w:rPr>
      </w:pPr>
      <w:r w:rsidRPr="00471A9B">
        <w:rPr>
          <w:rFonts w:eastAsia="Open Sans" w:cs="Open Sans"/>
          <w:snapToGrid w:val="0"/>
        </w:rPr>
        <w:t>jakość realizacji zadania,</w:t>
      </w:r>
    </w:p>
    <w:p w14:paraId="2F8C8A26" w14:textId="00E3E2DA" w:rsidR="000534DF" w:rsidRPr="00471A9B" w:rsidRDefault="000534DF" w:rsidP="00471A9B">
      <w:pPr>
        <w:pStyle w:val="Akapitzlist"/>
        <w:numPr>
          <w:ilvl w:val="2"/>
          <w:numId w:val="18"/>
        </w:numPr>
        <w:spacing w:after="240" w:line="276" w:lineRule="auto"/>
        <w:ind w:left="1418"/>
        <w:rPr>
          <w:rFonts w:eastAsia="Open Sans" w:cs="Open Sans"/>
        </w:rPr>
      </w:pPr>
      <w:r w:rsidRPr="00471A9B">
        <w:rPr>
          <w:rFonts w:eastAsia="Open Sans" w:cs="Open Sans"/>
          <w:snapToGrid w:val="0"/>
        </w:rPr>
        <w:t>kalkulacja przewidywanych kosztów, w tym w odniesieniu do zakresu rzeczowego zadania.</w:t>
      </w:r>
    </w:p>
    <w:p w14:paraId="3D9CA0FB" w14:textId="42D7F461" w:rsidR="000534DF" w:rsidRPr="00471A9B" w:rsidRDefault="000534DF" w:rsidP="00471A9B">
      <w:pPr>
        <w:pStyle w:val="Akapitzlist"/>
        <w:numPr>
          <w:ilvl w:val="0"/>
          <w:numId w:val="15"/>
        </w:numPr>
        <w:tabs>
          <w:tab w:val="left" w:pos="4680"/>
        </w:tabs>
        <w:spacing w:after="240" w:line="276" w:lineRule="auto"/>
        <w:rPr>
          <w:rFonts w:eastAsia="Open Sans" w:cs="Open Sans"/>
        </w:rPr>
      </w:pPr>
      <w:r w:rsidRPr="00471A9B">
        <w:rPr>
          <w:rFonts w:eastAsia="Open Sans" w:cs="Open Sans"/>
        </w:rPr>
        <w:t>Na podstawie oceny realności, rzetelności i jednoznaczności opisu wykazywanego przez oferenta wkładu własnego niefinansowego komisja konkursowa może obniżyć liczbę punktów przyznaną za procentowy udział wkładu własnego niefinansowego.</w:t>
      </w:r>
    </w:p>
    <w:p w14:paraId="3CD89A78" w14:textId="77777777" w:rsidR="000534DF" w:rsidRPr="00471A9B" w:rsidRDefault="000534DF" w:rsidP="00471A9B">
      <w:pPr>
        <w:pStyle w:val="Akapitzlist"/>
        <w:numPr>
          <w:ilvl w:val="0"/>
          <w:numId w:val="15"/>
        </w:numPr>
        <w:tabs>
          <w:tab w:val="left" w:pos="4680"/>
        </w:tabs>
        <w:spacing w:after="240" w:line="276" w:lineRule="auto"/>
        <w:rPr>
          <w:rFonts w:eastAsia="Open Sans" w:cs="Open Sans"/>
        </w:rPr>
      </w:pPr>
      <w:r w:rsidRPr="00471A9B">
        <w:rPr>
          <w:rFonts w:eastAsia="Open Sans" w:cs="Open Sans"/>
          <w:snapToGrid w:val="0"/>
        </w:rPr>
        <w:t>Oferent, opisując w ofercie zasoby kadrowe, które będą wykorzystywane podczas realizacji zadania, nie będzie uwzględniał danych osobowych.</w:t>
      </w:r>
    </w:p>
    <w:p w14:paraId="5CAACCE7" w14:textId="74DE5832" w:rsidR="000534DF" w:rsidRPr="00471A9B" w:rsidRDefault="000534DF" w:rsidP="00471A9B">
      <w:pPr>
        <w:pStyle w:val="Akapitzlist"/>
        <w:numPr>
          <w:ilvl w:val="0"/>
          <w:numId w:val="15"/>
        </w:numPr>
        <w:tabs>
          <w:tab w:val="left" w:pos="4680"/>
        </w:tabs>
        <w:spacing w:after="240" w:line="276" w:lineRule="auto"/>
        <w:rPr>
          <w:rFonts w:eastAsia="Open Sans" w:cs="Open Sans"/>
        </w:rPr>
      </w:pPr>
      <w:r w:rsidRPr="00471A9B">
        <w:rPr>
          <w:rFonts w:eastAsia="Open Sans" w:cs="Open Sans"/>
          <w:snapToGrid w:val="0"/>
        </w:rPr>
        <w:t>Rozstrzygnięcie następuje z uwzględnieniem zastrzeżeń organizatora konkursu wymienionych w pkt.15 niniejszych szczegółowych warunków konkursu</w:t>
      </w:r>
      <w:r w:rsidR="005C41D4" w:rsidRPr="00471A9B">
        <w:rPr>
          <w:rFonts w:eastAsia="Open Sans" w:cs="Open Sans"/>
          <w:snapToGrid w:val="0"/>
        </w:rPr>
        <w:t>.</w:t>
      </w:r>
    </w:p>
    <w:p w14:paraId="3755EEE3" w14:textId="51CA386E" w:rsidR="00A05ECC" w:rsidRPr="00471A9B" w:rsidRDefault="1BC839C8" w:rsidP="00471A9B">
      <w:pPr>
        <w:pStyle w:val="Nagwek1"/>
        <w:jc w:val="left"/>
        <w:rPr>
          <w:rFonts w:ascii="Open Sans" w:hAnsi="Open Sans" w:cs="Open Sans"/>
          <w:sz w:val="22"/>
        </w:rPr>
      </w:pPr>
      <w:r w:rsidRPr="00471A9B">
        <w:rPr>
          <w:rFonts w:ascii="Open Sans" w:hAnsi="Open Sans" w:cs="Open Sans"/>
          <w:sz w:val="22"/>
        </w:rPr>
        <w:t>Sposób i</w:t>
      </w:r>
      <w:r w:rsidR="006C52D4" w:rsidRPr="00471A9B">
        <w:rPr>
          <w:rFonts w:ascii="Open Sans" w:hAnsi="Open Sans" w:cs="Open Sans"/>
          <w:sz w:val="22"/>
        </w:rPr>
        <w:t>nformowania o wynikach konkursu</w:t>
      </w:r>
    </w:p>
    <w:p w14:paraId="65F05E1E" w14:textId="5E976C04" w:rsidR="00A05ECC" w:rsidRPr="00471A9B" w:rsidRDefault="1A6D8BFE" w:rsidP="00471A9B">
      <w:pPr>
        <w:pStyle w:val="Akapitzlist"/>
        <w:spacing w:after="240" w:line="276" w:lineRule="auto"/>
        <w:rPr>
          <w:rFonts w:eastAsia="Open Sans" w:cs="Open Sans"/>
        </w:rPr>
      </w:pPr>
      <w:r w:rsidRPr="00471A9B">
        <w:rPr>
          <w:rFonts w:eastAsia="Open Sans" w:cs="Open Sans"/>
        </w:rPr>
        <w:t>Wyniki konkursu – z podaniem nazwy podmiotu, nazwy projektu i wysokości przyznanej dotacji – ogłasza Prezydent przez wywieszenie ogłoszenia na tablicy ogłoszeń Urzędu Miejskiego w Gdańsku, publikację na stronach internetowych Miasta oraz za pośrednictwem elektronicznego generatora ofert witkac.pl niezwłocznie po zakończeniu postępowania konkursowego.</w:t>
      </w:r>
    </w:p>
    <w:p w14:paraId="1E91BE19" w14:textId="1B098D9D" w:rsidR="00A05ECC" w:rsidRPr="00471A9B" w:rsidRDefault="1BC839C8" w:rsidP="00471A9B">
      <w:pPr>
        <w:pStyle w:val="Nagwek1"/>
        <w:jc w:val="left"/>
        <w:rPr>
          <w:rFonts w:ascii="Open Sans" w:hAnsi="Open Sans" w:cs="Open Sans"/>
          <w:sz w:val="22"/>
        </w:rPr>
      </w:pPr>
      <w:r w:rsidRPr="00471A9B">
        <w:rPr>
          <w:rFonts w:ascii="Open Sans" w:hAnsi="Open Sans" w:cs="Open Sans"/>
          <w:sz w:val="22"/>
        </w:rPr>
        <w:t>Istotne postanowien</w:t>
      </w:r>
      <w:r w:rsidR="006C52D4" w:rsidRPr="00471A9B">
        <w:rPr>
          <w:rFonts w:ascii="Open Sans" w:hAnsi="Open Sans" w:cs="Open Sans"/>
          <w:sz w:val="22"/>
        </w:rPr>
        <w:t>ia dotyczące umowy i jej treści</w:t>
      </w:r>
    </w:p>
    <w:p w14:paraId="412DA8B2" w14:textId="1233BBD8" w:rsidR="009B383B" w:rsidRPr="00471A9B" w:rsidRDefault="4B09BB09" w:rsidP="00471A9B">
      <w:pPr>
        <w:pStyle w:val="Akapitzlist"/>
        <w:spacing w:after="240" w:line="276" w:lineRule="auto"/>
        <w:ind w:left="709"/>
        <w:rPr>
          <w:rFonts w:eastAsia="Times New Roman" w:cs="Open Sans"/>
          <w:lang w:eastAsia="pl-PL"/>
        </w:rPr>
      </w:pPr>
      <w:r w:rsidRPr="00471A9B">
        <w:rPr>
          <w:rFonts w:eastAsia="Open Sans" w:cs="Open Sans"/>
        </w:rPr>
        <w:t>Niniejszy konkurs będzie stanowił podstawę do zawarcia umów na realizację zadań publicznych w</w:t>
      </w:r>
      <w:r w:rsidR="0001065C" w:rsidRPr="00471A9B">
        <w:rPr>
          <w:rFonts w:eastAsia="Open Sans" w:cs="Open Sans"/>
        </w:rPr>
        <w:t xml:space="preserve"> 2026</w:t>
      </w:r>
      <w:r w:rsidR="0C870304" w:rsidRPr="00471A9B">
        <w:rPr>
          <w:rFonts w:eastAsia="Open Sans" w:cs="Open Sans"/>
        </w:rPr>
        <w:t xml:space="preserve"> roku.</w:t>
      </w:r>
      <w:r w:rsidR="00580AE8" w:rsidRPr="00471A9B">
        <w:rPr>
          <w:rFonts w:eastAsia="Open Sans" w:cs="Open Sans"/>
        </w:rPr>
        <w:t xml:space="preserve"> </w:t>
      </w:r>
    </w:p>
    <w:p w14:paraId="3E00A902" w14:textId="7570B778" w:rsidR="00A05ECC" w:rsidRPr="00471A9B" w:rsidRDefault="7A3B2051" w:rsidP="00471A9B">
      <w:pPr>
        <w:pStyle w:val="Nagwek1"/>
        <w:jc w:val="left"/>
        <w:rPr>
          <w:rFonts w:ascii="Open Sans" w:hAnsi="Open Sans" w:cs="Open Sans"/>
          <w:sz w:val="22"/>
        </w:rPr>
      </w:pPr>
      <w:r w:rsidRPr="00471A9B">
        <w:rPr>
          <w:rFonts w:ascii="Open Sans" w:hAnsi="Open Sans" w:cs="Open Sans"/>
          <w:sz w:val="22"/>
        </w:rPr>
        <w:t xml:space="preserve"> </w:t>
      </w:r>
      <w:r w:rsidR="2AF35DB6" w:rsidRPr="00471A9B">
        <w:rPr>
          <w:rFonts w:ascii="Open Sans" w:hAnsi="Open Sans" w:cs="Open Sans"/>
          <w:sz w:val="22"/>
        </w:rPr>
        <w:t>Zastrzeżenia ogłaszającego</w:t>
      </w:r>
    </w:p>
    <w:p w14:paraId="796C41DC" w14:textId="77777777" w:rsidR="0001065C" w:rsidRPr="00471A9B" w:rsidRDefault="37BECC4D" w:rsidP="00471A9B">
      <w:pPr>
        <w:pStyle w:val="Akapitzlist"/>
        <w:numPr>
          <w:ilvl w:val="4"/>
          <w:numId w:val="13"/>
        </w:numPr>
        <w:spacing w:after="240" w:line="276" w:lineRule="auto"/>
        <w:rPr>
          <w:rFonts w:eastAsia="Open Sans" w:cs="Open Sans"/>
        </w:rPr>
      </w:pPr>
      <w:r w:rsidRPr="00471A9B">
        <w:rPr>
          <w:rFonts w:eastAsia="Open Sans" w:cs="Open Sans"/>
        </w:rPr>
        <w:t xml:space="preserve">Oferty złożone po upływie wyznaczonego terminu nie będą rozpatrywane </w:t>
      </w:r>
      <w:r w:rsidRPr="00471A9B">
        <w:rPr>
          <w:rFonts w:cs="Open Sans"/>
        </w:rPr>
        <w:br/>
      </w:r>
      <w:r w:rsidRPr="00471A9B">
        <w:rPr>
          <w:rFonts w:eastAsia="Open Sans" w:cs="Open Sans"/>
        </w:rPr>
        <w:t>w konkursie.</w:t>
      </w:r>
    </w:p>
    <w:p w14:paraId="34A2BCF1" w14:textId="77777777" w:rsidR="0001065C" w:rsidRPr="00471A9B" w:rsidRDefault="37BECC4D" w:rsidP="00471A9B">
      <w:pPr>
        <w:pStyle w:val="Akapitzlist"/>
        <w:numPr>
          <w:ilvl w:val="4"/>
          <w:numId w:val="13"/>
        </w:numPr>
        <w:spacing w:after="240" w:line="276" w:lineRule="auto"/>
        <w:rPr>
          <w:rFonts w:eastAsia="Open Sans" w:cs="Open Sans"/>
        </w:rPr>
      </w:pPr>
      <w:r w:rsidRPr="00471A9B">
        <w:rPr>
          <w:rFonts w:eastAsia="Open Sans" w:cs="Open Sans"/>
        </w:rPr>
        <w:t>Organizator konkursu zastrzega sobie prawo do nierozdysponowania wszystkich środków przewidzianych w ogłoszeniu otwartego konkursu ofert.</w:t>
      </w:r>
    </w:p>
    <w:p w14:paraId="407E5C66" w14:textId="203619CF" w:rsidR="0001065C" w:rsidRPr="00471A9B" w:rsidRDefault="37BECC4D" w:rsidP="00471A9B">
      <w:pPr>
        <w:pStyle w:val="Akapitzlist"/>
        <w:numPr>
          <w:ilvl w:val="4"/>
          <w:numId w:val="13"/>
        </w:numPr>
        <w:spacing w:after="240" w:line="276" w:lineRule="auto"/>
        <w:rPr>
          <w:rFonts w:eastAsia="Open Sans" w:cs="Open Sans"/>
        </w:rPr>
      </w:pPr>
      <w:r w:rsidRPr="00471A9B">
        <w:rPr>
          <w:rFonts w:eastAsia="Open Sans" w:cs="Open Sans"/>
        </w:rPr>
        <w:t>Przed zawarciem umowy organizator konkursu może zażądać od oferenta zaświadczeń dotyczących rozliczeń podatkowych oraz składek na ubezpieczenia społeczne.</w:t>
      </w:r>
    </w:p>
    <w:p w14:paraId="69B75F94" w14:textId="77777777" w:rsidR="0001065C" w:rsidRPr="00471A9B" w:rsidRDefault="37BECC4D" w:rsidP="00471A9B">
      <w:pPr>
        <w:pStyle w:val="Akapitzlist"/>
        <w:numPr>
          <w:ilvl w:val="4"/>
          <w:numId w:val="13"/>
        </w:numPr>
        <w:spacing w:after="240" w:line="276" w:lineRule="auto"/>
        <w:rPr>
          <w:rFonts w:eastAsia="Open Sans" w:cs="Open Sans"/>
        </w:rPr>
      </w:pPr>
      <w:r w:rsidRPr="00471A9B">
        <w:rPr>
          <w:rFonts w:eastAsia="Open Sans" w:cs="Open Sans"/>
        </w:rPr>
        <w:t>Przed zawarciem umowy organizator konkursu może zażądać od oferenta dokumentów potwierdzających złożone pod ofertą oświadczenia.</w:t>
      </w:r>
    </w:p>
    <w:p w14:paraId="12911D0D" w14:textId="1E6BAC69" w:rsidR="00062F6A" w:rsidRPr="00471A9B" w:rsidRDefault="00062F6A" w:rsidP="00471A9B">
      <w:pPr>
        <w:pStyle w:val="Akapitzlist"/>
        <w:numPr>
          <w:ilvl w:val="4"/>
          <w:numId w:val="13"/>
        </w:numPr>
        <w:spacing w:after="240" w:line="276" w:lineRule="auto"/>
        <w:rPr>
          <w:rFonts w:eastAsia="Open Sans" w:cs="Open Sans"/>
        </w:rPr>
      </w:pPr>
      <w:r w:rsidRPr="00471A9B">
        <w:rPr>
          <w:rFonts w:eastAsia="Open Sans" w:cs="Open Sans"/>
        </w:rPr>
        <w:t>Przed zawarciem umowy organizator konkursu może zażądać od oferenta dokumentu „standardy ochrony małoletnich”.</w:t>
      </w:r>
    </w:p>
    <w:p w14:paraId="57811987" w14:textId="0134D233" w:rsidR="003905E9" w:rsidRPr="00471A9B" w:rsidRDefault="175C5BBF" w:rsidP="00471A9B">
      <w:pPr>
        <w:pStyle w:val="Akapitzlist"/>
        <w:numPr>
          <w:ilvl w:val="4"/>
          <w:numId w:val="13"/>
        </w:numPr>
        <w:spacing w:after="240" w:line="276" w:lineRule="auto"/>
        <w:rPr>
          <w:rFonts w:eastAsia="Open Sans" w:cs="Open Sans"/>
        </w:rPr>
      </w:pPr>
      <w:r w:rsidRPr="00471A9B">
        <w:rPr>
          <w:rFonts w:eastAsia="Open Sans" w:cs="Open Sans"/>
        </w:rPr>
        <w:t>Organizacja pozarządowa może otrzymać dotację na więcej</w:t>
      </w:r>
      <w:r w:rsidR="00062F6A" w:rsidRPr="00471A9B">
        <w:rPr>
          <w:rFonts w:eastAsia="Open Sans" w:cs="Open Sans"/>
        </w:rPr>
        <w:t xml:space="preserve"> niż jedno zadanie w ciągu roku.</w:t>
      </w:r>
    </w:p>
    <w:p w14:paraId="3DA81DD2" w14:textId="01C55ED4" w:rsidR="00A05ECC" w:rsidRPr="00471A9B" w:rsidRDefault="38746C0D" w:rsidP="00471A9B">
      <w:pPr>
        <w:pStyle w:val="Nagwek1"/>
        <w:jc w:val="left"/>
        <w:rPr>
          <w:rFonts w:ascii="Open Sans" w:hAnsi="Open Sans" w:cs="Open Sans"/>
          <w:sz w:val="22"/>
        </w:rPr>
      </w:pPr>
      <w:r w:rsidRPr="00471A9B">
        <w:rPr>
          <w:rFonts w:ascii="Open Sans" w:hAnsi="Open Sans" w:cs="Open Sans"/>
          <w:sz w:val="22"/>
        </w:rPr>
        <w:t xml:space="preserve"> </w:t>
      </w:r>
      <w:r w:rsidR="006C52D4" w:rsidRPr="00471A9B">
        <w:rPr>
          <w:rFonts w:ascii="Open Sans" w:hAnsi="Open Sans" w:cs="Open Sans"/>
          <w:sz w:val="22"/>
        </w:rPr>
        <w:t>Zasady przyznawania dotacji</w:t>
      </w:r>
    </w:p>
    <w:p w14:paraId="0D45F86D" w14:textId="210E83E4" w:rsidR="009B383B" w:rsidRPr="00471A9B" w:rsidRDefault="1A6D8BFE" w:rsidP="00471A9B">
      <w:pPr>
        <w:pStyle w:val="Akapitzlist"/>
        <w:spacing w:after="240" w:line="276" w:lineRule="auto"/>
        <w:rPr>
          <w:rFonts w:eastAsia="Open Sans" w:cs="Open Sans"/>
        </w:rPr>
      </w:pPr>
      <w:r w:rsidRPr="00471A9B">
        <w:rPr>
          <w:rFonts w:eastAsia="Open Sans" w:cs="Open Sans"/>
        </w:rPr>
        <w:t>Dotacje nie mogą być udzielone na:</w:t>
      </w:r>
    </w:p>
    <w:p w14:paraId="175BBBEF" w14:textId="2B6CD978" w:rsidR="005157B2" w:rsidRPr="00471A9B" w:rsidRDefault="1A6D8BFE" w:rsidP="00471A9B">
      <w:pPr>
        <w:pStyle w:val="Akapitzlist"/>
        <w:numPr>
          <w:ilvl w:val="1"/>
          <w:numId w:val="17"/>
        </w:numPr>
        <w:spacing w:after="240" w:line="276" w:lineRule="auto"/>
        <w:rPr>
          <w:rFonts w:eastAsia="Open Sans" w:cs="Open Sans"/>
          <w:snapToGrid w:val="0"/>
        </w:rPr>
      </w:pPr>
      <w:r w:rsidRPr="00471A9B">
        <w:rPr>
          <w:rFonts w:eastAsia="Open Sans" w:cs="Open Sans"/>
          <w:snapToGrid w:val="0"/>
        </w:rPr>
        <w:t>realizację tego samego zadania publicznego w całości lub w części, na którą organizacja uzyskała dofinansowanie w innym konkursie finansowanym z budżetu Miasta</w:t>
      </w:r>
      <w:r w:rsidR="42EB960B" w:rsidRPr="00471A9B">
        <w:rPr>
          <w:rFonts w:eastAsia="Open Sans" w:cs="Open Sans"/>
        </w:rPr>
        <w:t xml:space="preserve"> (zakaz tzw. podwójnego finansowania wydatku tj. zrefundowanie całkowicie lub częściowo danego wydatku więcej niż raz)</w:t>
      </w:r>
      <w:r w:rsidR="007369EF" w:rsidRPr="00471A9B">
        <w:rPr>
          <w:rFonts w:eastAsia="Open Sans" w:cs="Open Sans"/>
        </w:rPr>
        <w:t>,</w:t>
      </w:r>
    </w:p>
    <w:p w14:paraId="4299B0DB" w14:textId="69AEBC59" w:rsidR="005157B2" w:rsidRPr="00471A9B" w:rsidRDefault="007369EF" w:rsidP="00471A9B">
      <w:pPr>
        <w:pStyle w:val="Akapitzlist"/>
        <w:numPr>
          <w:ilvl w:val="1"/>
          <w:numId w:val="17"/>
        </w:numPr>
        <w:spacing w:after="240" w:line="276" w:lineRule="auto"/>
        <w:rPr>
          <w:rFonts w:eastAsia="Open Sans" w:cs="Open Sans"/>
          <w:snapToGrid w:val="0"/>
        </w:rPr>
      </w:pPr>
      <w:r w:rsidRPr="00471A9B">
        <w:rPr>
          <w:rFonts w:eastAsia="Open Sans" w:cs="Open Sans"/>
        </w:rPr>
        <w:t>zakup nieruchomości,</w:t>
      </w:r>
    </w:p>
    <w:p w14:paraId="04BF2865" w14:textId="40840F8E" w:rsidR="005157B2" w:rsidRPr="00471A9B" w:rsidRDefault="0BEA0621" w:rsidP="00471A9B">
      <w:pPr>
        <w:pStyle w:val="Akapitzlist"/>
        <w:numPr>
          <w:ilvl w:val="1"/>
          <w:numId w:val="17"/>
        </w:numPr>
        <w:spacing w:after="240" w:line="276" w:lineRule="auto"/>
        <w:rPr>
          <w:rFonts w:eastAsia="Open Sans" w:cs="Open Sans"/>
          <w:snapToGrid w:val="0"/>
        </w:rPr>
      </w:pPr>
      <w:r w:rsidRPr="00471A9B">
        <w:rPr>
          <w:rFonts w:eastAsia="Open Sans" w:cs="Open Sans"/>
        </w:rPr>
        <w:t>wydatki inwestycyjne oraz wydatki na zakup środków trwałych (art.3 ust.1 pkt. 15 i 16 ustawy z dnia 29 września 19</w:t>
      </w:r>
      <w:r w:rsidR="2E9BCDC6" w:rsidRPr="00471A9B">
        <w:rPr>
          <w:rFonts w:eastAsia="Open Sans" w:cs="Open Sans"/>
        </w:rPr>
        <w:t>94 o rachunkowości (Dz.U. z 2023 poz. 120</w:t>
      </w:r>
      <w:r w:rsidRPr="00471A9B">
        <w:rPr>
          <w:rFonts w:eastAsia="Open Sans" w:cs="Open Sans"/>
        </w:rPr>
        <w:t xml:space="preserve"> z późn. zm.) oraz art.16a ust.1 w związku z art.16d ust.1 ustawy z dnia</w:t>
      </w:r>
      <w:r w:rsidR="513D8310" w:rsidRPr="00471A9B">
        <w:rPr>
          <w:rFonts w:eastAsia="Open Sans" w:cs="Open Sans"/>
        </w:rPr>
        <w:t xml:space="preserve"> </w:t>
      </w:r>
      <w:r w:rsidRPr="00471A9B">
        <w:rPr>
          <w:rFonts w:eastAsia="Open Sans" w:cs="Open Sans"/>
        </w:rPr>
        <w:t>15 lutego 1992 o podatku dochodowy</w:t>
      </w:r>
      <w:r w:rsidR="00AA4A6E" w:rsidRPr="00471A9B">
        <w:rPr>
          <w:rFonts w:eastAsia="Open Sans" w:cs="Open Sans"/>
        </w:rPr>
        <w:t>m od osób prawnych (Dz.U. z 2025</w:t>
      </w:r>
      <w:r w:rsidRPr="00471A9B">
        <w:rPr>
          <w:rFonts w:eastAsia="Open Sans" w:cs="Open Sans"/>
        </w:rPr>
        <w:t xml:space="preserve"> r. poz. </w:t>
      </w:r>
      <w:r w:rsidR="00AA4A6E" w:rsidRPr="00471A9B">
        <w:rPr>
          <w:rFonts w:eastAsia="Open Sans" w:cs="Open Sans"/>
        </w:rPr>
        <w:t>278</w:t>
      </w:r>
      <w:r w:rsidR="007369EF" w:rsidRPr="00471A9B">
        <w:rPr>
          <w:rFonts w:eastAsia="Open Sans" w:cs="Open Sans"/>
        </w:rPr>
        <w:t xml:space="preserve"> z późn. zm.),</w:t>
      </w:r>
    </w:p>
    <w:p w14:paraId="6D2CD9D1" w14:textId="369C3A7A" w:rsidR="005157B2" w:rsidRPr="00471A9B" w:rsidRDefault="1A6D8BFE" w:rsidP="00471A9B">
      <w:pPr>
        <w:pStyle w:val="Akapitzlist"/>
        <w:numPr>
          <w:ilvl w:val="1"/>
          <w:numId w:val="17"/>
        </w:numPr>
        <w:spacing w:after="240" w:line="276" w:lineRule="auto"/>
        <w:rPr>
          <w:rFonts w:eastAsia="Open Sans" w:cs="Open Sans"/>
          <w:snapToGrid w:val="0"/>
        </w:rPr>
      </w:pPr>
      <w:r w:rsidRPr="00471A9B">
        <w:rPr>
          <w:rFonts w:eastAsia="Open Sans" w:cs="Open Sans"/>
        </w:rPr>
        <w:t>finansowanie ko</w:t>
      </w:r>
      <w:r w:rsidR="007369EF" w:rsidRPr="00471A9B">
        <w:rPr>
          <w:rFonts w:eastAsia="Open Sans" w:cs="Open Sans"/>
        </w:rPr>
        <w:t>sztów działalności gospodarczej,</w:t>
      </w:r>
    </w:p>
    <w:p w14:paraId="796C0A59" w14:textId="1466381A" w:rsidR="005157B2" w:rsidRPr="00471A9B" w:rsidRDefault="1A6D8BFE" w:rsidP="00471A9B">
      <w:pPr>
        <w:pStyle w:val="Akapitzlist"/>
        <w:numPr>
          <w:ilvl w:val="1"/>
          <w:numId w:val="17"/>
        </w:numPr>
        <w:spacing w:after="240" w:line="276" w:lineRule="auto"/>
        <w:rPr>
          <w:rFonts w:eastAsia="Open Sans" w:cs="Open Sans"/>
          <w:snapToGrid w:val="0"/>
        </w:rPr>
      </w:pPr>
      <w:r w:rsidRPr="00471A9B">
        <w:rPr>
          <w:rFonts w:eastAsia="Open Sans" w:cs="Open Sans"/>
        </w:rPr>
        <w:t>dział</w:t>
      </w:r>
      <w:r w:rsidR="007369EF" w:rsidRPr="00471A9B">
        <w:rPr>
          <w:rFonts w:eastAsia="Open Sans" w:cs="Open Sans"/>
        </w:rPr>
        <w:t>alność polityczną lub religijną,</w:t>
      </w:r>
    </w:p>
    <w:p w14:paraId="13751226" w14:textId="3082EC0D" w:rsidR="009B383B" w:rsidRPr="00471A9B" w:rsidRDefault="1A6D8BFE" w:rsidP="00471A9B">
      <w:pPr>
        <w:pStyle w:val="Akapitzlist"/>
        <w:numPr>
          <w:ilvl w:val="1"/>
          <w:numId w:val="17"/>
        </w:numPr>
        <w:spacing w:after="240" w:line="276" w:lineRule="auto"/>
        <w:rPr>
          <w:rFonts w:eastAsia="Open Sans" w:cs="Open Sans"/>
          <w:snapToGrid w:val="0"/>
        </w:rPr>
      </w:pPr>
      <w:r w:rsidRPr="00471A9B">
        <w:rPr>
          <w:rFonts w:eastAsia="Open Sans" w:cs="Open Sans"/>
        </w:rPr>
        <w:t>udzielanie pomocy finansowej osobom fizycznym lub prawnym</w:t>
      </w:r>
      <w:r w:rsidR="007369EF" w:rsidRPr="00471A9B">
        <w:rPr>
          <w:rFonts w:eastAsia="Open Sans" w:cs="Open Sans"/>
        </w:rPr>
        <w:t>.</w:t>
      </w:r>
    </w:p>
    <w:p w14:paraId="5CB93C17" w14:textId="5466E446" w:rsidR="00A05ECC" w:rsidRPr="00471A9B" w:rsidRDefault="38746C0D" w:rsidP="00471A9B">
      <w:pPr>
        <w:pStyle w:val="Nagwek1"/>
        <w:jc w:val="left"/>
        <w:rPr>
          <w:rFonts w:ascii="Open Sans" w:hAnsi="Open Sans" w:cs="Open Sans"/>
          <w:sz w:val="22"/>
        </w:rPr>
      </w:pPr>
      <w:r w:rsidRPr="00471A9B">
        <w:rPr>
          <w:rFonts w:ascii="Open Sans" w:hAnsi="Open Sans" w:cs="Open Sans"/>
          <w:sz w:val="22"/>
        </w:rPr>
        <w:t xml:space="preserve"> </w:t>
      </w:r>
      <w:r w:rsidR="7EA67470" w:rsidRPr="00471A9B">
        <w:rPr>
          <w:rFonts w:ascii="Open Sans" w:hAnsi="Open Sans" w:cs="Open Sans"/>
          <w:sz w:val="22"/>
        </w:rPr>
        <w:t xml:space="preserve">Zawartość złożonej </w:t>
      </w:r>
      <w:r w:rsidR="006C52D4" w:rsidRPr="00471A9B">
        <w:rPr>
          <w:rFonts w:ascii="Open Sans" w:hAnsi="Open Sans" w:cs="Open Sans"/>
          <w:sz w:val="22"/>
        </w:rPr>
        <w:t>oferty oraz wymagane załączniki</w:t>
      </w:r>
    </w:p>
    <w:p w14:paraId="33AAA53A" w14:textId="77777777" w:rsidR="004D3BF3" w:rsidRPr="00471A9B" w:rsidRDefault="004D3BF3" w:rsidP="00471A9B">
      <w:pPr>
        <w:pStyle w:val="Akapitzlist"/>
        <w:numPr>
          <w:ilvl w:val="0"/>
          <w:numId w:val="22"/>
        </w:numPr>
        <w:spacing w:after="240" w:line="276" w:lineRule="auto"/>
        <w:rPr>
          <w:rFonts w:eastAsia="Open Sans" w:cs="Open Sans"/>
        </w:rPr>
      </w:pPr>
      <w:r w:rsidRPr="00471A9B">
        <w:rPr>
          <w:rFonts w:eastAsia="Open Sans" w:cs="Open Sans"/>
        </w:rPr>
        <w:t xml:space="preserve">Oferta powinna być złożona wyłącznie za pośrednictwem elektronicznego generatora ofert witkac.pl. </w:t>
      </w:r>
    </w:p>
    <w:p w14:paraId="3491692E" w14:textId="04AC09AD" w:rsidR="004D3BF3" w:rsidRPr="00471A9B" w:rsidRDefault="004D3BF3" w:rsidP="00471A9B">
      <w:pPr>
        <w:pStyle w:val="Akapitzlist"/>
        <w:numPr>
          <w:ilvl w:val="0"/>
          <w:numId w:val="22"/>
        </w:numPr>
        <w:spacing w:after="240" w:line="276" w:lineRule="auto"/>
        <w:rPr>
          <w:rFonts w:eastAsia="Open Sans" w:cs="Open Sans"/>
        </w:rPr>
      </w:pPr>
      <w:r w:rsidRPr="00471A9B">
        <w:rPr>
          <w:rFonts w:eastAsia="Open Sans" w:cs="Open Sans"/>
        </w:rPr>
        <w:t>Do oferty w generatorze należy załączyć skany kopii umowy lub statutu spółki potwierdzonej za zgodność z oryginałem – w przypadku, gdy oferent jest spółką prawa handlowego, o której mowa w art.3 ust.3 pkt.4 ustawy z dnia 24 kwietnia 2003 roku o działalności pożytku publicznego i o wolontariacie</w:t>
      </w:r>
      <w:r w:rsidR="38CF6C52" w:rsidRPr="00471A9B">
        <w:rPr>
          <w:rFonts w:eastAsia="Open Sans" w:cs="Open Sans"/>
        </w:rPr>
        <w:t xml:space="preserve"> (Dz. U. z 2025 r. poz. 1338)</w:t>
      </w:r>
      <w:r w:rsidRPr="00471A9B">
        <w:rPr>
          <w:rFonts w:eastAsia="Open Sans" w:cs="Open Sans"/>
        </w:rPr>
        <w:t xml:space="preserve">. </w:t>
      </w:r>
    </w:p>
    <w:p w14:paraId="497CCBA6" w14:textId="77777777" w:rsidR="004D3BF3" w:rsidRPr="00471A9B" w:rsidRDefault="004D3BF3" w:rsidP="00471A9B">
      <w:pPr>
        <w:pStyle w:val="Akapitzlist"/>
        <w:numPr>
          <w:ilvl w:val="0"/>
          <w:numId w:val="22"/>
        </w:numPr>
        <w:spacing w:after="240" w:line="276" w:lineRule="auto"/>
        <w:rPr>
          <w:rFonts w:eastAsia="Open Sans" w:cs="Open Sans"/>
        </w:rPr>
      </w:pPr>
      <w:r w:rsidRPr="00471A9B">
        <w:rPr>
          <w:rFonts w:eastAsia="Open Sans" w:cs="Open Sans"/>
          <w:snapToGrid w:val="0"/>
        </w:rPr>
        <w:t xml:space="preserve">Dodatkowo w generatorze można załączyć skany: </w:t>
      </w:r>
    </w:p>
    <w:p w14:paraId="77837301" w14:textId="77777777" w:rsidR="004D3BF3" w:rsidRPr="00471A9B" w:rsidRDefault="004D3BF3" w:rsidP="00471A9B">
      <w:pPr>
        <w:pStyle w:val="Akapitzlist"/>
        <w:numPr>
          <w:ilvl w:val="0"/>
          <w:numId w:val="23"/>
        </w:numPr>
        <w:spacing w:after="240" w:line="276" w:lineRule="auto"/>
        <w:rPr>
          <w:rFonts w:eastAsia="Open Sans" w:cs="Open Sans"/>
        </w:rPr>
      </w:pPr>
      <w:r w:rsidRPr="00471A9B">
        <w:rPr>
          <w:rFonts w:eastAsia="Open Sans" w:cs="Open Sans"/>
        </w:rPr>
        <w:t xml:space="preserve">rekomendacji dla organizacji, </w:t>
      </w:r>
    </w:p>
    <w:p w14:paraId="18A9B226" w14:textId="368B7BE3" w:rsidR="004D3BF3" w:rsidRPr="00471A9B" w:rsidRDefault="004D3BF3" w:rsidP="00471A9B">
      <w:pPr>
        <w:pStyle w:val="Akapitzlist"/>
        <w:numPr>
          <w:ilvl w:val="0"/>
          <w:numId w:val="23"/>
        </w:numPr>
        <w:spacing w:after="240" w:line="276" w:lineRule="auto"/>
        <w:rPr>
          <w:rFonts w:eastAsia="Open Sans" w:cs="Open Sans"/>
        </w:rPr>
      </w:pPr>
      <w:r w:rsidRPr="00471A9B">
        <w:rPr>
          <w:rFonts w:eastAsia="Open Sans" w:cs="Open Sans"/>
        </w:rPr>
        <w:t xml:space="preserve">umowy partnerskiej lub oświadczenia partnera o współpracy i zapewnieniu miejsca </w:t>
      </w:r>
      <w:r w:rsidR="003C2540" w:rsidRPr="00471A9B">
        <w:rPr>
          <w:rFonts w:eastAsia="Open Sans" w:cs="Open Sans"/>
        </w:rPr>
        <w:br/>
      </w:r>
      <w:r w:rsidRPr="00471A9B">
        <w:rPr>
          <w:rFonts w:eastAsia="Open Sans" w:cs="Open Sans"/>
        </w:rPr>
        <w:t xml:space="preserve">dla realizacji zadań, </w:t>
      </w:r>
    </w:p>
    <w:p w14:paraId="6482E4AB" w14:textId="4945DFDB" w:rsidR="004D3BF3" w:rsidRPr="00471A9B" w:rsidRDefault="004D3BF3" w:rsidP="00471A9B">
      <w:pPr>
        <w:pStyle w:val="Akapitzlist"/>
        <w:numPr>
          <w:ilvl w:val="0"/>
          <w:numId w:val="23"/>
        </w:numPr>
        <w:spacing w:after="240" w:line="276" w:lineRule="auto"/>
        <w:rPr>
          <w:rFonts w:eastAsia="Open Sans" w:cs="Open Sans"/>
        </w:rPr>
      </w:pPr>
      <w:r w:rsidRPr="00471A9B">
        <w:rPr>
          <w:rFonts w:eastAsia="Open Sans" w:cs="Open Sans"/>
        </w:rPr>
        <w:t xml:space="preserve">inne dokumenty związane ze specyfiką realizacji wskazanego zadania publicznego. </w:t>
      </w:r>
    </w:p>
    <w:p w14:paraId="7D969523" w14:textId="5C34B1F4" w:rsidR="00EF3B51" w:rsidRPr="00471A9B" w:rsidRDefault="083CDF0E" w:rsidP="00471A9B">
      <w:pPr>
        <w:pStyle w:val="Akapitzlist"/>
        <w:numPr>
          <w:ilvl w:val="0"/>
          <w:numId w:val="22"/>
        </w:numPr>
        <w:spacing w:after="240" w:line="276" w:lineRule="auto"/>
        <w:rPr>
          <w:rFonts w:eastAsia="Open Sans" w:cs="Open Sans"/>
        </w:rPr>
      </w:pPr>
      <w:r w:rsidRPr="00471A9B">
        <w:rPr>
          <w:rFonts w:eastAsia="Open Sans" w:cs="Open Sans"/>
        </w:rPr>
        <w:t xml:space="preserve">Oferta powinna </w:t>
      </w:r>
      <w:r w:rsidRPr="00471A9B">
        <w:rPr>
          <w:rFonts w:eastAsia="Open Sans" w:cs="Open Sans"/>
          <w:snapToGrid w:val="0"/>
        </w:rPr>
        <w:t>mieścić się w całości w zakresie działalności pożytku publicznego oferenta</w:t>
      </w:r>
      <w:r w:rsidR="169F890F" w:rsidRPr="00471A9B">
        <w:rPr>
          <w:rFonts w:eastAsia="Open Sans" w:cs="Open Sans"/>
          <w:snapToGrid w:val="0"/>
        </w:rPr>
        <w:t>.</w:t>
      </w:r>
    </w:p>
    <w:p w14:paraId="23F9B54F" w14:textId="34B5E45E" w:rsidR="00A05ECC" w:rsidRPr="00471A9B" w:rsidRDefault="7EA67470" w:rsidP="00471A9B">
      <w:pPr>
        <w:pStyle w:val="Nagwek1"/>
        <w:jc w:val="left"/>
        <w:rPr>
          <w:rFonts w:ascii="Open Sans" w:hAnsi="Open Sans" w:cs="Open Sans"/>
          <w:sz w:val="22"/>
        </w:rPr>
      </w:pPr>
      <w:r w:rsidRPr="00471A9B">
        <w:rPr>
          <w:rFonts w:ascii="Open Sans" w:hAnsi="Open Sans" w:cs="Open Sans"/>
          <w:sz w:val="22"/>
        </w:rPr>
        <w:t xml:space="preserve">Realizacja zadań w ramach otwartego konkursu ofert w roku poprzednim </w:t>
      </w:r>
      <w:r w:rsidR="006C52D4" w:rsidRPr="00471A9B">
        <w:rPr>
          <w:rFonts w:ascii="Open Sans" w:hAnsi="Open Sans" w:cs="Open Sans"/>
          <w:sz w:val="22"/>
        </w:rPr>
        <w:br/>
      </w:r>
      <w:r w:rsidRPr="00471A9B">
        <w:rPr>
          <w:rFonts w:ascii="Open Sans" w:hAnsi="Open Sans" w:cs="Open Sans"/>
          <w:sz w:val="22"/>
        </w:rPr>
        <w:t>i bieżącym:</w:t>
      </w:r>
    </w:p>
    <w:p w14:paraId="66F155CF" w14:textId="6010EA3E" w:rsidR="003B6BA9" w:rsidRPr="00471A9B" w:rsidRDefault="113A95BB" w:rsidP="00471A9B">
      <w:pPr>
        <w:pStyle w:val="Akapitzlist"/>
        <w:spacing w:after="240" w:line="276" w:lineRule="auto"/>
        <w:rPr>
          <w:rFonts w:eastAsia="Open Sans" w:cs="Open Sans"/>
        </w:rPr>
      </w:pPr>
      <w:r w:rsidRPr="00471A9B">
        <w:rPr>
          <w:rFonts w:eastAsia="Open Sans" w:cs="Open Sans"/>
        </w:rPr>
        <w:t>Wykaz zadań realizowanych w roku poprzednim w ramach otwartego konkursu ofert jest umieszczony na stronach internetowych Miasta Gdańska w formie Internetowej Księgi D</w:t>
      </w:r>
      <w:r w:rsidR="005157B2" w:rsidRPr="00471A9B">
        <w:rPr>
          <w:rFonts w:eastAsia="Open Sans" w:cs="Open Sans"/>
        </w:rPr>
        <w:t>otacji. Zadania planowane na 2026</w:t>
      </w:r>
      <w:r w:rsidRPr="00471A9B">
        <w:rPr>
          <w:rFonts w:eastAsia="Open Sans" w:cs="Open Sans"/>
        </w:rPr>
        <w:t xml:space="preserve"> rok ujęte są w uchwale nr </w:t>
      </w:r>
      <w:r w:rsidR="24CD776C" w:rsidRPr="00471A9B">
        <w:rPr>
          <w:rFonts w:eastAsia="Open Sans" w:cs="Open Sans"/>
        </w:rPr>
        <w:t>XX</w:t>
      </w:r>
      <w:r w:rsidR="21AE2AC4" w:rsidRPr="00471A9B">
        <w:rPr>
          <w:rFonts w:eastAsia="Open Sans" w:cs="Open Sans"/>
        </w:rPr>
        <w:t>I</w:t>
      </w:r>
      <w:r w:rsidR="24CD776C" w:rsidRPr="00471A9B">
        <w:rPr>
          <w:rFonts w:eastAsia="Open Sans" w:cs="Open Sans"/>
        </w:rPr>
        <w:t>/467/25</w:t>
      </w:r>
      <w:r w:rsidRPr="00471A9B">
        <w:rPr>
          <w:rFonts w:eastAsia="Open Sans" w:cs="Open Sans"/>
        </w:rPr>
        <w:t xml:space="preserve"> Miasta Gdańska z </w:t>
      </w:r>
      <w:r w:rsidR="3C8694A4" w:rsidRPr="00471A9B">
        <w:rPr>
          <w:rFonts w:eastAsia="Open Sans" w:cs="Open Sans"/>
        </w:rPr>
        <w:t>dnia 27 listopada 2025</w:t>
      </w:r>
      <w:r w:rsidRPr="00471A9B">
        <w:rPr>
          <w:rFonts w:eastAsia="Open Sans" w:cs="Open Sans"/>
        </w:rPr>
        <w:t xml:space="preserve"> roku w sprawie przyjęcia „Programu współpracy Miasta Gdańska z organizacjami pozarządowymi na rok 202</w:t>
      </w:r>
      <w:r w:rsidR="005157B2" w:rsidRPr="00471A9B">
        <w:rPr>
          <w:rFonts w:eastAsia="Open Sans" w:cs="Open Sans"/>
        </w:rPr>
        <w:t>6</w:t>
      </w:r>
      <w:r w:rsidRPr="00471A9B">
        <w:rPr>
          <w:rFonts w:eastAsia="Open Sans" w:cs="Open Sans"/>
        </w:rPr>
        <w:t>”.</w:t>
      </w:r>
    </w:p>
    <w:p w14:paraId="36078673" w14:textId="68176920" w:rsidR="00A05ECC" w:rsidRPr="00471A9B" w:rsidRDefault="1BC839C8" w:rsidP="00471A9B">
      <w:pPr>
        <w:pStyle w:val="Nagwek1"/>
        <w:jc w:val="left"/>
        <w:rPr>
          <w:rFonts w:ascii="Open Sans" w:hAnsi="Open Sans" w:cs="Open Sans"/>
          <w:sz w:val="22"/>
        </w:rPr>
      </w:pPr>
      <w:r w:rsidRPr="00471A9B">
        <w:rPr>
          <w:rFonts w:ascii="Open Sans" w:hAnsi="Open Sans" w:cs="Open Sans"/>
          <w:sz w:val="22"/>
        </w:rPr>
        <w:t>Sprawozdanie końcowe z wykonania zadania publicznego:</w:t>
      </w:r>
    </w:p>
    <w:p w14:paraId="02F65659" w14:textId="3DC0B5DA" w:rsidR="009F1FB0" w:rsidRPr="00471A9B" w:rsidRDefault="009F1FB0" w:rsidP="00471A9B">
      <w:pPr>
        <w:pStyle w:val="Akapitzlist"/>
        <w:numPr>
          <w:ilvl w:val="0"/>
          <w:numId w:val="20"/>
        </w:numPr>
        <w:spacing w:after="240" w:line="276" w:lineRule="auto"/>
        <w:rPr>
          <w:rFonts w:eastAsia="Open Sans" w:cs="Open Sans"/>
        </w:rPr>
      </w:pPr>
      <w:r w:rsidRPr="00471A9B">
        <w:rPr>
          <w:rFonts w:eastAsia="Open Sans" w:cs="Open Sans"/>
        </w:rPr>
        <w:t>Sprawozdania z realizacji zadań publicznych w tym końcowe i częściowe należy złożyć w sposób i w terminach zgodnych z umową o dofinansowanie.</w:t>
      </w:r>
    </w:p>
    <w:p w14:paraId="399BCD32" w14:textId="6A90A797" w:rsidR="00DD1CC7" w:rsidRPr="00471A9B" w:rsidRDefault="30CDAAC8" w:rsidP="00471A9B">
      <w:pPr>
        <w:pStyle w:val="Akapitzlist"/>
        <w:numPr>
          <w:ilvl w:val="0"/>
          <w:numId w:val="3"/>
        </w:numPr>
        <w:spacing w:after="240" w:line="276" w:lineRule="auto"/>
        <w:rPr>
          <w:rFonts w:eastAsia="Open Sans" w:cs="Open Sans"/>
        </w:rPr>
      </w:pPr>
      <w:r w:rsidRPr="00471A9B">
        <w:rPr>
          <w:rFonts w:eastAsia="Open Sans" w:cs="Open Sans"/>
        </w:rPr>
        <w:t>Wzory dokumentów związanych z realizacją zadań publicznych określa Rozporządzenie Przewodniczącego Komitetu do spraw Pożytku Publicznego z dnia 24 października 2018 roku w sprawie wzorów ofert i ramowych wzorów umów dotyczących realizacji zadań publicznych oraz wzorów sprawozdań z wykonania tych zadań (Dz.U. z 2018 r. poz. 205</w:t>
      </w:r>
      <w:r w:rsidR="09ED1815" w:rsidRPr="00471A9B">
        <w:rPr>
          <w:rFonts w:eastAsia="Open Sans" w:cs="Open Sans"/>
        </w:rPr>
        <w:t>7</w:t>
      </w:r>
      <w:r w:rsidRPr="00471A9B">
        <w:rPr>
          <w:rFonts w:eastAsia="Open Sans" w:cs="Open Sans"/>
        </w:rPr>
        <w:t>).</w:t>
      </w:r>
    </w:p>
    <w:p w14:paraId="5B12947B" w14:textId="065847F9" w:rsidR="5D8D3519" w:rsidRPr="00471A9B" w:rsidRDefault="5D8D3519" w:rsidP="00471A9B">
      <w:pPr>
        <w:pStyle w:val="Akapitzlist"/>
        <w:numPr>
          <w:ilvl w:val="0"/>
          <w:numId w:val="3"/>
        </w:numPr>
        <w:spacing w:after="240" w:line="276" w:lineRule="auto"/>
        <w:rPr>
          <w:rFonts w:eastAsia="Open Sans" w:cs="Open Sans"/>
          <w:color w:val="000000" w:themeColor="text1"/>
        </w:rPr>
      </w:pPr>
      <w:r w:rsidRPr="00471A9B">
        <w:rPr>
          <w:rFonts w:eastAsia="Open Sans" w:cs="Open Sans"/>
          <w:color w:val="000000" w:themeColor="text1"/>
        </w:rPr>
        <w:t>Oferent zobowiązuje się do opisania w sprawozdaniu końcowym sposobu w jaki realizował wymogi dostępności.</w:t>
      </w:r>
    </w:p>
    <w:p w14:paraId="78891736" w14:textId="1B278F2E" w:rsidR="5D8D3519" w:rsidRPr="00471A9B" w:rsidRDefault="5D8D3519" w:rsidP="00471A9B">
      <w:pPr>
        <w:pStyle w:val="Akapitzlist"/>
        <w:numPr>
          <w:ilvl w:val="0"/>
          <w:numId w:val="3"/>
        </w:numPr>
        <w:spacing w:after="240" w:line="276" w:lineRule="auto"/>
        <w:rPr>
          <w:rFonts w:eastAsia="Open Sans" w:cs="Open Sans"/>
          <w:color w:val="000000" w:themeColor="text1"/>
        </w:rPr>
      </w:pPr>
      <w:r w:rsidRPr="00471A9B">
        <w:rPr>
          <w:rFonts w:eastAsia="Open Sans" w:cs="Open Sans"/>
          <w:color w:val="000000" w:themeColor="text1"/>
        </w:rPr>
        <w:t>Oferent zobowiązuje się umieścić w sprawozdaniu, w Części III. Dodatkowe informacje wzoru sprawozdania, o którym mowa w ust. 3 i 6 następ</w:t>
      </w:r>
      <w:r w:rsidR="008859F2" w:rsidRPr="00471A9B">
        <w:rPr>
          <w:rFonts w:eastAsia="Open Sans" w:cs="Open Sans"/>
          <w:color w:val="000000" w:themeColor="text1"/>
        </w:rPr>
        <w:t xml:space="preserve">ujące dane dotyczące realizacji </w:t>
      </w:r>
      <w:r w:rsidRPr="00471A9B">
        <w:rPr>
          <w:rFonts w:eastAsia="Open Sans" w:cs="Open Sans"/>
          <w:color w:val="000000" w:themeColor="text1"/>
        </w:rPr>
        <w:t>projektu:</w:t>
      </w:r>
      <w:r w:rsidRPr="00471A9B">
        <w:rPr>
          <w:rFonts w:cs="Open Sans"/>
        </w:rPr>
        <w:br/>
      </w:r>
      <w:r w:rsidRPr="00471A9B">
        <w:rPr>
          <w:rFonts w:eastAsia="Open Sans" w:cs="Open Sans"/>
          <w:color w:val="000000" w:themeColor="text1"/>
        </w:rPr>
        <w:t>a) liczba dzieci i młodzież</w:t>
      </w:r>
      <w:r w:rsidR="005C41D4" w:rsidRPr="00471A9B">
        <w:rPr>
          <w:rFonts w:eastAsia="Open Sans" w:cs="Open Sans"/>
          <w:color w:val="000000" w:themeColor="text1"/>
        </w:rPr>
        <w:t>y do 18 lat w podziale na płeć,</w:t>
      </w:r>
      <w:r w:rsidRPr="00471A9B">
        <w:rPr>
          <w:rFonts w:cs="Open Sans"/>
        </w:rPr>
        <w:br/>
      </w:r>
      <w:r w:rsidR="005157B2" w:rsidRPr="00471A9B">
        <w:rPr>
          <w:rFonts w:eastAsia="Open Sans" w:cs="Open Sans"/>
          <w:color w:val="000000" w:themeColor="text1"/>
        </w:rPr>
        <w:t xml:space="preserve">b) </w:t>
      </w:r>
      <w:r w:rsidRPr="00471A9B">
        <w:rPr>
          <w:rFonts w:eastAsia="Open Sans" w:cs="Open Sans"/>
          <w:color w:val="000000" w:themeColor="text1"/>
        </w:rPr>
        <w:t>liczba osób dorosłych (19-5</w:t>
      </w:r>
      <w:r w:rsidR="005C41D4" w:rsidRPr="00471A9B">
        <w:rPr>
          <w:rFonts w:eastAsia="Open Sans" w:cs="Open Sans"/>
          <w:color w:val="000000" w:themeColor="text1"/>
        </w:rPr>
        <w:t>9 r.ż.) w podziale na płeć,</w:t>
      </w:r>
      <w:r w:rsidRPr="00471A9B">
        <w:rPr>
          <w:rFonts w:cs="Open Sans"/>
        </w:rPr>
        <w:br/>
      </w:r>
      <w:r w:rsidR="005157B2" w:rsidRPr="00471A9B">
        <w:rPr>
          <w:rFonts w:eastAsia="Open Sans" w:cs="Open Sans"/>
          <w:color w:val="000000" w:themeColor="text1"/>
        </w:rPr>
        <w:t>c</w:t>
      </w:r>
      <w:r w:rsidRPr="00471A9B">
        <w:rPr>
          <w:rFonts w:eastAsia="Open Sans" w:cs="Open Sans"/>
          <w:color w:val="000000" w:themeColor="text1"/>
        </w:rPr>
        <w:t>) liczba senio</w:t>
      </w:r>
      <w:r w:rsidR="005C41D4" w:rsidRPr="00471A9B">
        <w:rPr>
          <w:rFonts w:eastAsia="Open Sans" w:cs="Open Sans"/>
          <w:color w:val="000000" w:themeColor="text1"/>
        </w:rPr>
        <w:t>rów (60+) w podziale na płeć,</w:t>
      </w:r>
    </w:p>
    <w:p w14:paraId="2EDE63FA" w14:textId="07A6AB91" w:rsidR="00A05ECC" w:rsidRPr="00471A9B" w:rsidRDefault="005157B2" w:rsidP="00471A9B">
      <w:pPr>
        <w:pStyle w:val="Akapitzlist"/>
        <w:spacing w:after="240" w:line="276" w:lineRule="auto"/>
        <w:ind w:left="1068"/>
        <w:rPr>
          <w:rFonts w:eastAsia="Open Sans" w:cs="Open Sans"/>
          <w:color w:val="000000" w:themeColor="text1"/>
        </w:rPr>
      </w:pPr>
      <w:r w:rsidRPr="00471A9B">
        <w:rPr>
          <w:rFonts w:eastAsia="Open Sans" w:cs="Open Sans"/>
          <w:color w:val="000000" w:themeColor="text1"/>
        </w:rPr>
        <w:t>d</w:t>
      </w:r>
      <w:r w:rsidR="5D8D3519" w:rsidRPr="00471A9B">
        <w:rPr>
          <w:rFonts w:eastAsia="Open Sans" w:cs="Open Sans"/>
          <w:color w:val="000000" w:themeColor="text1"/>
        </w:rPr>
        <w:t>) liczba wolontariusz</w:t>
      </w:r>
      <w:r w:rsidR="005C41D4" w:rsidRPr="00471A9B">
        <w:rPr>
          <w:rFonts w:eastAsia="Open Sans" w:cs="Open Sans"/>
          <w:color w:val="000000" w:themeColor="text1"/>
        </w:rPr>
        <w:t>y akcyjnych w podziale na płeć,</w:t>
      </w:r>
      <w:r w:rsidR="5D8D3519" w:rsidRPr="00471A9B">
        <w:rPr>
          <w:rFonts w:cs="Open Sans"/>
        </w:rPr>
        <w:br/>
      </w:r>
      <w:r w:rsidRPr="00471A9B">
        <w:rPr>
          <w:rFonts w:eastAsia="Open Sans" w:cs="Open Sans"/>
          <w:color w:val="000000" w:themeColor="text1"/>
        </w:rPr>
        <w:t>e</w:t>
      </w:r>
      <w:r w:rsidR="5D8D3519" w:rsidRPr="00471A9B">
        <w:rPr>
          <w:rFonts w:eastAsia="Open Sans" w:cs="Open Sans"/>
          <w:color w:val="000000" w:themeColor="text1"/>
        </w:rPr>
        <w:t xml:space="preserve">) liczba wolontariuszy długoterminowych (zaangażowanie min. </w:t>
      </w:r>
      <w:r w:rsidR="005C41D4" w:rsidRPr="00471A9B">
        <w:rPr>
          <w:rFonts w:eastAsia="Open Sans" w:cs="Open Sans"/>
          <w:color w:val="000000" w:themeColor="text1"/>
        </w:rPr>
        <w:t>3 miesiące) w podziale na płeć,</w:t>
      </w:r>
      <w:r w:rsidR="5D8D3519" w:rsidRPr="00471A9B">
        <w:rPr>
          <w:rFonts w:cs="Open Sans"/>
        </w:rPr>
        <w:br/>
      </w:r>
      <w:r w:rsidRPr="00471A9B">
        <w:rPr>
          <w:rFonts w:eastAsia="Open Sans" w:cs="Open Sans"/>
          <w:color w:val="000000" w:themeColor="text1"/>
        </w:rPr>
        <w:t>f</w:t>
      </w:r>
      <w:r w:rsidR="5D8D3519" w:rsidRPr="00471A9B">
        <w:rPr>
          <w:rFonts w:eastAsia="Open Sans" w:cs="Open Sans"/>
          <w:color w:val="000000" w:themeColor="text1"/>
        </w:rPr>
        <w:t>) liczba pracowników (stałych lub zatrudnionych czasowo zaangażowanych w realizację projektu) w podziale na płeć. </w:t>
      </w:r>
    </w:p>
    <w:p w14:paraId="314B6213" w14:textId="0F2D8C80" w:rsidR="00A05ECC" w:rsidRPr="00471A9B" w:rsidRDefault="3CF636F6" w:rsidP="00471A9B">
      <w:pPr>
        <w:pStyle w:val="Nagwek1"/>
        <w:jc w:val="left"/>
        <w:rPr>
          <w:rFonts w:ascii="Open Sans" w:hAnsi="Open Sans" w:cs="Open Sans"/>
          <w:sz w:val="22"/>
        </w:rPr>
      </w:pPr>
      <w:r w:rsidRPr="00471A9B">
        <w:rPr>
          <w:rFonts w:ascii="Open Sans" w:hAnsi="Open Sans" w:cs="Open Sans"/>
          <w:sz w:val="22"/>
        </w:rPr>
        <w:t>Podstawa prawna</w:t>
      </w:r>
    </w:p>
    <w:p w14:paraId="122C1D1E" w14:textId="77777777" w:rsidR="005475A7" w:rsidRPr="00471A9B" w:rsidRDefault="1434EF88" w:rsidP="00471A9B">
      <w:pPr>
        <w:spacing w:after="240" w:line="276" w:lineRule="auto"/>
        <w:ind w:left="360" w:firstLine="348"/>
        <w:rPr>
          <w:rFonts w:ascii="Open Sans" w:eastAsia="Open Sans" w:hAnsi="Open Sans" w:cs="Open Sans"/>
        </w:rPr>
      </w:pPr>
      <w:r w:rsidRPr="00471A9B">
        <w:rPr>
          <w:rFonts w:ascii="Open Sans" w:eastAsia="Open Sans" w:hAnsi="Open Sans" w:cs="Open Sans"/>
        </w:rPr>
        <w:t>Otwarty konkurs ofert jest organizowany na podstawie:</w:t>
      </w:r>
    </w:p>
    <w:p w14:paraId="4165BEDA" w14:textId="38A48494" w:rsidR="005475A7" w:rsidRPr="00471A9B" w:rsidRDefault="5785C456" w:rsidP="00471A9B">
      <w:pPr>
        <w:pStyle w:val="Akapitzlist"/>
        <w:numPr>
          <w:ilvl w:val="0"/>
          <w:numId w:val="5"/>
        </w:numPr>
        <w:spacing w:after="240" w:line="276" w:lineRule="auto"/>
        <w:rPr>
          <w:rFonts w:eastAsia="Open Sans" w:cs="Open Sans"/>
        </w:rPr>
      </w:pPr>
      <w:r w:rsidRPr="00471A9B">
        <w:rPr>
          <w:rFonts w:eastAsia="Open Sans" w:cs="Open Sans"/>
        </w:rPr>
        <w:t>U</w:t>
      </w:r>
      <w:r w:rsidR="1434EF88" w:rsidRPr="00471A9B">
        <w:rPr>
          <w:rFonts w:eastAsia="Open Sans" w:cs="Open Sans"/>
        </w:rPr>
        <w:t>stawy z dnia 24 kwietnia 2003 roku o działalności pożytku publicznego i o wolontariacie</w:t>
      </w:r>
      <w:r w:rsidR="0F0A5247" w:rsidRPr="00471A9B">
        <w:rPr>
          <w:rFonts w:eastAsia="Open Sans" w:cs="Open Sans"/>
        </w:rPr>
        <w:t xml:space="preserve"> </w:t>
      </w:r>
      <w:bookmarkStart w:id="0" w:name="_GoBack"/>
      <w:bookmarkEnd w:id="0"/>
      <w:r w:rsidR="0F0A5247" w:rsidRPr="00471A9B">
        <w:rPr>
          <w:rFonts w:eastAsia="Open Sans" w:cs="Open Sans"/>
        </w:rPr>
        <w:t>(Dz. U. z 2025 r. poz. 1338)</w:t>
      </w:r>
      <w:r w:rsidR="3DA5DD25" w:rsidRPr="00471A9B">
        <w:rPr>
          <w:rFonts w:eastAsia="Open Sans" w:cs="Open Sans"/>
        </w:rPr>
        <w:t>.</w:t>
      </w:r>
    </w:p>
    <w:p w14:paraId="7757940B" w14:textId="0F75BB1D" w:rsidR="005475A7" w:rsidRPr="00471A9B" w:rsidRDefault="22F9B43E" w:rsidP="00471A9B">
      <w:pPr>
        <w:pStyle w:val="Akapitzlist"/>
        <w:numPr>
          <w:ilvl w:val="0"/>
          <w:numId w:val="5"/>
        </w:numPr>
        <w:spacing w:after="240" w:line="276" w:lineRule="auto"/>
        <w:rPr>
          <w:rFonts w:eastAsia="Open Sans" w:cs="Open Sans"/>
        </w:rPr>
      </w:pPr>
      <w:r w:rsidRPr="00471A9B">
        <w:rPr>
          <w:rFonts w:eastAsia="Open Sans" w:cs="Open Sans"/>
        </w:rPr>
        <w:t>U</w:t>
      </w:r>
      <w:r w:rsidR="1434EF88" w:rsidRPr="00471A9B">
        <w:rPr>
          <w:rFonts w:eastAsia="Open Sans" w:cs="Open Sans"/>
        </w:rPr>
        <w:t xml:space="preserve">chwały nr </w:t>
      </w:r>
      <w:r w:rsidR="10BC6E97" w:rsidRPr="00471A9B">
        <w:rPr>
          <w:rFonts w:eastAsia="Open Sans" w:cs="Open Sans"/>
        </w:rPr>
        <w:t>XX</w:t>
      </w:r>
      <w:r w:rsidR="1440011D" w:rsidRPr="00471A9B">
        <w:rPr>
          <w:rFonts w:eastAsia="Open Sans" w:cs="Open Sans"/>
        </w:rPr>
        <w:t>I</w:t>
      </w:r>
      <w:r w:rsidR="10BC6E97" w:rsidRPr="00471A9B">
        <w:rPr>
          <w:rFonts w:eastAsia="Open Sans" w:cs="Open Sans"/>
        </w:rPr>
        <w:t xml:space="preserve">/467/25 </w:t>
      </w:r>
      <w:r w:rsidR="1434EF88" w:rsidRPr="00471A9B">
        <w:rPr>
          <w:rFonts w:eastAsia="Open Sans" w:cs="Open Sans"/>
        </w:rPr>
        <w:t>Rady Miasta Gdańska z dnia</w:t>
      </w:r>
      <w:r w:rsidR="52401C5B" w:rsidRPr="00471A9B">
        <w:rPr>
          <w:rFonts w:eastAsia="Open Sans" w:cs="Open Sans"/>
        </w:rPr>
        <w:t xml:space="preserve"> </w:t>
      </w:r>
      <w:r w:rsidR="4B61BDA1" w:rsidRPr="00471A9B">
        <w:rPr>
          <w:rFonts w:eastAsia="Open Sans" w:cs="Open Sans"/>
        </w:rPr>
        <w:t xml:space="preserve">27 listopada 2025 roku </w:t>
      </w:r>
      <w:r w:rsidR="1434EF88" w:rsidRPr="00471A9B">
        <w:rPr>
          <w:rFonts w:eastAsia="Open Sans" w:cs="Open Sans"/>
        </w:rPr>
        <w:t>w sprawie przyjęcia „Programu współpracy Miasta Gdańska z organizacjami pozarządowymi na rok 202</w:t>
      </w:r>
      <w:r w:rsidR="005157B2" w:rsidRPr="00471A9B">
        <w:rPr>
          <w:rFonts w:eastAsia="Open Sans" w:cs="Open Sans"/>
        </w:rPr>
        <w:t>6</w:t>
      </w:r>
      <w:r w:rsidR="2518C000" w:rsidRPr="00471A9B">
        <w:rPr>
          <w:rFonts w:eastAsia="Open Sans" w:cs="Open Sans"/>
        </w:rPr>
        <w:t>”</w:t>
      </w:r>
      <w:r w:rsidR="05BA5883" w:rsidRPr="00471A9B">
        <w:rPr>
          <w:rFonts w:eastAsia="Open Sans" w:cs="Open Sans"/>
        </w:rPr>
        <w:t>.</w:t>
      </w:r>
    </w:p>
    <w:p w14:paraId="34E356C2" w14:textId="27BD5FDE" w:rsidR="00B9365C" w:rsidRPr="00471A9B" w:rsidRDefault="3EB89816" w:rsidP="00471A9B">
      <w:pPr>
        <w:pStyle w:val="Akapitzlist"/>
        <w:numPr>
          <w:ilvl w:val="0"/>
          <w:numId w:val="5"/>
        </w:numPr>
        <w:spacing w:after="240" w:line="276" w:lineRule="auto"/>
        <w:rPr>
          <w:rFonts w:eastAsia="Open Sans" w:cs="Open Sans"/>
        </w:rPr>
      </w:pPr>
      <w:r w:rsidRPr="00471A9B">
        <w:rPr>
          <w:rFonts w:eastAsia="Open Sans" w:cs="Open Sans"/>
        </w:rPr>
        <w:t>S</w:t>
      </w:r>
      <w:r w:rsidR="1434EF88" w:rsidRPr="00471A9B">
        <w:rPr>
          <w:rFonts w:eastAsia="Open Sans" w:cs="Open Sans"/>
        </w:rPr>
        <w:t>trategii „Gdańsk 2030 Plus Strategia Rozwoju Miasta”, przyjętym uchwałą Rady Miasta Gdańska nr LIV/1363/22 z dnia 29 września 2022 roku.</w:t>
      </w:r>
    </w:p>
    <w:sectPr w:rsidR="00B9365C" w:rsidRPr="00471A9B" w:rsidSect="00006271">
      <w:pgSz w:w="11906" w:h="16838"/>
      <w:pgMar w:top="1418" w:right="1021" w:bottom="992" w:left="1418" w:header="709" w:footer="709"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527A5DBE" w16cex:dateUtc="2025-11-24T14:30:23.912Z"/>
  <w16cex:commentExtensible w16cex:durableId="4339F773" w16cex:dateUtc="2025-11-24T14:30:23.912Z"/>
  <w16cex:commentExtensible w16cex:durableId="13509D7A" w16cex:dateUtc="2025-11-24T14:30:23.912Z"/>
</w16cex:commentsExtensible>
</file>

<file path=word/commentsIds.xml><?xml version="1.0" encoding="utf-8"?>
<w16cid:commentsIds xmlns:mc="http://schemas.openxmlformats.org/markup-compatibility/2006" xmlns:w16cid="http://schemas.microsoft.com/office/word/2016/wordml/cid" mc:Ignorable="w16cid">
  <w16cid:commentId w16cid:paraId="31C99928" w16cid:durableId="527A5DBE"/>
  <w16cid:commentId w16cid:paraId="590ECE8F" w16cid:durableId="4339F773"/>
  <w16cid:commentId w16cid:paraId="3A5950B9" w16cid:durableId="13509D7A"/>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258EB6" w14:textId="77777777" w:rsidR="0038437A" w:rsidRDefault="0038437A" w:rsidP="0038437A">
      <w:pPr>
        <w:spacing w:after="0" w:line="240" w:lineRule="auto"/>
      </w:pPr>
      <w:r>
        <w:separator/>
      </w:r>
    </w:p>
  </w:endnote>
  <w:endnote w:type="continuationSeparator" w:id="0">
    <w:p w14:paraId="46225A9D" w14:textId="77777777" w:rsidR="0038437A" w:rsidRDefault="0038437A" w:rsidP="003843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 Sans">
    <w:altName w:val="Open Sans"/>
    <w:panose1 w:val="020B0606030504020204"/>
    <w:charset w:val="EE"/>
    <w:family w:val="swiss"/>
    <w:pitch w:val="variable"/>
    <w:sig w:usb0="E00002EF" w:usb1="4000205B" w:usb2="00000028"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ptos">
    <w:altName w:val="Open Sans"/>
    <w:charset w:val="00"/>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font>
  <w:font w:name="Segoe UI">
    <w:panose1 w:val="020B0502040204020203"/>
    <w:charset w:val="EE"/>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F7BDF7" w14:textId="77777777" w:rsidR="0038437A" w:rsidRDefault="0038437A" w:rsidP="0038437A">
      <w:pPr>
        <w:spacing w:after="0" w:line="240" w:lineRule="auto"/>
      </w:pPr>
      <w:r>
        <w:separator/>
      </w:r>
    </w:p>
  </w:footnote>
  <w:footnote w:type="continuationSeparator" w:id="0">
    <w:p w14:paraId="2E0E6738" w14:textId="77777777" w:rsidR="0038437A" w:rsidRDefault="0038437A" w:rsidP="003843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81F0A"/>
    <w:multiLevelType w:val="hybridMultilevel"/>
    <w:tmpl w:val="0F940A54"/>
    <w:lvl w:ilvl="0" w:tplc="847C1E42">
      <w:start w:val="1"/>
      <w:numFmt w:val="decimal"/>
      <w:lvlText w:val="%1)"/>
      <w:lvlJc w:val="left"/>
      <w:pPr>
        <w:ind w:left="1069" w:hanging="360"/>
      </w:pPr>
      <w:rPr>
        <w:rFonts w:ascii="Open Sans" w:hAnsi="Open Sans" w:cs="Open San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 w15:restartNumberingAfterBreak="0">
    <w:nsid w:val="046A14A5"/>
    <w:multiLevelType w:val="multilevel"/>
    <w:tmpl w:val="B7467BD6"/>
    <w:lvl w:ilvl="0">
      <w:start w:val="1"/>
      <w:numFmt w:val="decimal"/>
      <w:lvlText w:val="%1)"/>
      <w:lvlJc w:val="left"/>
      <w:pPr>
        <w:ind w:left="1080" w:hanging="360"/>
      </w:p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15:restartNumberingAfterBreak="0">
    <w:nsid w:val="06CE496B"/>
    <w:multiLevelType w:val="hybridMultilevel"/>
    <w:tmpl w:val="9970C838"/>
    <w:lvl w:ilvl="0" w:tplc="04150017">
      <w:start w:val="1"/>
      <w:numFmt w:val="lowerLetter"/>
      <w:lvlText w:val="%1)"/>
      <w:lvlJc w:val="left"/>
      <w:pPr>
        <w:ind w:left="1495" w:hanging="360"/>
      </w:pPr>
    </w:lvl>
    <w:lvl w:ilvl="1" w:tplc="04150019" w:tentative="1">
      <w:start w:val="1"/>
      <w:numFmt w:val="lowerLetter"/>
      <w:lvlText w:val="%2."/>
      <w:lvlJc w:val="left"/>
      <w:pPr>
        <w:ind w:left="2215" w:hanging="360"/>
      </w:pPr>
    </w:lvl>
    <w:lvl w:ilvl="2" w:tplc="0415001B" w:tentative="1">
      <w:start w:val="1"/>
      <w:numFmt w:val="lowerRoman"/>
      <w:lvlText w:val="%3."/>
      <w:lvlJc w:val="right"/>
      <w:pPr>
        <w:ind w:left="2935" w:hanging="180"/>
      </w:pPr>
    </w:lvl>
    <w:lvl w:ilvl="3" w:tplc="0415000F" w:tentative="1">
      <w:start w:val="1"/>
      <w:numFmt w:val="decimal"/>
      <w:lvlText w:val="%4."/>
      <w:lvlJc w:val="left"/>
      <w:pPr>
        <w:ind w:left="3655" w:hanging="360"/>
      </w:pPr>
    </w:lvl>
    <w:lvl w:ilvl="4" w:tplc="04150019" w:tentative="1">
      <w:start w:val="1"/>
      <w:numFmt w:val="lowerLetter"/>
      <w:lvlText w:val="%5."/>
      <w:lvlJc w:val="left"/>
      <w:pPr>
        <w:ind w:left="4375" w:hanging="360"/>
      </w:pPr>
    </w:lvl>
    <w:lvl w:ilvl="5" w:tplc="0415001B" w:tentative="1">
      <w:start w:val="1"/>
      <w:numFmt w:val="lowerRoman"/>
      <w:lvlText w:val="%6."/>
      <w:lvlJc w:val="right"/>
      <w:pPr>
        <w:ind w:left="5095" w:hanging="180"/>
      </w:pPr>
    </w:lvl>
    <w:lvl w:ilvl="6" w:tplc="0415000F" w:tentative="1">
      <w:start w:val="1"/>
      <w:numFmt w:val="decimal"/>
      <w:lvlText w:val="%7."/>
      <w:lvlJc w:val="left"/>
      <w:pPr>
        <w:ind w:left="5815" w:hanging="360"/>
      </w:pPr>
    </w:lvl>
    <w:lvl w:ilvl="7" w:tplc="04150019" w:tentative="1">
      <w:start w:val="1"/>
      <w:numFmt w:val="lowerLetter"/>
      <w:lvlText w:val="%8."/>
      <w:lvlJc w:val="left"/>
      <w:pPr>
        <w:ind w:left="6535" w:hanging="360"/>
      </w:pPr>
    </w:lvl>
    <w:lvl w:ilvl="8" w:tplc="0415001B" w:tentative="1">
      <w:start w:val="1"/>
      <w:numFmt w:val="lowerRoman"/>
      <w:lvlText w:val="%9."/>
      <w:lvlJc w:val="right"/>
      <w:pPr>
        <w:ind w:left="7255" w:hanging="180"/>
      </w:pPr>
    </w:lvl>
  </w:abstractNum>
  <w:abstractNum w:abstractNumId="3" w15:restartNumberingAfterBreak="0">
    <w:nsid w:val="07EB7435"/>
    <w:multiLevelType w:val="hybridMultilevel"/>
    <w:tmpl w:val="3976B1F4"/>
    <w:lvl w:ilvl="0" w:tplc="949C8A94">
      <w:start w:val="1"/>
      <w:numFmt w:val="decimal"/>
      <w:lvlText w:val="%1)"/>
      <w:lvlJc w:val="left"/>
      <w:pPr>
        <w:ind w:left="1069" w:hanging="360"/>
      </w:pPr>
      <w:rPr>
        <w:rFonts w:ascii="Open Sans" w:eastAsiaTheme="minorHAnsi" w:hAnsi="Open Sans" w:cs="Open Sans" w:hint="default"/>
        <w:color w:val="000000" w:themeColor="text1"/>
      </w:rPr>
    </w:lvl>
    <w:lvl w:ilvl="1" w:tplc="04150019">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4" w15:restartNumberingAfterBreak="0">
    <w:nsid w:val="08695AFB"/>
    <w:multiLevelType w:val="hybridMultilevel"/>
    <w:tmpl w:val="18783C6E"/>
    <w:lvl w:ilvl="0" w:tplc="DFC2CF86">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5" w15:restartNumberingAfterBreak="0">
    <w:nsid w:val="0A23CC4D"/>
    <w:multiLevelType w:val="hybridMultilevel"/>
    <w:tmpl w:val="CE88EF9E"/>
    <w:lvl w:ilvl="0" w:tplc="3CEEF944">
      <w:start w:val="1"/>
      <w:numFmt w:val="decimal"/>
      <w:lvlText w:val="%1)"/>
      <w:lvlJc w:val="left"/>
      <w:pPr>
        <w:ind w:left="1068" w:hanging="360"/>
      </w:pPr>
    </w:lvl>
    <w:lvl w:ilvl="1" w:tplc="5502ABE2">
      <w:start w:val="1"/>
      <w:numFmt w:val="lowerLetter"/>
      <w:lvlText w:val="%2."/>
      <w:lvlJc w:val="left"/>
      <w:pPr>
        <w:ind w:left="1788" w:hanging="360"/>
      </w:pPr>
    </w:lvl>
    <w:lvl w:ilvl="2" w:tplc="78500120">
      <w:start w:val="1"/>
      <w:numFmt w:val="lowerRoman"/>
      <w:lvlText w:val="%3."/>
      <w:lvlJc w:val="right"/>
      <w:pPr>
        <w:ind w:left="2508" w:hanging="180"/>
      </w:pPr>
    </w:lvl>
    <w:lvl w:ilvl="3" w:tplc="7B10866C">
      <w:start w:val="1"/>
      <w:numFmt w:val="decimal"/>
      <w:lvlText w:val="%4."/>
      <w:lvlJc w:val="left"/>
      <w:pPr>
        <w:ind w:left="3228" w:hanging="360"/>
      </w:pPr>
    </w:lvl>
    <w:lvl w:ilvl="4" w:tplc="5D4CB622">
      <w:start w:val="1"/>
      <w:numFmt w:val="lowerLetter"/>
      <w:lvlText w:val="%5."/>
      <w:lvlJc w:val="left"/>
      <w:pPr>
        <w:ind w:left="3948" w:hanging="360"/>
      </w:pPr>
    </w:lvl>
    <w:lvl w:ilvl="5" w:tplc="CB76111A">
      <w:start w:val="1"/>
      <w:numFmt w:val="lowerRoman"/>
      <w:lvlText w:val="%6."/>
      <w:lvlJc w:val="right"/>
      <w:pPr>
        <w:ind w:left="4668" w:hanging="180"/>
      </w:pPr>
    </w:lvl>
    <w:lvl w:ilvl="6" w:tplc="74F2EF5E">
      <w:start w:val="1"/>
      <w:numFmt w:val="decimal"/>
      <w:lvlText w:val="%7."/>
      <w:lvlJc w:val="left"/>
      <w:pPr>
        <w:ind w:left="5388" w:hanging="360"/>
      </w:pPr>
    </w:lvl>
    <w:lvl w:ilvl="7" w:tplc="683C39CA">
      <w:start w:val="1"/>
      <w:numFmt w:val="lowerLetter"/>
      <w:lvlText w:val="%8."/>
      <w:lvlJc w:val="left"/>
      <w:pPr>
        <w:ind w:left="6108" w:hanging="360"/>
      </w:pPr>
    </w:lvl>
    <w:lvl w:ilvl="8" w:tplc="67EA1462">
      <w:start w:val="1"/>
      <w:numFmt w:val="lowerRoman"/>
      <w:lvlText w:val="%9."/>
      <w:lvlJc w:val="right"/>
      <w:pPr>
        <w:ind w:left="6828" w:hanging="180"/>
      </w:pPr>
    </w:lvl>
  </w:abstractNum>
  <w:abstractNum w:abstractNumId="6" w15:restartNumberingAfterBreak="0">
    <w:nsid w:val="112F6F8F"/>
    <w:multiLevelType w:val="multilevel"/>
    <w:tmpl w:val="FEAEE5D6"/>
    <w:lvl w:ilvl="0">
      <w:start w:val="1"/>
      <w:numFmt w:val="decimal"/>
      <w:lvlText w:val="%1."/>
      <w:lvlJc w:val="left"/>
      <w:pPr>
        <w:ind w:left="1068" w:hanging="360"/>
      </w:pPr>
      <w:rPr>
        <w:b/>
      </w:rPr>
    </w:lvl>
    <w:lvl w:ilvl="1">
      <w:start w:val="1"/>
      <w:numFmt w:val="lowerLetter"/>
      <w:lvlText w:val="%2)"/>
      <w:lvlJc w:val="left"/>
      <w:pPr>
        <w:ind w:left="1069" w:hanging="360"/>
      </w:pPr>
      <w:rPr>
        <w:color w:val="000000"/>
      </w:rPr>
    </w:lvl>
    <w:lvl w:ilvl="2">
      <w:start w:val="1"/>
      <w:numFmt w:val="decimal"/>
      <w:lvlText w:val="%3."/>
      <w:lvlJc w:val="left"/>
      <w:pPr>
        <w:ind w:left="2509" w:hanging="360"/>
      </w:pPr>
    </w:lvl>
    <w:lvl w:ilvl="3">
      <w:start w:val="1"/>
      <w:numFmt w:val="lowerLetter"/>
      <w:lvlText w:val="%4)"/>
      <w:lvlJc w:val="left"/>
      <w:pPr>
        <w:ind w:left="1069" w:hanging="360"/>
      </w:pPr>
      <w:rPr>
        <w:color w:val="000000"/>
      </w:rPr>
    </w:lvl>
    <w:lvl w:ilvl="4">
      <w:start w:val="1"/>
      <w:numFmt w:val="lowerLetter"/>
      <w:lvlText w:val="%5)"/>
      <w:lvlJc w:val="left"/>
      <w:pPr>
        <w:ind w:left="1069" w:hanging="360"/>
      </w:pPr>
      <w:rPr>
        <w:color w:val="000000"/>
      </w:rPr>
    </w:lvl>
    <w:lvl w:ilvl="5">
      <w:start w:val="1"/>
      <w:numFmt w:val="decimal"/>
      <w:lvlText w:val="%6."/>
      <w:lvlJc w:val="left"/>
      <w:pPr>
        <w:ind w:left="4669" w:hanging="360"/>
      </w:pPr>
    </w:lvl>
    <w:lvl w:ilvl="6">
      <w:start w:val="1"/>
      <w:numFmt w:val="decimal"/>
      <w:lvlText w:val="%7."/>
      <w:lvlJc w:val="left"/>
      <w:pPr>
        <w:ind w:left="5389" w:hanging="360"/>
      </w:pPr>
    </w:lvl>
    <w:lvl w:ilvl="7">
      <w:start w:val="1"/>
      <w:numFmt w:val="decimal"/>
      <w:lvlText w:val="%8."/>
      <w:lvlJc w:val="left"/>
      <w:pPr>
        <w:ind w:left="6109" w:hanging="360"/>
      </w:pPr>
    </w:lvl>
    <w:lvl w:ilvl="8">
      <w:start w:val="1"/>
      <w:numFmt w:val="decimal"/>
      <w:lvlText w:val="%9."/>
      <w:lvlJc w:val="left"/>
      <w:pPr>
        <w:ind w:left="6829" w:hanging="360"/>
      </w:pPr>
    </w:lvl>
  </w:abstractNum>
  <w:abstractNum w:abstractNumId="7" w15:restartNumberingAfterBreak="0">
    <w:nsid w:val="13940A56"/>
    <w:multiLevelType w:val="hybridMultilevel"/>
    <w:tmpl w:val="9370A136"/>
    <w:lvl w:ilvl="0" w:tplc="0AFE34D4">
      <w:start w:val="1"/>
      <w:numFmt w:val="decimal"/>
      <w:lvlText w:val="%1)"/>
      <w:lvlJc w:val="left"/>
      <w:pPr>
        <w:ind w:left="1069" w:hanging="360"/>
      </w:pPr>
      <w:rPr>
        <w:rFonts w:ascii="Open Sans" w:hAnsi="Open Sans" w:cs="Open Sans" w:hint="default"/>
      </w:rPr>
    </w:lvl>
    <w:lvl w:ilvl="1" w:tplc="6E9CE274">
      <w:start w:val="1"/>
      <w:numFmt w:val="lowerLetter"/>
      <w:lvlText w:val="%2."/>
      <w:lvlJc w:val="left"/>
      <w:pPr>
        <w:ind w:left="2508" w:hanging="360"/>
      </w:pPr>
    </w:lvl>
    <w:lvl w:ilvl="2" w:tplc="30209198">
      <w:start w:val="1"/>
      <w:numFmt w:val="lowerRoman"/>
      <w:lvlText w:val="%3."/>
      <w:lvlJc w:val="right"/>
      <w:pPr>
        <w:ind w:left="3228" w:hanging="180"/>
      </w:pPr>
    </w:lvl>
    <w:lvl w:ilvl="3" w:tplc="DEC4A2B8">
      <w:start w:val="1"/>
      <w:numFmt w:val="decimal"/>
      <w:lvlText w:val="%4."/>
      <w:lvlJc w:val="left"/>
      <w:pPr>
        <w:ind w:left="3948" w:hanging="360"/>
      </w:pPr>
    </w:lvl>
    <w:lvl w:ilvl="4" w:tplc="04150011">
      <w:start w:val="1"/>
      <w:numFmt w:val="decimal"/>
      <w:lvlText w:val="%5)"/>
      <w:lvlJc w:val="left"/>
      <w:pPr>
        <w:ind w:left="1069" w:hanging="360"/>
      </w:pPr>
    </w:lvl>
    <w:lvl w:ilvl="5" w:tplc="D23616A8">
      <w:start w:val="1"/>
      <w:numFmt w:val="lowerRoman"/>
      <w:lvlText w:val="%6."/>
      <w:lvlJc w:val="right"/>
      <w:pPr>
        <w:ind w:left="5388" w:hanging="180"/>
      </w:pPr>
    </w:lvl>
    <w:lvl w:ilvl="6" w:tplc="AB88F71E">
      <w:start w:val="1"/>
      <w:numFmt w:val="decimal"/>
      <w:lvlText w:val="%7."/>
      <w:lvlJc w:val="left"/>
      <w:pPr>
        <w:ind w:left="6108" w:hanging="360"/>
      </w:pPr>
    </w:lvl>
    <w:lvl w:ilvl="7" w:tplc="E38640F4">
      <w:start w:val="1"/>
      <w:numFmt w:val="lowerLetter"/>
      <w:lvlText w:val="%8."/>
      <w:lvlJc w:val="left"/>
      <w:pPr>
        <w:ind w:left="6828" w:hanging="360"/>
      </w:pPr>
    </w:lvl>
    <w:lvl w:ilvl="8" w:tplc="6388DD10">
      <w:start w:val="1"/>
      <w:numFmt w:val="lowerRoman"/>
      <w:lvlText w:val="%9."/>
      <w:lvlJc w:val="right"/>
      <w:pPr>
        <w:ind w:left="7548" w:hanging="180"/>
      </w:pPr>
    </w:lvl>
  </w:abstractNum>
  <w:abstractNum w:abstractNumId="8" w15:restartNumberingAfterBreak="0">
    <w:nsid w:val="14E954E1"/>
    <w:multiLevelType w:val="hybridMultilevel"/>
    <w:tmpl w:val="0436DF96"/>
    <w:lvl w:ilvl="0" w:tplc="04150017">
      <w:start w:val="1"/>
      <w:numFmt w:val="lowerLetter"/>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9" w15:restartNumberingAfterBreak="0">
    <w:nsid w:val="163B0004"/>
    <w:multiLevelType w:val="hybridMultilevel"/>
    <w:tmpl w:val="6D6A17BE"/>
    <w:lvl w:ilvl="0" w:tplc="04150017">
      <w:start w:val="1"/>
      <w:numFmt w:val="lowerLetter"/>
      <w:lvlText w:val="%1)"/>
      <w:lvlJc w:val="left"/>
      <w:pPr>
        <w:ind w:left="1495" w:hanging="360"/>
      </w:pPr>
    </w:lvl>
    <w:lvl w:ilvl="1" w:tplc="04150019" w:tentative="1">
      <w:start w:val="1"/>
      <w:numFmt w:val="lowerLetter"/>
      <w:lvlText w:val="%2."/>
      <w:lvlJc w:val="left"/>
      <w:pPr>
        <w:ind w:left="2215" w:hanging="360"/>
      </w:pPr>
    </w:lvl>
    <w:lvl w:ilvl="2" w:tplc="0415001B" w:tentative="1">
      <w:start w:val="1"/>
      <w:numFmt w:val="lowerRoman"/>
      <w:lvlText w:val="%3."/>
      <w:lvlJc w:val="right"/>
      <w:pPr>
        <w:ind w:left="2935" w:hanging="180"/>
      </w:pPr>
    </w:lvl>
    <w:lvl w:ilvl="3" w:tplc="0415000F" w:tentative="1">
      <w:start w:val="1"/>
      <w:numFmt w:val="decimal"/>
      <w:lvlText w:val="%4."/>
      <w:lvlJc w:val="left"/>
      <w:pPr>
        <w:ind w:left="3655" w:hanging="360"/>
      </w:pPr>
    </w:lvl>
    <w:lvl w:ilvl="4" w:tplc="04150019" w:tentative="1">
      <w:start w:val="1"/>
      <w:numFmt w:val="lowerLetter"/>
      <w:lvlText w:val="%5."/>
      <w:lvlJc w:val="left"/>
      <w:pPr>
        <w:ind w:left="4375" w:hanging="360"/>
      </w:pPr>
    </w:lvl>
    <w:lvl w:ilvl="5" w:tplc="0415001B" w:tentative="1">
      <w:start w:val="1"/>
      <w:numFmt w:val="lowerRoman"/>
      <w:lvlText w:val="%6."/>
      <w:lvlJc w:val="right"/>
      <w:pPr>
        <w:ind w:left="5095" w:hanging="180"/>
      </w:pPr>
    </w:lvl>
    <w:lvl w:ilvl="6" w:tplc="0415000F" w:tentative="1">
      <w:start w:val="1"/>
      <w:numFmt w:val="decimal"/>
      <w:lvlText w:val="%7."/>
      <w:lvlJc w:val="left"/>
      <w:pPr>
        <w:ind w:left="5815" w:hanging="360"/>
      </w:pPr>
    </w:lvl>
    <w:lvl w:ilvl="7" w:tplc="04150019" w:tentative="1">
      <w:start w:val="1"/>
      <w:numFmt w:val="lowerLetter"/>
      <w:lvlText w:val="%8."/>
      <w:lvlJc w:val="left"/>
      <w:pPr>
        <w:ind w:left="6535" w:hanging="360"/>
      </w:pPr>
    </w:lvl>
    <w:lvl w:ilvl="8" w:tplc="0415001B" w:tentative="1">
      <w:start w:val="1"/>
      <w:numFmt w:val="lowerRoman"/>
      <w:lvlText w:val="%9."/>
      <w:lvlJc w:val="right"/>
      <w:pPr>
        <w:ind w:left="7255" w:hanging="180"/>
      </w:pPr>
    </w:lvl>
  </w:abstractNum>
  <w:abstractNum w:abstractNumId="10" w15:restartNumberingAfterBreak="0">
    <w:nsid w:val="1A1C4B3B"/>
    <w:multiLevelType w:val="hybridMultilevel"/>
    <w:tmpl w:val="E966A6CA"/>
    <w:lvl w:ilvl="0" w:tplc="04150017">
      <w:start w:val="1"/>
      <w:numFmt w:val="lowerLetter"/>
      <w:lvlText w:val="%1)"/>
      <w:lvlJc w:val="left"/>
      <w:pPr>
        <w:ind w:left="1495" w:hanging="360"/>
      </w:pPr>
      <w:rPr>
        <w:rFonts w:hint="default"/>
      </w:rPr>
    </w:lvl>
    <w:lvl w:ilvl="1" w:tplc="04150003" w:tentative="1">
      <w:start w:val="1"/>
      <w:numFmt w:val="bullet"/>
      <w:lvlText w:val="o"/>
      <w:lvlJc w:val="left"/>
      <w:pPr>
        <w:ind w:left="2215" w:hanging="360"/>
      </w:pPr>
      <w:rPr>
        <w:rFonts w:ascii="Courier New" w:hAnsi="Courier New" w:cs="Courier New" w:hint="default"/>
      </w:rPr>
    </w:lvl>
    <w:lvl w:ilvl="2" w:tplc="04150005" w:tentative="1">
      <w:start w:val="1"/>
      <w:numFmt w:val="bullet"/>
      <w:lvlText w:val=""/>
      <w:lvlJc w:val="left"/>
      <w:pPr>
        <w:ind w:left="2935" w:hanging="360"/>
      </w:pPr>
      <w:rPr>
        <w:rFonts w:ascii="Wingdings" w:hAnsi="Wingdings" w:hint="default"/>
      </w:rPr>
    </w:lvl>
    <w:lvl w:ilvl="3" w:tplc="04150001" w:tentative="1">
      <w:start w:val="1"/>
      <w:numFmt w:val="bullet"/>
      <w:lvlText w:val=""/>
      <w:lvlJc w:val="left"/>
      <w:pPr>
        <w:ind w:left="3655" w:hanging="360"/>
      </w:pPr>
      <w:rPr>
        <w:rFonts w:ascii="Symbol" w:hAnsi="Symbol" w:hint="default"/>
      </w:rPr>
    </w:lvl>
    <w:lvl w:ilvl="4" w:tplc="04150003" w:tentative="1">
      <w:start w:val="1"/>
      <w:numFmt w:val="bullet"/>
      <w:lvlText w:val="o"/>
      <w:lvlJc w:val="left"/>
      <w:pPr>
        <w:ind w:left="4375" w:hanging="360"/>
      </w:pPr>
      <w:rPr>
        <w:rFonts w:ascii="Courier New" w:hAnsi="Courier New" w:cs="Courier New" w:hint="default"/>
      </w:rPr>
    </w:lvl>
    <w:lvl w:ilvl="5" w:tplc="04150005" w:tentative="1">
      <w:start w:val="1"/>
      <w:numFmt w:val="bullet"/>
      <w:lvlText w:val=""/>
      <w:lvlJc w:val="left"/>
      <w:pPr>
        <w:ind w:left="5095" w:hanging="360"/>
      </w:pPr>
      <w:rPr>
        <w:rFonts w:ascii="Wingdings" w:hAnsi="Wingdings" w:hint="default"/>
      </w:rPr>
    </w:lvl>
    <w:lvl w:ilvl="6" w:tplc="04150001" w:tentative="1">
      <w:start w:val="1"/>
      <w:numFmt w:val="bullet"/>
      <w:lvlText w:val=""/>
      <w:lvlJc w:val="left"/>
      <w:pPr>
        <w:ind w:left="5815" w:hanging="360"/>
      </w:pPr>
      <w:rPr>
        <w:rFonts w:ascii="Symbol" w:hAnsi="Symbol" w:hint="default"/>
      </w:rPr>
    </w:lvl>
    <w:lvl w:ilvl="7" w:tplc="04150003" w:tentative="1">
      <w:start w:val="1"/>
      <w:numFmt w:val="bullet"/>
      <w:lvlText w:val="o"/>
      <w:lvlJc w:val="left"/>
      <w:pPr>
        <w:ind w:left="6535" w:hanging="360"/>
      </w:pPr>
      <w:rPr>
        <w:rFonts w:ascii="Courier New" w:hAnsi="Courier New" w:cs="Courier New" w:hint="default"/>
      </w:rPr>
    </w:lvl>
    <w:lvl w:ilvl="8" w:tplc="04150005" w:tentative="1">
      <w:start w:val="1"/>
      <w:numFmt w:val="bullet"/>
      <w:lvlText w:val=""/>
      <w:lvlJc w:val="left"/>
      <w:pPr>
        <w:ind w:left="7255" w:hanging="360"/>
      </w:pPr>
      <w:rPr>
        <w:rFonts w:ascii="Wingdings" w:hAnsi="Wingdings" w:hint="default"/>
      </w:rPr>
    </w:lvl>
  </w:abstractNum>
  <w:abstractNum w:abstractNumId="11" w15:restartNumberingAfterBreak="0">
    <w:nsid w:val="221007BB"/>
    <w:multiLevelType w:val="hybridMultilevel"/>
    <w:tmpl w:val="C920653C"/>
    <w:lvl w:ilvl="0" w:tplc="70083D5C">
      <w:start w:val="1"/>
      <w:numFmt w:val="decimal"/>
      <w:lvlText w:val="%1)"/>
      <w:lvlJc w:val="left"/>
      <w:pPr>
        <w:ind w:left="706" w:firstLine="3"/>
      </w:pPr>
      <w:rPr>
        <w:rFonts w:ascii="Open Sans" w:eastAsiaTheme="minorHAnsi" w:hAnsi="Open Sans" w:cs="Open Sans"/>
        <w:b w:val="0"/>
      </w:rPr>
    </w:lvl>
    <w:lvl w:ilvl="1" w:tplc="04150011">
      <w:start w:val="1"/>
      <w:numFmt w:val="decimal"/>
      <w:lvlText w:val="%2)"/>
      <w:lvlJc w:val="left"/>
      <w:pPr>
        <w:ind w:left="1069" w:hanging="360"/>
      </w:pPr>
      <w:rPr>
        <w:rFonts w:hint="default"/>
        <w:b w:val="0"/>
      </w:rPr>
    </w:lvl>
    <w:lvl w:ilvl="2" w:tplc="0415001B" w:tentative="1">
      <w:start w:val="1"/>
      <w:numFmt w:val="lowerRoman"/>
      <w:lvlText w:val="%3."/>
      <w:lvlJc w:val="right"/>
      <w:pPr>
        <w:ind w:left="2509" w:hanging="180"/>
      </w:pPr>
    </w:lvl>
    <w:lvl w:ilvl="3" w:tplc="2856E2F6">
      <w:start w:val="1"/>
      <w:numFmt w:val="decimal"/>
      <w:lvlText w:val="%4)"/>
      <w:lvlJc w:val="left"/>
      <w:pPr>
        <w:ind w:left="1068" w:hanging="360"/>
      </w:pPr>
      <w:rPr>
        <w:rFonts w:ascii="Open Sans" w:eastAsiaTheme="minorHAnsi" w:hAnsi="Open Sans" w:cs="Open Sans" w:hint="default"/>
      </w:rPr>
    </w:lvl>
    <w:lvl w:ilvl="4" w:tplc="04150019">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2" w15:restartNumberingAfterBreak="0">
    <w:nsid w:val="22BE143C"/>
    <w:multiLevelType w:val="multilevel"/>
    <w:tmpl w:val="0A606EBA"/>
    <w:lvl w:ilvl="0">
      <w:start w:val="1"/>
      <w:numFmt w:val="lowerLetter"/>
      <w:lvlText w:val="%1)"/>
      <w:lvlJc w:val="left"/>
      <w:pPr>
        <w:ind w:left="1069" w:hanging="360"/>
      </w:pPr>
      <w:rPr>
        <w:color w:val="000000"/>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3" w15:restartNumberingAfterBreak="0">
    <w:nsid w:val="25306247"/>
    <w:multiLevelType w:val="hybridMultilevel"/>
    <w:tmpl w:val="2E5CD458"/>
    <w:lvl w:ilvl="0" w:tplc="DFC2CF86">
      <w:start w:val="1"/>
      <w:numFmt w:val="bullet"/>
      <w:lvlText w:val="-"/>
      <w:lvlJc w:val="left"/>
      <w:pPr>
        <w:ind w:left="1070" w:hanging="360"/>
      </w:pPr>
      <w:rPr>
        <w:rFonts w:ascii="Symbol" w:hAnsi="Symbol" w:hint="default"/>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14" w15:restartNumberingAfterBreak="0">
    <w:nsid w:val="32D60AE8"/>
    <w:multiLevelType w:val="multilevel"/>
    <w:tmpl w:val="0FAC9B0E"/>
    <w:lvl w:ilvl="0">
      <w:start w:val="1"/>
      <w:numFmt w:val="decimal"/>
      <w:lvlText w:val="%1)"/>
      <w:lvlJc w:val="left"/>
      <w:pPr>
        <w:ind w:left="1068" w:hanging="360"/>
      </w:pPr>
      <w:rPr>
        <w:color w:val="000000"/>
      </w:r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15" w15:restartNumberingAfterBreak="0">
    <w:nsid w:val="35830DB6"/>
    <w:multiLevelType w:val="hybridMultilevel"/>
    <w:tmpl w:val="1908CAE2"/>
    <w:lvl w:ilvl="0" w:tplc="FFFFFFFF">
      <w:start w:val="1"/>
      <w:numFmt w:val="upperRoman"/>
      <w:lvlText w:val="%1."/>
      <w:lvlJc w:val="right"/>
      <w:pPr>
        <w:ind w:left="720" w:hanging="360"/>
      </w:pPr>
      <w:rPr>
        <w:b/>
      </w:rPr>
    </w:lvl>
    <w:lvl w:ilvl="1" w:tplc="04150019">
      <w:start w:val="1"/>
      <w:numFmt w:val="lowerLetter"/>
      <w:lvlText w:val="%2."/>
      <w:lvlJc w:val="left"/>
      <w:pPr>
        <w:ind w:left="1440" w:hanging="360"/>
      </w:pPr>
    </w:lvl>
    <w:lvl w:ilvl="2" w:tplc="648A9D16">
      <w:start w:val="1"/>
      <w:numFmt w:val="decimal"/>
      <w:lvlText w:val="%3)"/>
      <w:lvlJc w:val="left"/>
      <w:pPr>
        <w:ind w:left="1069" w:hanging="360"/>
      </w:pPr>
      <w:rPr>
        <w:rFonts w:hint="default"/>
      </w:rPr>
    </w:lvl>
    <w:lvl w:ilvl="3" w:tplc="04150017">
      <w:start w:val="1"/>
      <w:numFmt w:val="lowerLetter"/>
      <w:lvlText w:val="%4)"/>
      <w:lvlJc w:val="left"/>
      <w:pPr>
        <w:ind w:left="1069" w:hanging="360"/>
      </w:pPr>
      <w:rPr>
        <w:rFonts w:hint="default"/>
      </w:rPr>
    </w:lvl>
    <w:lvl w:ilvl="4" w:tplc="04150011">
      <w:start w:val="1"/>
      <w:numFmt w:val="decimal"/>
      <w:lvlText w:val="%5)"/>
      <w:lvlJc w:val="left"/>
      <w:pPr>
        <w:ind w:left="1069" w:hanging="360"/>
      </w:pPr>
      <w:rPr>
        <w:rFonts w:hint="default"/>
      </w:r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ACD7C9C"/>
    <w:multiLevelType w:val="hybridMultilevel"/>
    <w:tmpl w:val="ED768C52"/>
    <w:lvl w:ilvl="0" w:tplc="04150017">
      <w:start w:val="1"/>
      <w:numFmt w:val="lowerLetter"/>
      <w:lvlText w:val="%1)"/>
      <w:lvlJc w:val="left"/>
      <w:pPr>
        <w:ind w:left="1495" w:hanging="360"/>
      </w:pPr>
      <w:rPr>
        <w:rFonts w:hint="default"/>
      </w:rPr>
    </w:lvl>
    <w:lvl w:ilvl="1" w:tplc="04150003" w:tentative="1">
      <w:start w:val="1"/>
      <w:numFmt w:val="bullet"/>
      <w:lvlText w:val="o"/>
      <w:lvlJc w:val="left"/>
      <w:pPr>
        <w:ind w:left="2215" w:hanging="360"/>
      </w:pPr>
      <w:rPr>
        <w:rFonts w:ascii="Courier New" w:hAnsi="Courier New" w:cs="Courier New" w:hint="default"/>
      </w:rPr>
    </w:lvl>
    <w:lvl w:ilvl="2" w:tplc="04150005" w:tentative="1">
      <w:start w:val="1"/>
      <w:numFmt w:val="bullet"/>
      <w:lvlText w:val=""/>
      <w:lvlJc w:val="left"/>
      <w:pPr>
        <w:ind w:left="2935" w:hanging="360"/>
      </w:pPr>
      <w:rPr>
        <w:rFonts w:ascii="Wingdings" w:hAnsi="Wingdings" w:hint="default"/>
      </w:rPr>
    </w:lvl>
    <w:lvl w:ilvl="3" w:tplc="04150001" w:tentative="1">
      <w:start w:val="1"/>
      <w:numFmt w:val="bullet"/>
      <w:lvlText w:val=""/>
      <w:lvlJc w:val="left"/>
      <w:pPr>
        <w:ind w:left="3655" w:hanging="360"/>
      </w:pPr>
      <w:rPr>
        <w:rFonts w:ascii="Symbol" w:hAnsi="Symbol" w:hint="default"/>
      </w:rPr>
    </w:lvl>
    <w:lvl w:ilvl="4" w:tplc="04150003" w:tentative="1">
      <w:start w:val="1"/>
      <w:numFmt w:val="bullet"/>
      <w:lvlText w:val="o"/>
      <w:lvlJc w:val="left"/>
      <w:pPr>
        <w:ind w:left="4375" w:hanging="360"/>
      </w:pPr>
      <w:rPr>
        <w:rFonts w:ascii="Courier New" w:hAnsi="Courier New" w:cs="Courier New" w:hint="default"/>
      </w:rPr>
    </w:lvl>
    <w:lvl w:ilvl="5" w:tplc="04150005" w:tentative="1">
      <w:start w:val="1"/>
      <w:numFmt w:val="bullet"/>
      <w:lvlText w:val=""/>
      <w:lvlJc w:val="left"/>
      <w:pPr>
        <w:ind w:left="5095" w:hanging="360"/>
      </w:pPr>
      <w:rPr>
        <w:rFonts w:ascii="Wingdings" w:hAnsi="Wingdings" w:hint="default"/>
      </w:rPr>
    </w:lvl>
    <w:lvl w:ilvl="6" w:tplc="04150001" w:tentative="1">
      <w:start w:val="1"/>
      <w:numFmt w:val="bullet"/>
      <w:lvlText w:val=""/>
      <w:lvlJc w:val="left"/>
      <w:pPr>
        <w:ind w:left="5815" w:hanging="360"/>
      </w:pPr>
      <w:rPr>
        <w:rFonts w:ascii="Symbol" w:hAnsi="Symbol" w:hint="default"/>
      </w:rPr>
    </w:lvl>
    <w:lvl w:ilvl="7" w:tplc="04150003" w:tentative="1">
      <w:start w:val="1"/>
      <w:numFmt w:val="bullet"/>
      <w:lvlText w:val="o"/>
      <w:lvlJc w:val="left"/>
      <w:pPr>
        <w:ind w:left="6535" w:hanging="360"/>
      </w:pPr>
      <w:rPr>
        <w:rFonts w:ascii="Courier New" w:hAnsi="Courier New" w:cs="Courier New" w:hint="default"/>
      </w:rPr>
    </w:lvl>
    <w:lvl w:ilvl="8" w:tplc="04150005" w:tentative="1">
      <w:start w:val="1"/>
      <w:numFmt w:val="bullet"/>
      <w:lvlText w:val=""/>
      <w:lvlJc w:val="left"/>
      <w:pPr>
        <w:ind w:left="7255" w:hanging="360"/>
      </w:pPr>
      <w:rPr>
        <w:rFonts w:ascii="Wingdings" w:hAnsi="Wingdings" w:hint="default"/>
      </w:rPr>
    </w:lvl>
  </w:abstractNum>
  <w:abstractNum w:abstractNumId="17" w15:restartNumberingAfterBreak="0">
    <w:nsid w:val="3BF32014"/>
    <w:multiLevelType w:val="multilevel"/>
    <w:tmpl w:val="B33A5C0A"/>
    <w:lvl w:ilvl="0">
      <w:start w:val="1"/>
      <w:numFmt w:val="lowerLetter"/>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18" w15:restartNumberingAfterBreak="0">
    <w:nsid w:val="3CABC4F5"/>
    <w:multiLevelType w:val="hybridMultilevel"/>
    <w:tmpl w:val="420C188C"/>
    <w:lvl w:ilvl="0" w:tplc="02D62E28">
      <w:start w:val="1"/>
      <w:numFmt w:val="decimal"/>
      <w:lvlText w:val="%1)"/>
      <w:lvlJc w:val="left"/>
      <w:pPr>
        <w:ind w:left="1080" w:hanging="360"/>
      </w:pPr>
    </w:lvl>
    <w:lvl w:ilvl="1" w:tplc="FD62491C">
      <w:start w:val="1"/>
      <w:numFmt w:val="lowerLetter"/>
      <w:lvlText w:val="%2."/>
      <w:lvlJc w:val="left"/>
      <w:pPr>
        <w:ind w:left="1800" w:hanging="360"/>
      </w:pPr>
    </w:lvl>
    <w:lvl w:ilvl="2" w:tplc="0B3A0196">
      <w:start w:val="1"/>
      <w:numFmt w:val="lowerRoman"/>
      <w:lvlText w:val="%3."/>
      <w:lvlJc w:val="right"/>
      <w:pPr>
        <w:ind w:left="2520" w:hanging="180"/>
      </w:pPr>
    </w:lvl>
    <w:lvl w:ilvl="3" w:tplc="3642F5DE">
      <w:start w:val="1"/>
      <w:numFmt w:val="decimal"/>
      <w:lvlText w:val="%4."/>
      <w:lvlJc w:val="left"/>
      <w:pPr>
        <w:ind w:left="3240" w:hanging="360"/>
      </w:pPr>
    </w:lvl>
    <w:lvl w:ilvl="4" w:tplc="D54A0406">
      <w:start w:val="1"/>
      <w:numFmt w:val="lowerLetter"/>
      <w:lvlText w:val="%5."/>
      <w:lvlJc w:val="left"/>
      <w:pPr>
        <w:ind w:left="3960" w:hanging="360"/>
      </w:pPr>
    </w:lvl>
    <w:lvl w:ilvl="5" w:tplc="D2187866">
      <w:start w:val="1"/>
      <w:numFmt w:val="lowerRoman"/>
      <w:lvlText w:val="%6."/>
      <w:lvlJc w:val="right"/>
      <w:pPr>
        <w:ind w:left="4680" w:hanging="180"/>
      </w:pPr>
    </w:lvl>
    <w:lvl w:ilvl="6" w:tplc="54C69ECA">
      <w:start w:val="1"/>
      <w:numFmt w:val="decimal"/>
      <w:lvlText w:val="%7."/>
      <w:lvlJc w:val="left"/>
      <w:pPr>
        <w:ind w:left="5400" w:hanging="360"/>
      </w:pPr>
    </w:lvl>
    <w:lvl w:ilvl="7" w:tplc="275EB55E">
      <w:start w:val="1"/>
      <w:numFmt w:val="lowerLetter"/>
      <w:lvlText w:val="%8."/>
      <w:lvlJc w:val="left"/>
      <w:pPr>
        <w:ind w:left="6120" w:hanging="360"/>
      </w:pPr>
    </w:lvl>
    <w:lvl w:ilvl="8" w:tplc="7B84DC80">
      <w:start w:val="1"/>
      <w:numFmt w:val="lowerRoman"/>
      <w:lvlText w:val="%9."/>
      <w:lvlJc w:val="right"/>
      <w:pPr>
        <w:ind w:left="6840" w:hanging="180"/>
      </w:pPr>
    </w:lvl>
  </w:abstractNum>
  <w:abstractNum w:abstractNumId="19" w15:restartNumberingAfterBreak="0">
    <w:nsid w:val="3CC518B0"/>
    <w:multiLevelType w:val="hybridMultilevel"/>
    <w:tmpl w:val="3A88D7CA"/>
    <w:lvl w:ilvl="0" w:tplc="04150017">
      <w:start w:val="1"/>
      <w:numFmt w:val="lowerLetter"/>
      <w:lvlText w:val="%1)"/>
      <w:lvlJc w:val="left"/>
      <w:pPr>
        <w:ind w:left="1430" w:hanging="360"/>
      </w:pPr>
      <w:rPr>
        <w:rFonts w:hint="default"/>
      </w:rPr>
    </w:lvl>
    <w:lvl w:ilvl="1" w:tplc="04150003" w:tentative="1">
      <w:start w:val="1"/>
      <w:numFmt w:val="bullet"/>
      <w:lvlText w:val="o"/>
      <w:lvlJc w:val="left"/>
      <w:pPr>
        <w:ind w:left="2150" w:hanging="360"/>
      </w:pPr>
      <w:rPr>
        <w:rFonts w:ascii="Courier New" w:hAnsi="Courier New" w:cs="Courier New" w:hint="default"/>
      </w:rPr>
    </w:lvl>
    <w:lvl w:ilvl="2" w:tplc="04150005" w:tentative="1">
      <w:start w:val="1"/>
      <w:numFmt w:val="bullet"/>
      <w:lvlText w:val=""/>
      <w:lvlJc w:val="left"/>
      <w:pPr>
        <w:ind w:left="2870" w:hanging="360"/>
      </w:pPr>
      <w:rPr>
        <w:rFonts w:ascii="Wingdings" w:hAnsi="Wingdings" w:hint="default"/>
      </w:rPr>
    </w:lvl>
    <w:lvl w:ilvl="3" w:tplc="04150001" w:tentative="1">
      <w:start w:val="1"/>
      <w:numFmt w:val="bullet"/>
      <w:lvlText w:val=""/>
      <w:lvlJc w:val="left"/>
      <w:pPr>
        <w:ind w:left="3590" w:hanging="360"/>
      </w:pPr>
      <w:rPr>
        <w:rFonts w:ascii="Symbol" w:hAnsi="Symbol" w:hint="default"/>
      </w:rPr>
    </w:lvl>
    <w:lvl w:ilvl="4" w:tplc="04150003" w:tentative="1">
      <w:start w:val="1"/>
      <w:numFmt w:val="bullet"/>
      <w:lvlText w:val="o"/>
      <w:lvlJc w:val="left"/>
      <w:pPr>
        <w:ind w:left="4310" w:hanging="360"/>
      </w:pPr>
      <w:rPr>
        <w:rFonts w:ascii="Courier New" w:hAnsi="Courier New" w:cs="Courier New" w:hint="default"/>
      </w:rPr>
    </w:lvl>
    <w:lvl w:ilvl="5" w:tplc="04150005" w:tentative="1">
      <w:start w:val="1"/>
      <w:numFmt w:val="bullet"/>
      <w:lvlText w:val=""/>
      <w:lvlJc w:val="left"/>
      <w:pPr>
        <w:ind w:left="5030" w:hanging="360"/>
      </w:pPr>
      <w:rPr>
        <w:rFonts w:ascii="Wingdings" w:hAnsi="Wingdings" w:hint="default"/>
      </w:rPr>
    </w:lvl>
    <w:lvl w:ilvl="6" w:tplc="04150001" w:tentative="1">
      <w:start w:val="1"/>
      <w:numFmt w:val="bullet"/>
      <w:lvlText w:val=""/>
      <w:lvlJc w:val="left"/>
      <w:pPr>
        <w:ind w:left="5750" w:hanging="360"/>
      </w:pPr>
      <w:rPr>
        <w:rFonts w:ascii="Symbol" w:hAnsi="Symbol" w:hint="default"/>
      </w:rPr>
    </w:lvl>
    <w:lvl w:ilvl="7" w:tplc="04150003" w:tentative="1">
      <w:start w:val="1"/>
      <w:numFmt w:val="bullet"/>
      <w:lvlText w:val="o"/>
      <w:lvlJc w:val="left"/>
      <w:pPr>
        <w:ind w:left="6470" w:hanging="360"/>
      </w:pPr>
      <w:rPr>
        <w:rFonts w:ascii="Courier New" w:hAnsi="Courier New" w:cs="Courier New" w:hint="default"/>
      </w:rPr>
    </w:lvl>
    <w:lvl w:ilvl="8" w:tplc="04150005" w:tentative="1">
      <w:start w:val="1"/>
      <w:numFmt w:val="bullet"/>
      <w:lvlText w:val=""/>
      <w:lvlJc w:val="left"/>
      <w:pPr>
        <w:ind w:left="7190" w:hanging="360"/>
      </w:pPr>
      <w:rPr>
        <w:rFonts w:ascii="Wingdings" w:hAnsi="Wingdings" w:hint="default"/>
      </w:rPr>
    </w:lvl>
  </w:abstractNum>
  <w:abstractNum w:abstractNumId="20" w15:restartNumberingAfterBreak="0">
    <w:nsid w:val="417A179B"/>
    <w:multiLevelType w:val="hybridMultilevel"/>
    <w:tmpl w:val="7758E4DC"/>
    <w:lvl w:ilvl="0" w:tplc="DFC2CF86">
      <w:start w:val="1"/>
      <w:numFmt w:val="bullet"/>
      <w:lvlText w:val="-"/>
      <w:lvlJc w:val="left"/>
      <w:pPr>
        <w:ind w:left="1353" w:hanging="360"/>
      </w:pPr>
      <w:rPr>
        <w:rFonts w:ascii="Symbol" w:hAnsi="Symbol"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21" w15:restartNumberingAfterBreak="0">
    <w:nsid w:val="419C313A"/>
    <w:multiLevelType w:val="hybridMultilevel"/>
    <w:tmpl w:val="9AC6149A"/>
    <w:lvl w:ilvl="0" w:tplc="1F30C70C">
      <w:start w:val="1"/>
      <w:numFmt w:val="decimal"/>
      <w:lvlText w:val="%1)"/>
      <w:lvlJc w:val="left"/>
      <w:pPr>
        <w:ind w:left="1084" w:hanging="375"/>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2" w15:restartNumberingAfterBreak="0">
    <w:nsid w:val="426012EE"/>
    <w:multiLevelType w:val="hybridMultilevel"/>
    <w:tmpl w:val="A4F6F798"/>
    <w:lvl w:ilvl="0" w:tplc="33489D68">
      <w:start w:val="1"/>
      <w:numFmt w:val="decimal"/>
      <w:lvlText w:val="%1)"/>
      <w:lvlJc w:val="left"/>
      <w:pPr>
        <w:ind w:left="1069" w:hanging="360"/>
      </w:pPr>
      <w:rPr>
        <w:rFonts w:ascii="Open Sans" w:hAnsi="Open Sans" w:cs="Open San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3" w15:restartNumberingAfterBreak="0">
    <w:nsid w:val="4C255ADE"/>
    <w:multiLevelType w:val="multilevel"/>
    <w:tmpl w:val="0EAEA9B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070" w:hanging="360"/>
      </w:pPr>
      <w:rPr>
        <w:rFonts w:ascii="Open Sans" w:hAnsi="Open Sans" w:cs="Open San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2032F5"/>
    <w:multiLevelType w:val="hybridMultilevel"/>
    <w:tmpl w:val="4C1EA3F4"/>
    <w:lvl w:ilvl="0" w:tplc="DFC2CF86">
      <w:start w:val="1"/>
      <w:numFmt w:val="bullet"/>
      <w:lvlText w:val="-"/>
      <w:lvlJc w:val="left"/>
      <w:pPr>
        <w:ind w:left="1353" w:hanging="360"/>
      </w:pPr>
      <w:rPr>
        <w:rFonts w:ascii="Symbol" w:hAnsi="Symbol"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25" w15:restartNumberingAfterBreak="0">
    <w:nsid w:val="5119773A"/>
    <w:multiLevelType w:val="hybridMultilevel"/>
    <w:tmpl w:val="B91E59B4"/>
    <w:lvl w:ilvl="0" w:tplc="DFC2CF86">
      <w:start w:val="1"/>
      <w:numFmt w:val="bullet"/>
      <w:lvlText w:val="-"/>
      <w:lvlJc w:val="left"/>
      <w:pPr>
        <w:ind w:left="1210" w:hanging="360"/>
      </w:pPr>
      <w:rPr>
        <w:rFonts w:ascii="Symbol" w:hAnsi="Symbol" w:hint="default"/>
      </w:rPr>
    </w:lvl>
    <w:lvl w:ilvl="1" w:tplc="04150003" w:tentative="1">
      <w:start w:val="1"/>
      <w:numFmt w:val="bullet"/>
      <w:lvlText w:val="o"/>
      <w:lvlJc w:val="left"/>
      <w:pPr>
        <w:ind w:left="1930" w:hanging="360"/>
      </w:pPr>
      <w:rPr>
        <w:rFonts w:ascii="Courier New" w:hAnsi="Courier New" w:cs="Courier New" w:hint="default"/>
      </w:rPr>
    </w:lvl>
    <w:lvl w:ilvl="2" w:tplc="04150005" w:tentative="1">
      <w:start w:val="1"/>
      <w:numFmt w:val="bullet"/>
      <w:lvlText w:val=""/>
      <w:lvlJc w:val="left"/>
      <w:pPr>
        <w:ind w:left="2650" w:hanging="360"/>
      </w:pPr>
      <w:rPr>
        <w:rFonts w:ascii="Wingdings" w:hAnsi="Wingdings" w:hint="default"/>
      </w:rPr>
    </w:lvl>
    <w:lvl w:ilvl="3" w:tplc="04150001" w:tentative="1">
      <w:start w:val="1"/>
      <w:numFmt w:val="bullet"/>
      <w:lvlText w:val=""/>
      <w:lvlJc w:val="left"/>
      <w:pPr>
        <w:ind w:left="3370" w:hanging="360"/>
      </w:pPr>
      <w:rPr>
        <w:rFonts w:ascii="Symbol" w:hAnsi="Symbol" w:hint="default"/>
      </w:rPr>
    </w:lvl>
    <w:lvl w:ilvl="4" w:tplc="04150003" w:tentative="1">
      <w:start w:val="1"/>
      <w:numFmt w:val="bullet"/>
      <w:lvlText w:val="o"/>
      <w:lvlJc w:val="left"/>
      <w:pPr>
        <w:ind w:left="4090" w:hanging="360"/>
      </w:pPr>
      <w:rPr>
        <w:rFonts w:ascii="Courier New" w:hAnsi="Courier New" w:cs="Courier New" w:hint="default"/>
      </w:rPr>
    </w:lvl>
    <w:lvl w:ilvl="5" w:tplc="04150005" w:tentative="1">
      <w:start w:val="1"/>
      <w:numFmt w:val="bullet"/>
      <w:lvlText w:val=""/>
      <w:lvlJc w:val="left"/>
      <w:pPr>
        <w:ind w:left="4810" w:hanging="360"/>
      </w:pPr>
      <w:rPr>
        <w:rFonts w:ascii="Wingdings" w:hAnsi="Wingdings" w:hint="default"/>
      </w:rPr>
    </w:lvl>
    <w:lvl w:ilvl="6" w:tplc="04150001" w:tentative="1">
      <w:start w:val="1"/>
      <w:numFmt w:val="bullet"/>
      <w:lvlText w:val=""/>
      <w:lvlJc w:val="left"/>
      <w:pPr>
        <w:ind w:left="5530" w:hanging="360"/>
      </w:pPr>
      <w:rPr>
        <w:rFonts w:ascii="Symbol" w:hAnsi="Symbol" w:hint="default"/>
      </w:rPr>
    </w:lvl>
    <w:lvl w:ilvl="7" w:tplc="04150003" w:tentative="1">
      <w:start w:val="1"/>
      <w:numFmt w:val="bullet"/>
      <w:lvlText w:val="o"/>
      <w:lvlJc w:val="left"/>
      <w:pPr>
        <w:ind w:left="6250" w:hanging="360"/>
      </w:pPr>
      <w:rPr>
        <w:rFonts w:ascii="Courier New" w:hAnsi="Courier New" w:cs="Courier New" w:hint="default"/>
      </w:rPr>
    </w:lvl>
    <w:lvl w:ilvl="8" w:tplc="04150005" w:tentative="1">
      <w:start w:val="1"/>
      <w:numFmt w:val="bullet"/>
      <w:lvlText w:val=""/>
      <w:lvlJc w:val="left"/>
      <w:pPr>
        <w:ind w:left="6970" w:hanging="360"/>
      </w:pPr>
      <w:rPr>
        <w:rFonts w:ascii="Wingdings" w:hAnsi="Wingdings" w:hint="default"/>
      </w:rPr>
    </w:lvl>
  </w:abstractNum>
  <w:abstractNum w:abstractNumId="26" w15:restartNumberingAfterBreak="0">
    <w:nsid w:val="516C6184"/>
    <w:multiLevelType w:val="hybridMultilevel"/>
    <w:tmpl w:val="E842CE92"/>
    <w:lvl w:ilvl="0" w:tplc="04150011">
      <w:start w:val="1"/>
      <w:numFmt w:val="decimal"/>
      <w:lvlText w:val="%1)"/>
      <w:lvlJc w:val="left"/>
      <w:pPr>
        <w:ind w:left="1068" w:hanging="360"/>
      </w:pPr>
      <w:rPr>
        <w:rFonts w:hint="default"/>
      </w:rPr>
    </w:lvl>
    <w:lvl w:ilvl="1" w:tplc="04150019">
      <w:start w:val="1"/>
      <w:numFmt w:val="lowerLetter"/>
      <w:lvlText w:val="%2."/>
      <w:lvlJc w:val="left"/>
      <w:pPr>
        <w:ind w:left="1931" w:hanging="360"/>
      </w:pPr>
    </w:lvl>
    <w:lvl w:ilvl="2" w:tplc="FAA0651E">
      <w:start w:val="6"/>
      <w:numFmt w:val="upperRoman"/>
      <w:lvlText w:val="%3."/>
      <w:lvlJc w:val="left"/>
      <w:pPr>
        <w:ind w:left="3191" w:hanging="720"/>
      </w:pPr>
      <w:rPr>
        <w:rFonts w:hint="default"/>
      </w:rPr>
    </w:lvl>
    <w:lvl w:ilvl="3" w:tplc="0415000F">
      <w:start w:val="1"/>
      <w:numFmt w:val="decimal"/>
      <w:lvlText w:val="%4."/>
      <w:lvlJc w:val="left"/>
      <w:pPr>
        <w:ind w:left="3371" w:hanging="360"/>
      </w:pPr>
    </w:lvl>
    <w:lvl w:ilvl="4" w:tplc="04150017">
      <w:start w:val="1"/>
      <w:numFmt w:val="lowerLetter"/>
      <w:lvlText w:val="%5)"/>
      <w:lvlJc w:val="left"/>
      <w:pPr>
        <w:ind w:left="1353" w:hanging="360"/>
      </w:pPr>
      <w:rPr>
        <w:rFonts w:hint="default"/>
      </w:rPr>
    </w:lvl>
    <w:lvl w:ilvl="5" w:tplc="0415001B">
      <w:start w:val="1"/>
      <w:numFmt w:val="lowerRoman"/>
      <w:lvlText w:val="%6."/>
      <w:lvlJc w:val="right"/>
      <w:pPr>
        <w:ind w:left="4811" w:hanging="180"/>
      </w:pPr>
    </w:lvl>
    <w:lvl w:ilvl="6" w:tplc="0415000F">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7" w15:restartNumberingAfterBreak="0">
    <w:nsid w:val="54411A2C"/>
    <w:multiLevelType w:val="multilevel"/>
    <w:tmpl w:val="1C48451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070" w:hanging="360"/>
      </w:pPr>
      <w:rPr>
        <w:rFonts w:ascii="Open Sans" w:hAnsi="Open Sans" w:cs="Open Sans" w:hint="default"/>
      </w:rPr>
    </w:lvl>
    <w:lvl w:ilvl="2">
      <w:start w:val="1"/>
      <w:numFmt w:val="lowerLetter"/>
      <w:lvlText w:val="%3)"/>
      <w:lvlJc w:val="left"/>
      <w:pPr>
        <w:ind w:left="1495"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7E9190B"/>
    <w:multiLevelType w:val="hybridMultilevel"/>
    <w:tmpl w:val="8052647E"/>
    <w:lvl w:ilvl="0" w:tplc="04150017">
      <w:start w:val="1"/>
      <w:numFmt w:val="lowerLetter"/>
      <w:lvlText w:val="%1)"/>
      <w:lvlJc w:val="left"/>
      <w:pPr>
        <w:ind w:left="1430" w:hanging="360"/>
      </w:pPr>
      <w:rPr>
        <w:rFonts w:hint="default"/>
      </w:rPr>
    </w:lvl>
    <w:lvl w:ilvl="1" w:tplc="C15C7094">
      <w:start w:val="1"/>
      <w:numFmt w:val="lowerLetter"/>
      <w:lvlText w:val="%2."/>
      <w:lvlJc w:val="left"/>
      <w:pPr>
        <w:ind w:left="2150" w:hanging="360"/>
      </w:pPr>
    </w:lvl>
    <w:lvl w:ilvl="2" w:tplc="36AE31CE">
      <w:start w:val="1"/>
      <w:numFmt w:val="lowerRoman"/>
      <w:lvlText w:val="%3."/>
      <w:lvlJc w:val="right"/>
      <w:pPr>
        <w:ind w:left="2870" w:hanging="180"/>
      </w:pPr>
    </w:lvl>
    <w:lvl w:ilvl="3" w:tplc="3A4E4F7A">
      <w:start w:val="1"/>
      <w:numFmt w:val="decimal"/>
      <w:lvlText w:val="%4."/>
      <w:lvlJc w:val="left"/>
      <w:pPr>
        <w:ind w:left="3590" w:hanging="360"/>
      </w:pPr>
    </w:lvl>
    <w:lvl w:ilvl="4" w:tplc="78224CBC">
      <w:start w:val="1"/>
      <w:numFmt w:val="lowerLetter"/>
      <w:lvlText w:val="%5."/>
      <w:lvlJc w:val="left"/>
      <w:pPr>
        <w:ind w:left="4310" w:hanging="360"/>
      </w:pPr>
    </w:lvl>
    <w:lvl w:ilvl="5" w:tplc="51208D1E">
      <w:start w:val="1"/>
      <w:numFmt w:val="lowerRoman"/>
      <w:lvlText w:val="%6."/>
      <w:lvlJc w:val="right"/>
      <w:pPr>
        <w:ind w:left="5030" w:hanging="180"/>
      </w:pPr>
    </w:lvl>
    <w:lvl w:ilvl="6" w:tplc="3056DF8C">
      <w:start w:val="1"/>
      <w:numFmt w:val="decimal"/>
      <w:lvlText w:val="%7."/>
      <w:lvlJc w:val="left"/>
      <w:pPr>
        <w:ind w:left="5750" w:hanging="360"/>
      </w:pPr>
    </w:lvl>
    <w:lvl w:ilvl="7" w:tplc="A6D4AAA8">
      <w:start w:val="1"/>
      <w:numFmt w:val="lowerLetter"/>
      <w:lvlText w:val="%8."/>
      <w:lvlJc w:val="left"/>
      <w:pPr>
        <w:ind w:left="6470" w:hanging="360"/>
      </w:pPr>
    </w:lvl>
    <w:lvl w:ilvl="8" w:tplc="7A4410BC">
      <w:start w:val="1"/>
      <w:numFmt w:val="lowerRoman"/>
      <w:lvlText w:val="%9."/>
      <w:lvlJc w:val="right"/>
      <w:pPr>
        <w:ind w:left="7190" w:hanging="180"/>
      </w:pPr>
    </w:lvl>
  </w:abstractNum>
  <w:abstractNum w:abstractNumId="29" w15:restartNumberingAfterBreak="0">
    <w:nsid w:val="58D65E1F"/>
    <w:multiLevelType w:val="hybridMultilevel"/>
    <w:tmpl w:val="C882A0C0"/>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30" w15:restartNumberingAfterBreak="0">
    <w:nsid w:val="6C6E767B"/>
    <w:multiLevelType w:val="hybridMultilevel"/>
    <w:tmpl w:val="6094A00A"/>
    <w:lvl w:ilvl="0" w:tplc="1974EA5C">
      <w:start w:val="1"/>
      <w:numFmt w:val="upperRoman"/>
      <w:pStyle w:val="Nagwek1"/>
      <w:lvlText w:val="%1."/>
      <w:lvlJc w:val="left"/>
      <w:pPr>
        <w:ind w:left="1080" w:hanging="720"/>
      </w:pPr>
      <w:rPr>
        <w:rFonts w:ascii="Open Sans" w:hAnsi="Open Sans" w:cs="Open San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4CA3482"/>
    <w:multiLevelType w:val="hybridMultilevel"/>
    <w:tmpl w:val="C18CC786"/>
    <w:lvl w:ilvl="0" w:tplc="04150017">
      <w:start w:val="1"/>
      <w:numFmt w:val="lowerLetter"/>
      <w:lvlText w:val="%1)"/>
      <w:lvlJc w:val="left"/>
      <w:pPr>
        <w:ind w:left="1961" w:hanging="360"/>
      </w:pPr>
      <w:rPr>
        <w:rFonts w:hint="default"/>
      </w:rPr>
    </w:lvl>
    <w:lvl w:ilvl="1" w:tplc="04150019">
      <w:start w:val="1"/>
      <w:numFmt w:val="lowerLetter"/>
      <w:lvlText w:val="%2."/>
      <w:lvlJc w:val="left"/>
      <w:pPr>
        <w:ind w:left="2681" w:hanging="360"/>
      </w:pPr>
    </w:lvl>
    <w:lvl w:ilvl="2" w:tplc="0415001B" w:tentative="1">
      <w:start w:val="1"/>
      <w:numFmt w:val="lowerRoman"/>
      <w:lvlText w:val="%3."/>
      <w:lvlJc w:val="right"/>
      <w:pPr>
        <w:ind w:left="3401" w:hanging="180"/>
      </w:pPr>
    </w:lvl>
    <w:lvl w:ilvl="3" w:tplc="0415000F" w:tentative="1">
      <w:start w:val="1"/>
      <w:numFmt w:val="decimal"/>
      <w:lvlText w:val="%4."/>
      <w:lvlJc w:val="left"/>
      <w:pPr>
        <w:ind w:left="4121" w:hanging="360"/>
      </w:pPr>
    </w:lvl>
    <w:lvl w:ilvl="4" w:tplc="04150019" w:tentative="1">
      <w:start w:val="1"/>
      <w:numFmt w:val="lowerLetter"/>
      <w:lvlText w:val="%5."/>
      <w:lvlJc w:val="left"/>
      <w:pPr>
        <w:ind w:left="4841" w:hanging="360"/>
      </w:pPr>
    </w:lvl>
    <w:lvl w:ilvl="5" w:tplc="0415001B" w:tentative="1">
      <w:start w:val="1"/>
      <w:numFmt w:val="lowerRoman"/>
      <w:lvlText w:val="%6."/>
      <w:lvlJc w:val="right"/>
      <w:pPr>
        <w:ind w:left="5561" w:hanging="180"/>
      </w:pPr>
    </w:lvl>
    <w:lvl w:ilvl="6" w:tplc="0415000F" w:tentative="1">
      <w:start w:val="1"/>
      <w:numFmt w:val="decimal"/>
      <w:lvlText w:val="%7."/>
      <w:lvlJc w:val="left"/>
      <w:pPr>
        <w:ind w:left="6281" w:hanging="360"/>
      </w:pPr>
    </w:lvl>
    <w:lvl w:ilvl="7" w:tplc="04150019" w:tentative="1">
      <w:start w:val="1"/>
      <w:numFmt w:val="lowerLetter"/>
      <w:lvlText w:val="%8."/>
      <w:lvlJc w:val="left"/>
      <w:pPr>
        <w:ind w:left="7001" w:hanging="360"/>
      </w:pPr>
    </w:lvl>
    <w:lvl w:ilvl="8" w:tplc="0415001B" w:tentative="1">
      <w:start w:val="1"/>
      <w:numFmt w:val="lowerRoman"/>
      <w:lvlText w:val="%9."/>
      <w:lvlJc w:val="right"/>
      <w:pPr>
        <w:ind w:left="7721" w:hanging="180"/>
      </w:pPr>
    </w:lvl>
  </w:abstractNum>
  <w:abstractNum w:abstractNumId="32" w15:restartNumberingAfterBreak="0">
    <w:nsid w:val="78540C8E"/>
    <w:multiLevelType w:val="multilevel"/>
    <w:tmpl w:val="C85AA3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07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CAE6E4C"/>
    <w:multiLevelType w:val="hybridMultilevel"/>
    <w:tmpl w:val="0FC0778A"/>
    <w:lvl w:ilvl="0" w:tplc="FF6A49D6">
      <w:start w:val="1"/>
      <w:numFmt w:val="lowerLetter"/>
      <w:lvlText w:val="%1)"/>
      <w:lvlJc w:val="left"/>
      <w:pPr>
        <w:ind w:left="1428" w:hanging="360"/>
      </w:pPr>
      <w:rPr>
        <w:rFonts w:hint="default"/>
      </w:r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num w:numId="1">
    <w:abstractNumId w:val="18"/>
  </w:num>
  <w:num w:numId="2">
    <w:abstractNumId w:val="28"/>
  </w:num>
  <w:num w:numId="3">
    <w:abstractNumId w:val="5"/>
  </w:num>
  <w:num w:numId="4">
    <w:abstractNumId w:val="7"/>
  </w:num>
  <w:num w:numId="5">
    <w:abstractNumId w:val="21"/>
  </w:num>
  <w:num w:numId="6">
    <w:abstractNumId w:val="22"/>
  </w:num>
  <w:num w:numId="7">
    <w:abstractNumId w:val="0"/>
  </w:num>
  <w:num w:numId="8">
    <w:abstractNumId w:val="26"/>
  </w:num>
  <w:num w:numId="9">
    <w:abstractNumId w:val="8"/>
  </w:num>
  <w:num w:numId="10">
    <w:abstractNumId w:val="4"/>
  </w:num>
  <w:num w:numId="11">
    <w:abstractNumId w:val="25"/>
  </w:num>
  <w:num w:numId="12">
    <w:abstractNumId w:val="11"/>
  </w:num>
  <w:num w:numId="13">
    <w:abstractNumId w:val="15"/>
  </w:num>
  <w:num w:numId="14">
    <w:abstractNumId w:val="33"/>
  </w:num>
  <w:num w:numId="15">
    <w:abstractNumId w:val="3"/>
  </w:num>
  <w:num w:numId="16">
    <w:abstractNumId w:val="31"/>
  </w:num>
  <w:num w:numId="17">
    <w:abstractNumId w:val="32"/>
  </w:num>
  <w:num w:numId="18">
    <w:abstractNumId w:val="27"/>
  </w:num>
  <w:num w:numId="19">
    <w:abstractNumId w:val="23"/>
  </w:num>
  <w:num w:numId="2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0"/>
  </w:num>
  <w:num w:numId="22">
    <w:abstractNumId w:val="29"/>
  </w:num>
  <w:num w:numId="23">
    <w:abstractNumId w:val="19"/>
  </w:num>
  <w:num w:numId="24">
    <w:abstractNumId w:val="6"/>
  </w:num>
  <w:num w:numId="25">
    <w:abstractNumId w:val="17"/>
  </w:num>
  <w:num w:numId="26">
    <w:abstractNumId w:val="12"/>
  </w:num>
  <w:num w:numId="27">
    <w:abstractNumId w:val="14"/>
  </w:num>
  <w:num w:numId="28">
    <w:abstractNumId w:val="1"/>
  </w:num>
  <w:num w:numId="29">
    <w:abstractNumId w:val="16"/>
  </w:num>
  <w:num w:numId="30">
    <w:abstractNumId w:val="2"/>
  </w:num>
  <w:num w:numId="31">
    <w:abstractNumId w:val="9"/>
  </w:num>
  <w:num w:numId="32">
    <w:abstractNumId w:val="10"/>
  </w:num>
  <w:num w:numId="33">
    <w:abstractNumId w:val="13"/>
  </w:num>
  <w:num w:numId="34">
    <w:abstractNumId w:val="20"/>
  </w:num>
  <w:num w:numId="35">
    <w:abstractNumId w:val="24"/>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6"/>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E_Links" w:val="{19F5EECF-1325-4FB8-BB05-ED7D2E6855E5}"/>
  </w:docVars>
  <w:rsids>
    <w:rsidRoot w:val="006A7DBE"/>
    <w:rsid w:val="0000006B"/>
    <w:rsid w:val="00006271"/>
    <w:rsid w:val="0001065C"/>
    <w:rsid w:val="00046A3E"/>
    <w:rsid w:val="000534DF"/>
    <w:rsid w:val="00062F6A"/>
    <w:rsid w:val="00085101"/>
    <w:rsid w:val="00086435"/>
    <w:rsid w:val="000B1E94"/>
    <w:rsid w:val="000B6689"/>
    <w:rsid w:val="000D0786"/>
    <w:rsid w:val="000D28DF"/>
    <w:rsid w:val="000F6807"/>
    <w:rsid w:val="000F6C00"/>
    <w:rsid w:val="00102777"/>
    <w:rsid w:val="00112A7F"/>
    <w:rsid w:val="00127286"/>
    <w:rsid w:val="0013002E"/>
    <w:rsid w:val="00150AF5"/>
    <w:rsid w:val="00172E9A"/>
    <w:rsid w:val="0017303B"/>
    <w:rsid w:val="00195152"/>
    <w:rsid w:val="001D1B24"/>
    <w:rsid w:val="00210CB3"/>
    <w:rsid w:val="002110CB"/>
    <w:rsid w:val="0025223C"/>
    <w:rsid w:val="002B69DF"/>
    <w:rsid w:val="002F5B71"/>
    <w:rsid w:val="003552EE"/>
    <w:rsid w:val="00371FA4"/>
    <w:rsid w:val="003806D4"/>
    <w:rsid w:val="0038437A"/>
    <w:rsid w:val="003905E9"/>
    <w:rsid w:val="00394C55"/>
    <w:rsid w:val="00395A48"/>
    <w:rsid w:val="00395DB5"/>
    <w:rsid w:val="003B6BA9"/>
    <w:rsid w:val="003C2540"/>
    <w:rsid w:val="003CBAAB"/>
    <w:rsid w:val="003D07FC"/>
    <w:rsid w:val="003D17A7"/>
    <w:rsid w:val="003D7189"/>
    <w:rsid w:val="003F41EA"/>
    <w:rsid w:val="003F6A17"/>
    <w:rsid w:val="00427CC4"/>
    <w:rsid w:val="00446418"/>
    <w:rsid w:val="0046468F"/>
    <w:rsid w:val="00471A9B"/>
    <w:rsid w:val="0049319C"/>
    <w:rsid w:val="004A4F05"/>
    <w:rsid w:val="004C7ED7"/>
    <w:rsid w:val="004D3BF3"/>
    <w:rsid w:val="0050011A"/>
    <w:rsid w:val="00501A6E"/>
    <w:rsid w:val="005157B2"/>
    <w:rsid w:val="005223FE"/>
    <w:rsid w:val="00537935"/>
    <w:rsid w:val="005475A7"/>
    <w:rsid w:val="00552AEE"/>
    <w:rsid w:val="005551C7"/>
    <w:rsid w:val="00556948"/>
    <w:rsid w:val="00580AE8"/>
    <w:rsid w:val="0058484D"/>
    <w:rsid w:val="005A40C0"/>
    <w:rsid w:val="005A6A5D"/>
    <w:rsid w:val="005B090C"/>
    <w:rsid w:val="005C07B6"/>
    <w:rsid w:val="005C1B0C"/>
    <w:rsid w:val="005C41D4"/>
    <w:rsid w:val="0060641F"/>
    <w:rsid w:val="006354A8"/>
    <w:rsid w:val="00663A8B"/>
    <w:rsid w:val="0069630E"/>
    <w:rsid w:val="006A7DBE"/>
    <w:rsid w:val="006B68D1"/>
    <w:rsid w:val="006C52D4"/>
    <w:rsid w:val="006D3047"/>
    <w:rsid w:val="006F4DAD"/>
    <w:rsid w:val="00727DFC"/>
    <w:rsid w:val="007369EF"/>
    <w:rsid w:val="007762C7"/>
    <w:rsid w:val="0078397D"/>
    <w:rsid w:val="007917C1"/>
    <w:rsid w:val="007B5114"/>
    <w:rsid w:val="00816F44"/>
    <w:rsid w:val="00820165"/>
    <w:rsid w:val="00831D9D"/>
    <w:rsid w:val="00831F69"/>
    <w:rsid w:val="00851CF0"/>
    <w:rsid w:val="008603E5"/>
    <w:rsid w:val="008859F2"/>
    <w:rsid w:val="0089088C"/>
    <w:rsid w:val="0089500D"/>
    <w:rsid w:val="008C2D2A"/>
    <w:rsid w:val="008C779B"/>
    <w:rsid w:val="008E2344"/>
    <w:rsid w:val="008E4D47"/>
    <w:rsid w:val="008E5729"/>
    <w:rsid w:val="008E7016"/>
    <w:rsid w:val="00925BF6"/>
    <w:rsid w:val="00935A5C"/>
    <w:rsid w:val="00936D67"/>
    <w:rsid w:val="009429E3"/>
    <w:rsid w:val="00943355"/>
    <w:rsid w:val="0094409A"/>
    <w:rsid w:val="00965A04"/>
    <w:rsid w:val="009A6F80"/>
    <w:rsid w:val="009B383B"/>
    <w:rsid w:val="009B3AF2"/>
    <w:rsid w:val="009CF6B9"/>
    <w:rsid w:val="009D7B14"/>
    <w:rsid w:val="009F1FB0"/>
    <w:rsid w:val="009F76B1"/>
    <w:rsid w:val="00A05ECC"/>
    <w:rsid w:val="00A0E95D"/>
    <w:rsid w:val="00A1338A"/>
    <w:rsid w:val="00A1F0FB"/>
    <w:rsid w:val="00A42884"/>
    <w:rsid w:val="00A65368"/>
    <w:rsid w:val="00A91E95"/>
    <w:rsid w:val="00AA4A6E"/>
    <w:rsid w:val="00AE7710"/>
    <w:rsid w:val="00AF10A3"/>
    <w:rsid w:val="00AF2809"/>
    <w:rsid w:val="00B268E1"/>
    <w:rsid w:val="00B40B72"/>
    <w:rsid w:val="00B53A67"/>
    <w:rsid w:val="00B55C6A"/>
    <w:rsid w:val="00B5E935"/>
    <w:rsid w:val="00B60452"/>
    <w:rsid w:val="00B74BFD"/>
    <w:rsid w:val="00B9365C"/>
    <w:rsid w:val="00BA505B"/>
    <w:rsid w:val="00BB473C"/>
    <w:rsid w:val="00BB7551"/>
    <w:rsid w:val="00BCD35C"/>
    <w:rsid w:val="00BD6502"/>
    <w:rsid w:val="00BE37DF"/>
    <w:rsid w:val="00BF7AF8"/>
    <w:rsid w:val="00C1105D"/>
    <w:rsid w:val="00C303F0"/>
    <w:rsid w:val="00C56BB8"/>
    <w:rsid w:val="00C76F3B"/>
    <w:rsid w:val="00CA3C28"/>
    <w:rsid w:val="00CA7F4D"/>
    <w:rsid w:val="00CAA85E"/>
    <w:rsid w:val="00CB0300"/>
    <w:rsid w:val="00CB71CF"/>
    <w:rsid w:val="00CC3CF4"/>
    <w:rsid w:val="00D016EF"/>
    <w:rsid w:val="00D03E88"/>
    <w:rsid w:val="00D06197"/>
    <w:rsid w:val="00D13D5D"/>
    <w:rsid w:val="00D20C6D"/>
    <w:rsid w:val="00D3082E"/>
    <w:rsid w:val="00D5229A"/>
    <w:rsid w:val="00D7764B"/>
    <w:rsid w:val="00D8035C"/>
    <w:rsid w:val="00D81FBB"/>
    <w:rsid w:val="00DB733F"/>
    <w:rsid w:val="00DD1CC7"/>
    <w:rsid w:val="00E00554"/>
    <w:rsid w:val="00E02DA3"/>
    <w:rsid w:val="00E07B61"/>
    <w:rsid w:val="00E1D378"/>
    <w:rsid w:val="00E60835"/>
    <w:rsid w:val="00E86695"/>
    <w:rsid w:val="00E937A7"/>
    <w:rsid w:val="00EB4546"/>
    <w:rsid w:val="00EE20B5"/>
    <w:rsid w:val="00EE62D7"/>
    <w:rsid w:val="00EF3B51"/>
    <w:rsid w:val="00F08961"/>
    <w:rsid w:val="00F10A57"/>
    <w:rsid w:val="00F31CE6"/>
    <w:rsid w:val="00F50494"/>
    <w:rsid w:val="00F555FE"/>
    <w:rsid w:val="00F56EC1"/>
    <w:rsid w:val="00F7C54B"/>
    <w:rsid w:val="00FA203C"/>
    <w:rsid w:val="00FC30FE"/>
    <w:rsid w:val="00FE54BA"/>
    <w:rsid w:val="0107AD05"/>
    <w:rsid w:val="012DB004"/>
    <w:rsid w:val="0133317D"/>
    <w:rsid w:val="013536CE"/>
    <w:rsid w:val="013E3BC7"/>
    <w:rsid w:val="0154C469"/>
    <w:rsid w:val="0157A2B4"/>
    <w:rsid w:val="01755D78"/>
    <w:rsid w:val="01927403"/>
    <w:rsid w:val="01B1502A"/>
    <w:rsid w:val="01CA9198"/>
    <w:rsid w:val="01D1A8BB"/>
    <w:rsid w:val="01E839CA"/>
    <w:rsid w:val="01F6F665"/>
    <w:rsid w:val="01F969F7"/>
    <w:rsid w:val="02070CDC"/>
    <w:rsid w:val="020DCC90"/>
    <w:rsid w:val="021583FF"/>
    <w:rsid w:val="021B6224"/>
    <w:rsid w:val="0237128E"/>
    <w:rsid w:val="02443FBA"/>
    <w:rsid w:val="024AB0DD"/>
    <w:rsid w:val="0263C509"/>
    <w:rsid w:val="02693DA1"/>
    <w:rsid w:val="0274F2CB"/>
    <w:rsid w:val="02778D3D"/>
    <w:rsid w:val="027862A7"/>
    <w:rsid w:val="027A88F0"/>
    <w:rsid w:val="02846996"/>
    <w:rsid w:val="0296E499"/>
    <w:rsid w:val="02A29145"/>
    <w:rsid w:val="02B642E6"/>
    <w:rsid w:val="02CF280E"/>
    <w:rsid w:val="02D7A140"/>
    <w:rsid w:val="02EA7C43"/>
    <w:rsid w:val="02F13536"/>
    <w:rsid w:val="0316FCFF"/>
    <w:rsid w:val="03214B38"/>
    <w:rsid w:val="03297A1E"/>
    <w:rsid w:val="032A926A"/>
    <w:rsid w:val="032AB3DF"/>
    <w:rsid w:val="033B4D21"/>
    <w:rsid w:val="0340FD2C"/>
    <w:rsid w:val="0348EA8F"/>
    <w:rsid w:val="034BBEB8"/>
    <w:rsid w:val="0354504F"/>
    <w:rsid w:val="0369FEFA"/>
    <w:rsid w:val="03705294"/>
    <w:rsid w:val="03747995"/>
    <w:rsid w:val="03985724"/>
    <w:rsid w:val="03ADA2F0"/>
    <w:rsid w:val="03B22E32"/>
    <w:rsid w:val="03B844CE"/>
    <w:rsid w:val="03CC5B30"/>
    <w:rsid w:val="03E240C5"/>
    <w:rsid w:val="03E6046B"/>
    <w:rsid w:val="03F8C1B6"/>
    <w:rsid w:val="0406145C"/>
    <w:rsid w:val="040C5698"/>
    <w:rsid w:val="0419F6C6"/>
    <w:rsid w:val="042236E3"/>
    <w:rsid w:val="04305685"/>
    <w:rsid w:val="044F7370"/>
    <w:rsid w:val="045172EA"/>
    <w:rsid w:val="045D934C"/>
    <w:rsid w:val="04753A89"/>
    <w:rsid w:val="04767403"/>
    <w:rsid w:val="04A8A527"/>
    <w:rsid w:val="04BD8290"/>
    <w:rsid w:val="04C37C11"/>
    <w:rsid w:val="04CAD7BC"/>
    <w:rsid w:val="04D38C01"/>
    <w:rsid w:val="04E98D4E"/>
    <w:rsid w:val="04F23936"/>
    <w:rsid w:val="050B3B17"/>
    <w:rsid w:val="051DBB31"/>
    <w:rsid w:val="0531D39C"/>
    <w:rsid w:val="0543E391"/>
    <w:rsid w:val="0543F6CA"/>
    <w:rsid w:val="054AF2BB"/>
    <w:rsid w:val="0571B345"/>
    <w:rsid w:val="05832855"/>
    <w:rsid w:val="0583C536"/>
    <w:rsid w:val="058915D5"/>
    <w:rsid w:val="058AE4F3"/>
    <w:rsid w:val="058E64DC"/>
    <w:rsid w:val="059D3CC1"/>
    <w:rsid w:val="05AA25AE"/>
    <w:rsid w:val="05B38414"/>
    <w:rsid w:val="05BA5883"/>
    <w:rsid w:val="05D05C2E"/>
    <w:rsid w:val="05DFA29C"/>
    <w:rsid w:val="05E168A2"/>
    <w:rsid w:val="05E53351"/>
    <w:rsid w:val="06073046"/>
    <w:rsid w:val="0607C9FF"/>
    <w:rsid w:val="0608DD16"/>
    <w:rsid w:val="060C44F4"/>
    <w:rsid w:val="0619137F"/>
    <w:rsid w:val="061DD0E6"/>
    <w:rsid w:val="06227933"/>
    <w:rsid w:val="062E77BD"/>
    <w:rsid w:val="06539DA6"/>
    <w:rsid w:val="065C85BF"/>
    <w:rsid w:val="06666DF7"/>
    <w:rsid w:val="0681AF2B"/>
    <w:rsid w:val="068D967B"/>
    <w:rsid w:val="0691D382"/>
    <w:rsid w:val="06A5A14B"/>
    <w:rsid w:val="06B8C468"/>
    <w:rsid w:val="06CF3C1E"/>
    <w:rsid w:val="06D554DB"/>
    <w:rsid w:val="06D696BD"/>
    <w:rsid w:val="06DD30BE"/>
    <w:rsid w:val="06E7C631"/>
    <w:rsid w:val="06EF8FFF"/>
    <w:rsid w:val="06FE2DB7"/>
    <w:rsid w:val="07076710"/>
    <w:rsid w:val="070F9685"/>
    <w:rsid w:val="0711AFF2"/>
    <w:rsid w:val="071F172B"/>
    <w:rsid w:val="0729C76C"/>
    <w:rsid w:val="0736E207"/>
    <w:rsid w:val="07446C67"/>
    <w:rsid w:val="0747A0E5"/>
    <w:rsid w:val="07608E78"/>
    <w:rsid w:val="076AD189"/>
    <w:rsid w:val="07836D60"/>
    <w:rsid w:val="078A0E95"/>
    <w:rsid w:val="079682FA"/>
    <w:rsid w:val="0798765D"/>
    <w:rsid w:val="07A04B5A"/>
    <w:rsid w:val="07A2FA7F"/>
    <w:rsid w:val="07D05654"/>
    <w:rsid w:val="07E99A1B"/>
    <w:rsid w:val="07EDE56B"/>
    <w:rsid w:val="0800CA10"/>
    <w:rsid w:val="081226B9"/>
    <w:rsid w:val="081936A3"/>
    <w:rsid w:val="081C6A49"/>
    <w:rsid w:val="08277287"/>
    <w:rsid w:val="08342123"/>
    <w:rsid w:val="0834D97D"/>
    <w:rsid w:val="083CDF0E"/>
    <w:rsid w:val="0844F61E"/>
    <w:rsid w:val="085A43AE"/>
    <w:rsid w:val="085FE8DB"/>
    <w:rsid w:val="086A2C5D"/>
    <w:rsid w:val="087CC78B"/>
    <w:rsid w:val="089DD9AE"/>
    <w:rsid w:val="08A3CF93"/>
    <w:rsid w:val="08AB5804"/>
    <w:rsid w:val="08B22831"/>
    <w:rsid w:val="08B5A74B"/>
    <w:rsid w:val="08B76D32"/>
    <w:rsid w:val="08B8F09E"/>
    <w:rsid w:val="08BF4344"/>
    <w:rsid w:val="08C9FA91"/>
    <w:rsid w:val="08D0E8DC"/>
    <w:rsid w:val="08E5F9B7"/>
    <w:rsid w:val="08EF19B5"/>
    <w:rsid w:val="093BA9B0"/>
    <w:rsid w:val="094D8AB7"/>
    <w:rsid w:val="09605497"/>
    <w:rsid w:val="0973ACB2"/>
    <w:rsid w:val="097CF7FA"/>
    <w:rsid w:val="098EA8AE"/>
    <w:rsid w:val="098EECC5"/>
    <w:rsid w:val="09A52FA3"/>
    <w:rsid w:val="09EC5AFD"/>
    <w:rsid w:val="09ED1815"/>
    <w:rsid w:val="09ED82BA"/>
    <w:rsid w:val="09EF3CC5"/>
    <w:rsid w:val="09FE78A8"/>
    <w:rsid w:val="0A0335A3"/>
    <w:rsid w:val="0A09F84F"/>
    <w:rsid w:val="0A1B7321"/>
    <w:rsid w:val="0A30D529"/>
    <w:rsid w:val="0A35E1D6"/>
    <w:rsid w:val="0A396859"/>
    <w:rsid w:val="0A3A1D2B"/>
    <w:rsid w:val="0A3D9459"/>
    <w:rsid w:val="0A3EDA71"/>
    <w:rsid w:val="0A5990D9"/>
    <w:rsid w:val="0A6E2672"/>
    <w:rsid w:val="0A7CEEB4"/>
    <w:rsid w:val="0A82C61B"/>
    <w:rsid w:val="0AADDB75"/>
    <w:rsid w:val="0AE4A406"/>
    <w:rsid w:val="0AE9B56B"/>
    <w:rsid w:val="0AF5F702"/>
    <w:rsid w:val="0B03E524"/>
    <w:rsid w:val="0B052D6E"/>
    <w:rsid w:val="0B15B1F9"/>
    <w:rsid w:val="0B1B65DB"/>
    <w:rsid w:val="0B22D253"/>
    <w:rsid w:val="0B27FF86"/>
    <w:rsid w:val="0B3AA9E6"/>
    <w:rsid w:val="0B4110A9"/>
    <w:rsid w:val="0B4F288C"/>
    <w:rsid w:val="0B5FE146"/>
    <w:rsid w:val="0B689514"/>
    <w:rsid w:val="0B71A8A7"/>
    <w:rsid w:val="0B7D8654"/>
    <w:rsid w:val="0B89025A"/>
    <w:rsid w:val="0B89AAEB"/>
    <w:rsid w:val="0B8BBE85"/>
    <w:rsid w:val="0B90D15F"/>
    <w:rsid w:val="0BB11394"/>
    <w:rsid w:val="0BB751D0"/>
    <w:rsid w:val="0BBC2F04"/>
    <w:rsid w:val="0BBC7DB1"/>
    <w:rsid w:val="0BC35DE6"/>
    <w:rsid w:val="0BC43310"/>
    <w:rsid w:val="0BCFEB8D"/>
    <w:rsid w:val="0BE797F4"/>
    <w:rsid w:val="0BEA0621"/>
    <w:rsid w:val="0BEDF894"/>
    <w:rsid w:val="0BF44394"/>
    <w:rsid w:val="0C04C1B7"/>
    <w:rsid w:val="0C1C4A67"/>
    <w:rsid w:val="0C3309F9"/>
    <w:rsid w:val="0C3A6CE1"/>
    <w:rsid w:val="0C5262B7"/>
    <w:rsid w:val="0C53D8BD"/>
    <w:rsid w:val="0C54166D"/>
    <w:rsid w:val="0C5EDF88"/>
    <w:rsid w:val="0C5FF910"/>
    <w:rsid w:val="0C679636"/>
    <w:rsid w:val="0C6ECB05"/>
    <w:rsid w:val="0C70E61A"/>
    <w:rsid w:val="0C75A992"/>
    <w:rsid w:val="0C7BCE99"/>
    <w:rsid w:val="0C870304"/>
    <w:rsid w:val="0C8D20BF"/>
    <w:rsid w:val="0CBFD245"/>
    <w:rsid w:val="0CC0270F"/>
    <w:rsid w:val="0CC5400B"/>
    <w:rsid w:val="0CCDB151"/>
    <w:rsid w:val="0CCFFDB7"/>
    <w:rsid w:val="0CDB931E"/>
    <w:rsid w:val="0CDF905A"/>
    <w:rsid w:val="0CF7B2E7"/>
    <w:rsid w:val="0D1E7314"/>
    <w:rsid w:val="0D21709A"/>
    <w:rsid w:val="0D47AE50"/>
    <w:rsid w:val="0D54FE3D"/>
    <w:rsid w:val="0D5C562B"/>
    <w:rsid w:val="0D5CD88E"/>
    <w:rsid w:val="0D6485B3"/>
    <w:rsid w:val="0D68BB4F"/>
    <w:rsid w:val="0D7D0121"/>
    <w:rsid w:val="0D9473ED"/>
    <w:rsid w:val="0D9DAF13"/>
    <w:rsid w:val="0DAAA4E4"/>
    <w:rsid w:val="0DBC11AB"/>
    <w:rsid w:val="0DC54042"/>
    <w:rsid w:val="0DC88C90"/>
    <w:rsid w:val="0DCE17A4"/>
    <w:rsid w:val="0DE6D3C3"/>
    <w:rsid w:val="0DF4997C"/>
    <w:rsid w:val="0E00D111"/>
    <w:rsid w:val="0E45FC5F"/>
    <w:rsid w:val="0E4EFFC6"/>
    <w:rsid w:val="0E74BD14"/>
    <w:rsid w:val="0E80C86A"/>
    <w:rsid w:val="0EB6AC41"/>
    <w:rsid w:val="0EBF8D83"/>
    <w:rsid w:val="0ED7C7A9"/>
    <w:rsid w:val="0EEBAA7D"/>
    <w:rsid w:val="0EF6A515"/>
    <w:rsid w:val="0F08F203"/>
    <w:rsid w:val="0F098E2A"/>
    <w:rsid w:val="0F0A5247"/>
    <w:rsid w:val="0F106DC9"/>
    <w:rsid w:val="0F1695C9"/>
    <w:rsid w:val="0F1DC1BA"/>
    <w:rsid w:val="0F2A7930"/>
    <w:rsid w:val="0F3EBB31"/>
    <w:rsid w:val="0F5DC69F"/>
    <w:rsid w:val="0F84F48E"/>
    <w:rsid w:val="0F858BC4"/>
    <w:rsid w:val="0F8B8A9D"/>
    <w:rsid w:val="0F9F90DC"/>
    <w:rsid w:val="0FA6B80E"/>
    <w:rsid w:val="0FB576C6"/>
    <w:rsid w:val="0FFBD8F1"/>
    <w:rsid w:val="1016414E"/>
    <w:rsid w:val="1027AA86"/>
    <w:rsid w:val="102EB6E1"/>
    <w:rsid w:val="1044CFFF"/>
    <w:rsid w:val="104E781F"/>
    <w:rsid w:val="105F1112"/>
    <w:rsid w:val="106CD7BF"/>
    <w:rsid w:val="107DDEA3"/>
    <w:rsid w:val="10840CAC"/>
    <w:rsid w:val="1084D421"/>
    <w:rsid w:val="10945089"/>
    <w:rsid w:val="1098A244"/>
    <w:rsid w:val="10B622F3"/>
    <w:rsid w:val="10BC6E97"/>
    <w:rsid w:val="10D1C03A"/>
    <w:rsid w:val="10D60613"/>
    <w:rsid w:val="10DA2065"/>
    <w:rsid w:val="10E3F700"/>
    <w:rsid w:val="10F6EFFA"/>
    <w:rsid w:val="110228FB"/>
    <w:rsid w:val="1112239F"/>
    <w:rsid w:val="1114060E"/>
    <w:rsid w:val="112FD047"/>
    <w:rsid w:val="113A95BB"/>
    <w:rsid w:val="113C55F2"/>
    <w:rsid w:val="11679D2E"/>
    <w:rsid w:val="1168E37C"/>
    <w:rsid w:val="117A06DB"/>
    <w:rsid w:val="11814D64"/>
    <w:rsid w:val="11837032"/>
    <w:rsid w:val="118D84CE"/>
    <w:rsid w:val="118E0A6A"/>
    <w:rsid w:val="1190C248"/>
    <w:rsid w:val="11965578"/>
    <w:rsid w:val="11A3573A"/>
    <w:rsid w:val="11C22FB9"/>
    <w:rsid w:val="11D33F23"/>
    <w:rsid w:val="11DB3C2D"/>
    <w:rsid w:val="11DE59D1"/>
    <w:rsid w:val="11F7E775"/>
    <w:rsid w:val="11FA5DB6"/>
    <w:rsid w:val="1206BF20"/>
    <w:rsid w:val="12188CC7"/>
    <w:rsid w:val="1224846C"/>
    <w:rsid w:val="1237B3EB"/>
    <w:rsid w:val="125F8F2B"/>
    <w:rsid w:val="1261269E"/>
    <w:rsid w:val="127A8653"/>
    <w:rsid w:val="12977C60"/>
    <w:rsid w:val="129CD314"/>
    <w:rsid w:val="12C63498"/>
    <w:rsid w:val="12C91853"/>
    <w:rsid w:val="12E01AFF"/>
    <w:rsid w:val="12E5FC46"/>
    <w:rsid w:val="12F67C69"/>
    <w:rsid w:val="12FD12C3"/>
    <w:rsid w:val="13014D3F"/>
    <w:rsid w:val="130C19C0"/>
    <w:rsid w:val="131B1EFA"/>
    <w:rsid w:val="132AC84C"/>
    <w:rsid w:val="132D3619"/>
    <w:rsid w:val="13312685"/>
    <w:rsid w:val="1334A9EB"/>
    <w:rsid w:val="1334C58F"/>
    <w:rsid w:val="133651AD"/>
    <w:rsid w:val="133A493A"/>
    <w:rsid w:val="1349E9DA"/>
    <w:rsid w:val="134E7648"/>
    <w:rsid w:val="13568B7A"/>
    <w:rsid w:val="136368A3"/>
    <w:rsid w:val="13807E6B"/>
    <w:rsid w:val="13828C6E"/>
    <w:rsid w:val="1382C39C"/>
    <w:rsid w:val="138EBAA7"/>
    <w:rsid w:val="1394F29C"/>
    <w:rsid w:val="139E946E"/>
    <w:rsid w:val="13CC1826"/>
    <w:rsid w:val="13E00413"/>
    <w:rsid w:val="13E7E364"/>
    <w:rsid w:val="13EBD422"/>
    <w:rsid w:val="13F19DB5"/>
    <w:rsid w:val="13FBB5A4"/>
    <w:rsid w:val="140FB3C6"/>
    <w:rsid w:val="141E7710"/>
    <w:rsid w:val="142B620E"/>
    <w:rsid w:val="1434EF88"/>
    <w:rsid w:val="1440011D"/>
    <w:rsid w:val="1441DC27"/>
    <w:rsid w:val="144CB406"/>
    <w:rsid w:val="146B1EE7"/>
    <w:rsid w:val="146FF986"/>
    <w:rsid w:val="147B5AFB"/>
    <w:rsid w:val="1491B6D8"/>
    <w:rsid w:val="1492C5B8"/>
    <w:rsid w:val="14A22FB7"/>
    <w:rsid w:val="14A265E8"/>
    <w:rsid w:val="14AB406B"/>
    <w:rsid w:val="14C3EE28"/>
    <w:rsid w:val="14D4C1C7"/>
    <w:rsid w:val="14E1268B"/>
    <w:rsid w:val="14ECE827"/>
    <w:rsid w:val="1528AF7D"/>
    <w:rsid w:val="152B45B7"/>
    <w:rsid w:val="1536474B"/>
    <w:rsid w:val="1537F6B0"/>
    <w:rsid w:val="1561E45A"/>
    <w:rsid w:val="157440C6"/>
    <w:rsid w:val="157A107A"/>
    <w:rsid w:val="158BE55D"/>
    <w:rsid w:val="159260F0"/>
    <w:rsid w:val="159BAF80"/>
    <w:rsid w:val="15A6DD64"/>
    <w:rsid w:val="15AA71E7"/>
    <w:rsid w:val="15F79144"/>
    <w:rsid w:val="15FE0BA6"/>
    <w:rsid w:val="1602291C"/>
    <w:rsid w:val="16175E42"/>
    <w:rsid w:val="16257664"/>
    <w:rsid w:val="16309B49"/>
    <w:rsid w:val="163AACE2"/>
    <w:rsid w:val="165F6DF0"/>
    <w:rsid w:val="16772AEB"/>
    <w:rsid w:val="16773194"/>
    <w:rsid w:val="16848BA7"/>
    <w:rsid w:val="1689D45C"/>
    <w:rsid w:val="169F890F"/>
    <w:rsid w:val="16A3D15C"/>
    <w:rsid w:val="16A5E6C0"/>
    <w:rsid w:val="16C22880"/>
    <w:rsid w:val="16C4F66D"/>
    <w:rsid w:val="16C90824"/>
    <w:rsid w:val="16DFC6F4"/>
    <w:rsid w:val="16E03B4B"/>
    <w:rsid w:val="16FDEFF1"/>
    <w:rsid w:val="1705BCE5"/>
    <w:rsid w:val="171BF281"/>
    <w:rsid w:val="172BE2DD"/>
    <w:rsid w:val="173B4FE9"/>
    <w:rsid w:val="1755D173"/>
    <w:rsid w:val="175C5BBF"/>
    <w:rsid w:val="1774893F"/>
    <w:rsid w:val="1778243D"/>
    <w:rsid w:val="177FA295"/>
    <w:rsid w:val="1783339D"/>
    <w:rsid w:val="17897BE6"/>
    <w:rsid w:val="179DBF6D"/>
    <w:rsid w:val="17A217C5"/>
    <w:rsid w:val="17B6B46A"/>
    <w:rsid w:val="17B96406"/>
    <w:rsid w:val="17BBA49A"/>
    <w:rsid w:val="17C52905"/>
    <w:rsid w:val="17CBABDE"/>
    <w:rsid w:val="17D5DBB1"/>
    <w:rsid w:val="17DBDACB"/>
    <w:rsid w:val="17F0F567"/>
    <w:rsid w:val="17F42D50"/>
    <w:rsid w:val="18019C80"/>
    <w:rsid w:val="18090E23"/>
    <w:rsid w:val="1820E51F"/>
    <w:rsid w:val="18323607"/>
    <w:rsid w:val="183240D5"/>
    <w:rsid w:val="1841AA00"/>
    <w:rsid w:val="1849C446"/>
    <w:rsid w:val="1852F635"/>
    <w:rsid w:val="1853CAE9"/>
    <w:rsid w:val="18569074"/>
    <w:rsid w:val="185A40F4"/>
    <w:rsid w:val="1862F029"/>
    <w:rsid w:val="189F3B02"/>
    <w:rsid w:val="18BB2D8C"/>
    <w:rsid w:val="18CD9411"/>
    <w:rsid w:val="18FCB437"/>
    <w:rsid w:val="191045DE"/>
    <w:rsid w:val="1910E5FA"/>
    <w:rsid w:val="192946BF"/>
    <w:rsid w:val="192AF548"/>
    <w:rsid w:val="1933E390"/>
    <w:rsid w:val="194532B9"/>
    <w:rsid w:val="19457920"/>
    <w:rsid w:val="1959A521"/>
    <w:rsid w:val="195D153F"/>
    <w:rsid w:val="196EC0E6"/>
    <w:rsid w:val="1974D38D"/>
    <w:rsid w:val="1981C85F"/>
    <w:rsid w:val="19835172"/>
    <w:rsid w:val="1995EF08"/>
    <w:rsid w:val="199F2B2B"/>
    <w:rsid w:val="19A23DB2"/>
    <w:rsid w:val="19E1C1D5"/>
    <w:rsid w:val="1A057B0E"/>
    <w:rsid w:val="1A075705"/>
    <w:rsid w:val="1A2ECBEE"/>
    <w:rsid w:val="1A30842D"/>
    <w:rsid w:val="1A317116"/>
    <w:rsid w:val="1A6D8BFE"/>
    <w:rsid w:val="1A7BBF33"/>
    <w:rsid w:val="1A8A58F0"/>
    <w:rsid w:val="1A8D2B87"/>
    <w:rsid w:val="1A902B1C"/>
    <w:rsid w:val="1A985FD1"/>
    <w:rsid w:val="1AA503C7"/>
    <w:rsid w:val="1AA7747C"/>
    <w:rsid w:val="1AFA7814"/>
    <w:rsid w:val="1AFF4EC7"/>
    <w:rsid w:val="1B00C61A"/>
    <w:rsid w:val="1B109528"/>
    <w:rsid w:val="1B216812"/>
    <w:rsid w:val="1B2D88E3"/>
    <w:rsid w:val="1B44D931"/>
    <w:rsid w:val="1B4C8E3A"/>
    <w:rsid w:val="1B668EB3"/>
    <w:rsid w:val="1B69A0C9"/>
    <w:rsid w:val="1B830F7F"/>
    <w:rsid w:val="1B88D7CA"/>
    <w:rsid w:val="1BA4D297"/>
    <w:rsid w:val="1BAA2B1C"/>
    <w:rsid w:val="1BB5B223"/>
    <w:rsid w:val="1BBC0C97"/>
    <w:rsid w:val="1BC839C8"/>
    <w:rsid w:val="1BC91C6B"/>
    <w:rsid w:val="1BDE00F2"/>
    <w:rsid w:val="1BE7D401"/>
    <w:rsid w:val="1BECF5A9"/>
    <w:rsid w:val="1C564ED3"/>
    <w:rsid w:val="1C5765DC"/>
    <w:rsid w:val="1C66BB4B"/>
    <w:rsid w:val="1C68EF50"/>
    <w:rsid w:val="1C6DF2A6"/>
    <w:rsid w:val="1C741828"/>
    <w:rsid w:val="1C7805D8"/>
    <w:rsid w:val="1C91950F"/>
    <w:rsid w:val="1CBA70EB"/>
    <w:rsid w:val="1CCC60C9"/>
    <w:rsid w:val="1D0D4925"/>
    <w:rsid w:val="1D2DA247"/>
    <w:rsid w:val="1D588E7F"/>
    <w:rsid w:val="1D63003B"/>
    <w:rsid w:val="1D71C183"/>
    <w:rsid w:val="1D806469"/>
    <w:rsid w:val="1D9D52FB"/>
    <w:rsid w:val="1DA857F1"/>
    <w:rsid w:val="1DB5BC3A"/>
    <w:rsid w:val="1DB80EEC"/>
    <w:rsid w:val="1DD99EC7"/>
    <w:rsid w:val="1DE14E2E"/>
    <w:rsid w:val="1DEC47CD"/>
    <w:rsid w:val="1DF23907"/>
    <w:rsid w:val="1DF46CDC"/>
    <w:rsid w:val="1DF80FAF"/>
    <w:rsid w:val="1DF81304"/>
    <w:rsid w:val="1E23DF2E"/>
    <w:rsid w:val="1E361CE4"/>
    <w:rsid w:val="1E47278D"/>
    <w:rsid w:val="1E518B74"/>
    <w:rsid w:val="1E647565"/>
    <w:rsid w:val="1E734567"/>
    <w:rsid w:val="1E7B980C"/>
    <w:rsid w:val="1E7E800C"/>
    <w:rsid w:val="1E9B89FE"/>
    <w:rsid w:val="1EBE3D16"/>
    <w:rsid w:val="1EC0E32D"/>
    <w:rsid w:val="1EC6DA80"/>
    <w:rsid w:val="1ECEB3BD"/>
    <w:rsid w:val="1ECEDC34"/>
    <w:rsid w:val="1ED80AA9"/>
    <w:rsid w:val="1F2D329D"/>
    <w:rsid w:val="1F2FC981"/>
    <w:rsid w:val="1F36D141"/>
    <w:rsid w:val="1F4D5F54"/>
    <w:rsid w:val="1F5A1DED"/>
    <w:rsid w:val="1F637045"/>
    <w:rsid w:val="1F807A36"/>
    <w:rsid w:val="1F8EDA1B"/>
    <w:rsid w:val="1FA55D01"/>
    <w:rsid w:val="1FA9C020"/>
    <w:rsid w:val="1FAF952D"/>
    <w:rsid w:val="1FD712F7"/>
    <w:rsid w:val="1FE28B59"/>
    <w:rsid w:val="2006588B"/>
    <w:rsid w:val="202F0111"/>
    <w:rsid w:val="202FD219"/>
    <w:rsid w:val="20302BB7"/>
    <w:rsid w:val="2045065A"/>
    <w:rsid w:val="20477312"/>
    <w:rsid w:val="20492E61"/>
    <w:rsid w:val="205AA5AE"/>
    <w:rsid w:val="205CCA4C"/>
    <w:rsid w:val="20729F32"/>
    <w:rsid w:val="207413CD"/>
    <w:rsid w:val="2086EBC1"/>
    <w:rsid w:val="20A4D2B5"/>
    <w:rsid w:val="20A73DA3"/>
    <w:rsid w:val="20BF5512"/>
    <w:rsid w:val="20D67855"/>
    <w:rsid w:val="210B5D62"/>
    <w:rsid w:val="21223A0B"/>
    <w:rsid w:val="213EC3FC"/>
    <w:rsid w:val="213FC286"/>
    <w:rsid w:val="2145FAA9"/>
    <w:rsid w:val="2159FBE3"/>
    <w:rsid w:val="2182D03B"/>
    <w:rsid w:val="2184EEDC"/>
    <w:rsid w:val="2185B0F8"/>
    <w:rsid w:val="21934B3D"/>
    <w:rsid w:val="21AE2AC4"/>
    <w:rsid w:val="21BED4A1"/>
    <w:rsid w:val="21C29BB5"/>
    <w:rsid w:val="21D132BF"/>
    <w:rsid w:val="21D9AA30"/>
    <w:rsid w:val="21E791C9"/>
    <w:rsid w:val="22026508"/>
    <w:rsid w:val="2217E7DD"/>
    <w:rsid w:val="221C2999"/>
    <w:rsid w:val="223C50D4"/>
    <w:rsid w:val="224284F7"/>
    <w:rsid w:val="2243850A"/>
    <w:rsid w:val="2263327C"/>
    <w:rsid w:val="226E7247"/>
    <w:rsid w:val="2272BFD3"/>
    <w:rsid w:val="2290B703"/>
    <w:rsid w:val="22913315"/>
    <w:rsid w:val="2294AD22"/>
    <w:rsid w:val="22953049"/>
    <w:rsid w:val="22AFDCB9"/>
    <w:rsid w:val="22BBAD60"/>
    <w:rsid w:val="22E163CA"/>
    <w:rsid w:val="22E2EB6F"/>
    <w:rsid w:val="22EB5BF3"/>
    <w:rsid w:val="22F57C6E"/>
    <w:rsid w:val="22F9B43E"/>
    <w:rsid w:val="22FC466D"/>
    <w:rsid w:val="2307038E"/>
    <w:rsid w:val="231BA731"/>
    <w:rsid w:val="232A7E8B"/>
    <w:rsid w:val="233BA9AD"/>
    <w:rsid w:val="233FD196"/>
    <w:rsid w:val="2340BB39"/>
    <w:rsid w:val="23501E25"/>
    <w:rsid w:val="23764F55"/>
    <w:rsid w:val="238657CB"/>
    <w:rsid w:val="23AFA2C6"/>
    <w:rsid w:val="23AFA4CE"/>
    <w:rsid w:val="23B15D59"/>
    <w:rsid w:val="23D07C00"/>
    <w:rsid w:val="23D1C214"/>
    <w:rsid w:val="23DEA722"/>
    <w:rsid w:val="23FC1BB2"/>
    <w:rsid w:val="2415BCD5"/>
    <w:rsid w:val="2422A43B"/>
    <w:rsid w:val="2428B3EE"/>
    <w:rsid w:val="24386846"/>
    <w:rsid w:val="2449F967"/>
    <w:rsid w:val="244AD975"/>
    <w:rsid w:val="244D187D"/>
    <w:rsid w:val="245AF333"/>
    <w:rsid w:val="2464800F"/>
    <w:rsid w:val="248689AA"/>
    <w:rsid w:val="248FDD17"/>
    <w:rsid w:val="24958363"/>
    <w:rsid w:val="2498922D"/>
    <w:rsid w:val="24997299"/>
    <w:rsid w:val="24A86A5E"/>
    <w:rsid w:val="24B78C29"/>
    <w:rsid w:val="24BDE24A"/>
    <w:rsid w:val="24CD776C"/>
    <w:rsid w:val="24DC231E"/>
    <w:rsid w:val="24DF61EC"/>
    <w:rsid w:val="24E4A401"/>
    <w:rsid w:val="24E6EB63"/>
    <w:rsid w:val="24ECCF6F"/>
    <w:rsid w:val="24EFC3AB"/>
    <w:rsid w:val="24F9FB25"/>
    <w:rsid w:val="2518C000"/>
    <w:rsid w:val="25224ED5"/>
    <w:rsid w:val="2529AF6D"/>
    <w:rsid w:val="252F05D8"/>
    <w:rsid w:val="25419DF3"/>
    <w:rsid w:val="25478769"/>
    <w:rsid w:val="25652553"/>
    <w:rsid w:val="257DEEFE"/>
    <w:rsid w:val="2584D3D0"/>
    <w:rsid w:val="2586EF54"/>
    <w:rsid w:val="25A657DA"/>
    <w:rsid w:val="25AA6090"/>
    <w:rsid w:val="25AD235D"/>
    <w:rsid w:val="25BF265B"/>
    <w:rsid w:val="25DED7A4"/>
    <w:rsid w:val="25DFE83C"/>
    <w:rsid w:val="25F40D6A"/>
    <w:rsid w:val="26012D8E"/>
    <w:rsid w:val="26126E95"/>
    <w:rsid w:val="26426CBC"/>
    <w:rsid w:val="2649DBCE"/>
    <w:rsid w:val="2652289C"/>
    <w:rsid w:val="2657225C"/>
    <w:rsid w:val="2659F641"/>
    <w:rsid w:val="2663C3E1"/>
    <w:rsid w:val="2665222E"/>
    <w:rsid w:val="266CBF39"/>
    <w:rsid w:val="2675B070"/>
    <w:rsid w:val="267EDF9F"/>
    <w:rsid w:val="268EA267"/>
    <w:rsid w:val="269E8430"/>
    <w:rsid w:val="26A1C5C6"/>
    <w:rsid w:val="26D3DC98"/>
    <w:rsid w:val="26E332AF"/>
    <w:rsid w:val="26F22FD7"/>
    <w:rsid w:val="270087EE"/>
    <w:rsid w:val="2705D7ED"/>
    <w:rsid w:val="271FDCEF"/>
    <w:rsid w:val="27243FCB"/>
    <w:rsid w:val="2781AB84"/>
    <w:rsid w:val="27AC097E"/>
    <w:rsid w:val="27AC9FDD"/>
    <w:rsid w:val="27B9DB28"/>
    <w:rsid w:val="27C7077A"/>
    <w:rsid w:val="27E3E2D2"/>
    <w:rsid w:val="2806C96C"/>
    <w:rsid w:val="2815DFF4"/>
    <w:rsid w:val="2818732D"/>
    <w:rsid w:val="2825061A"/>
    <w:rsid w:val="283021FA"/>
    <w:rsid w:val="283557C2"/>
    <w:rsid w:val="283BCAC0"/>
    <w:rsid w:val="2851D210"/>
    <w:rsid w:val="285442A5"/>
    <w:rsid w:val="285C9D8C"/>
    <w:rsid w:val="2890E845"/>
    <w:rsid w:val="289C21D6"/>
    <w:rsid w:val="28C10329"/>
    <w:rsid w:val="28DC3AE3"/>
    <w:rsid w:val="28DD2B56"/>
    <w:rsid w:val="2913AF4C"/>
    <w:rsid w:val="291811CA"/>
    <w:rsid w:val="293A275F"/>
    <w:rsid w:val="2942DA87"/>
    <w:rsid w:val="29524929"/>
    <w:rsid w:val="2957A013"/>
    <w:rsid w:val="29771D9F"/>
    <w:rsid w:val="2978BC5A"/>
    <w:rsid w:val="298C406D"/>
    <w:rsid w:val="298FC660"/>
    <w:rsid w:val="29A55449"/>
    <w:rsid w:val="29AF613B"/>
    <w:rsid w:val="29B03BB9"/>
    <w:rsid w:val="29B2DAA1"/>
    <w:rsid w:val="29BE8E7E"/>
    <w:rsid w:val="29C53CAE"/>
    <w:rsid w:val="29D580FB"/>
    <w:rsid w:val="29EAA162"/>
    <w:rsid w:val="29EB7CB2"/>
    <w:rsid w:val="29F34B8D"/>
    <w:rsid w:val="29F90AF6"/>
    <w:rsid w:val="29F985AC"/>
    <w:rsid w:val="2A0BAEE2"/>
    <w:rsid w:val="2A12C16E"/>
    <w:rsid w:val="2A1EEDD4"/>
    <w:rsid w:val="2A39B2BB"/>
    <w:rsid w:val="2A3D8CAB"/>
    <w:rsid w:val="2A5C9CF2"/>
    <w:rsid w:val="2A62FC20"/>
    <w:rsid w:val="2A683686"/>
    <w:rsid w:val="2A722BC7"/>
    <w:rsid w:val="2A770FE0"/>
    <w:rsid w:val="2A8249BA"/>
    <w:rsid w:val="2AAF8E3C"/>
    <w:rsid w:val="2AC285A1"/>
    <w:rsid w:val="2AC354EC"/>
    <w:rsid w:val="2AEB2105"/>
    <w:rsid w:val="2AED2F19"/>
    <w:rsid w:val="2AF35DB6"/>
    <w:rsid w:val="2AFDA137"/>
    <w:rsid w:val="2B01EC5F"/>
    <w:rsid w:val="2B042D37"/>
    <w:rsid w:val="2B11205E"/>
    <w:rsid w:val="2B123056"/>
    <w:rsid w:val="2B179EF2"/>
    <w:rsid w:val="2B40D385"/>
    <w:rsid w:val="2B4D2EA4"/>
    <w:rsid w:val="2B7E7B44"/>
    <w:rsid w:val="2B808B66"/>
    <w:rsid w:val="2B8151DF"/>
    <w:rsid w:val="2B90E74D"/>
    <w:rsid w:val="2B9434D4"/>
    <w:rsid w:val="2B9C626C"/>
    <w:rsid w:val="2BB1A77C"/>
    <w:rsid w:val="2BB4A427"/>
    <w:rsid w:val="2BD6C081"/>
    <w:rsid w:val="2BD875B9"/>
    <w:rsid w:val="2BE8AB57"/>
    <w:rsid w:val="2BEBA5ED"/>
    <w:rsid w:val="2BF2C850"/>
    <w:rsid w:val="2C0419DD"/>
    <w:rsid w:val="2C043543"/>
    <w:rsid w:val="2C09FDD0"/>
    <w:rsid w:val="2C1D2D4E"/>
    <w:rsid w:val="2C3051FB"/>
    <w:rsid w:val="2C351177"/>
    <w:rsid w:val="2C37BEFA"/>
    <w:rsid w:val="2C4A075B"/>
    <w:rsid w:val="2C4F6EEE"/>
    <w:rsid w:val="2C5F19D0"/>
    <w:rsid w:val="2C6F3F99"/>
    <w:rsid w:val="2CB12BF6"/>
    <w:rsid w:val="2CB62DF3"/>
    <w:rsid w:val="2CB6A574"/>
    <w:rsid w:val="2CBD1F8E"/>
    <w:rsid w:val="2CCF4ED2"/>
    <w:rsid w:val="2CE99E89"/>
    <w:rsid w:val="2CF1FE07"/>
    <w:rsid w:val="2D02C19A"/>
    <w:rsid w:val="2D33C4DB"/>
    <w:rsid w:val="2D370331"/>
    <w:rsid w:val="2D3F6FAA"/>
    <w:rsid w:val="2D520D7A"/>
    <w:rsid w:val="2D662478"/>
    <w:rsid w:val="2D7E7831"/>
    <w:rsid w:val="2D80000A"/>
    <w:rsid w:val="2D8C00B0"/>
    <w:rsid w:val="2D97EFFD"/>
    <w:rsid w:val="2D990C40"/>
    <w:rsid w:val="2D9D10AD"/>
    <w:rsid w:val="2DA123B5"/>
    <w:rsid w:val="2DC51160"/>
    <w:rsid w:val="2DD37310"/>
    <w:rsid w:val="2DDCB865"/>
    <w:rsid w:val="2DDED351"/>
    <w:rsid w:val="2DE4CD1C"/>
    <w:rsid w:val="2E13B70C"/>
    <w:rsid w:val="2E144A30"/>
    <w:rsid w:val="2E264EA0"/>
    <w:rsid w:val="2E3A81A9"/>
    <w:rsid w:val="2E45D626"/>
    <w:rsid w:val="2E4B0626"/>
    <w:rsid w:val="2E5E4214"/>
    <w:rsid w:val="2E8D5EF9"/>
    <w:rsid w:val="2E9BCDC6"/>
    <w:rsid w:val="2EA008CE"/>
    <w:rsid w:val="2EA31C79"/>
    <w:rsid w:val="2EAC6792"/>
    <w:rsid w:val="2EBF25CC"/>
    <w:rsid w:val="2EC12D99"/>
    <w:rsid w:val="2EC475E6"/>
    <w:rsid w:val="2EC769EF"/>
    <w:rsid w:val="2EF9B043"/>
    <w:rsid w:val="2EFAB0D0"/>
    <w:rsid w:val="2EFD48B6"/>
    <w:rsid w:val="2F17CF4E"/>
    <w:rsid w:val="2F1C9D71"/>
    <w:rsid w:val="2F23A8AF"/>
    <w:rsid w:val="2F3027EA"/>
    <w:rsid w:val="2F30548F"/>
    <w:rsid w:val="2F390163"/>
    <w:rsid w:val="2F4127DA"/>
    <w:rsid w:val="2F48F231"/>
    <w:rsid w:val="2F5AE4F2"/>
    <w:rsid w:val="2F60BEE3"/>
    <w:rsid w:val="2F681B61"/>
    <w:rsid w:val="2F7F63AC"/>
    <w:rsid w:val="2F89B192"/>
    <w:rsid w:val="2FA4A980"/>
    <w:rsid w:val="2FBC0ABB"/>
    <w:rsid w:val="2FE7A33F"/>
    <w:rsid w:val="2FFB3B0F"/>
    <w:rsid w:val="30248D9E"/>
    <w:rsid w:val="30308062"/>
    <w:rsid w:val="3036DFD5"/>
    <w:rsid w:val="30425BA0"/>
    <w:rsid w:val="30588E8D"/>
    <w:rsid w:val="307A0166"/>
    <w:rsid w:val="308A4B2D"/>
    <w:rsid w:val="308EA68A"/>
    <w:rsid w:val="308EA723"/>
    <w:rsid w:val="30AA628A"/>
    <w:rsid w:val="30C5E110"/>
    <w:rsid w:val="30CDA40B"/>
    <w:rsid w:val="30CDAAC8"/>
    <w:rsid w:val="30CFA59D"/>
    <w:rsid w:val="30DA838F"/>
    <w:rsid w:val="30DA9410"/>
    <w:rsid w:val="30DB2AAA"/>
    <w:rsid w:val="30DE42FD"/>
    <w:rsid w:val="30E78D16"/>
    <w:rsid w:val="30F79E2F"/>
    <w:rsid w:val="30FC45E4"/>
    <w:rsid w:val="310170A1"/>
    <w:rsid w:val="311A27CA"/>
    <w:rsid w:val="31253814"/>
    <w:rsid w:val="3127ABD9"/>
    <w:rsid w:val="313583E4"/>
    <w:rsid w:val="313FF3D7"/>
    <w:rsid w:val="315D59EB"/>
    <w:rsid w:val="316349FE"/>
    <w:rsid w:val="31646BEC"/>
    <w:rsid w:val="317DD573"/>
    <w:rsid w:val="3188B087"/>
    <w:rsid w:val="318ABCA1"/>
    <w:rsid w:val="31952790"/>
    <w:rsid w:val="31993976"/>
    <w:rsid w:val="319E7C7C"/>
    <w:rsid w:val="319F52FE"/>
    <w:rsid w:val="31A61DA0"/>
    <w:rsid w:val="31D0F3D0"/>
    <w:rsid w:val="31ED7F99"/>
    <w:rsid w:val="31F55241"/>
    <w:rsid w:val="321796DD"/>
    <w:rsid w:val="3221EBBE"/>
    <w:rsid w:val="322DE403"/>
    <w:rsid w:val="3246314A"/>
    <w:rsid w:val="3248127D"/>
    <w:rsid w:val="326145A6"/>
    <w:rsid w:val="326C116C"/>
    <w:rsid w:val="3275EACB"/>
    <w:rsid w:val="329654EC"/>
    <w:rsid w:val="32A836BE"/>
    <w:rsid w:val="32E8397B"/>
    <w:rsid w:val="32EAAFE7"/>
    <w:rsid w:val="32FCAE7A"/>
    <w:rsid w:val="3318ABD9"/>
    <w:rsid w:val="332488DB"/>
    <w:rsid w:val="332A0407"/>
    <w:rsid w:val="333A565D"/>
    <w:rsid w:val="3343DE7A"/>
    <w:rsid w:val="3344DE87"/>
    <w:rsid w:val="33478ED1"/>
    <w:rsid w:val="33674F16"/>
    <w:rsid w:val="3385C309"/>
    <w:rsid w:val="33961D23"/>
    <w:rsid w:val="33A06313"/>
    <w:rsid w:val="33A16A40"/>
    <w:rsid w:val="33B87571"/>
    <w:rsid w:val="33BA17AE"/>
    <w:rsid w:val="33BB12D1"/>
    <w:rsid w:val="33BF6294"/>
    <w:rsid w:val="33D8D0EC"/>
    <w:rsid w:val="33D9B6B9"/>
    <w:rsid w:val="33E0DD66"/>
    <w:rsid w:val="33F08222"/>
    <w:rsid w:val="33F1C607"/>
    <w:rsid w:val="34032CA8"/>
    <w:rsid w:val="342ABC32"/>
    <w:rsid w:val="3430A18B"/>
    <w:rsid w:val="3439D984"/>
    <w:rsid w:val="344B59DC"/>
    <w:rsid w:val="34858F4C"/>
    <w:rsid w:val="348F79F3"/>
    <w:rsid w:val="349523C9"/>
    <w:rsid w:val="3497F5A6"/>
    <w:rsid w:val="34A3DD64"/>
    <w:rsid w:val="34A57157"/>
    <w:rsid w:val="34AB18DC"/>
    <w:rsid w:val="34B0B9CA"/>
    <w:rsid w:val="34D70ACC"/>
    <w:rsid w:val="35243A56"/>
    <w:rsid w:val="3536E6B6"/>
    <w:rsid w:val="354C7481"/>
    <w:rsid w:val="354E92A2"/>
    <w:rsid w:val="3551FE78"/>
    <w:rsid w:val="35557DF5"/>
    <w:rsid w:val="3583E1C7"/>
    <w:rsid w:val="359EFB49"/>
    <w:rsid w:val="35A46436"/>
    <w:rsid w:val="35A6DE88"/>
    <w:rsid w:val="35ACD0F3"/>
    <w:rsid w:val="35C4D90D"/>
    <w:rsid w:val="35C8A717"/>
    <w:rsid w:val="35CA28C5"/>
    <w:rsid w:val="35CBC87B"/>
    <w:rsid w:val="35D82D57"/>
    <w:rsid w:val="35DE5C56"/>
    <w:rsid w:val="35E2FF95"/>
    <w:rsid w:val="35EB1F20"/>
    <w:rsid w:val="35FD9E30"/>
    <w:rsid w:val="36055F34"/>
    <w:rsid w:val="360C5DD1"/>
    <w:rsid w:val="360E2EED"/>
    <w:rsid w:val="3610837B"/>
    <w:rsid w:val="362A6AAB"/>
    <w:rsid w:val="362D37BC"/>
    <w:rsid w:val="365202B4"/>
    <w:rsid w:val="36654D11"/>
    <w:rsid w:val="366C7886"/>
    <w:rsid w:val="3670BD2E"/>
    <w:rsid w:val="36A4FCF3"/>
    <w:rsid w:val="36AD4A13"/>
    <w:rsid w:val="36BEC4E5"/>
    <w:rsid w:val="36BF0220"/>
    <w:rsid w:val="36BFC340"/>
    <w:rsid w:val="36C4703B"/>
    <w:rsid w:val="36F53147"/>
    <w:rsid w:val="36F8BA6F"/>
    <w:rsid w:val="36FC7619"/>
    <w:rsid w:val="37034B5B"/>
    <w:rsid w:val="371C4CFA"/>
    <w:rsid w:val="371EC9A4"/>
    <w:rsid w:val="371FD078"/>
    <w:rsid w:val="3733F729"/>
    <w:rsid w:val="373B5191"/>
    <w:rsid w:val="373D9B9A"/>
    <w:rsid w:val="374FE5B2"/>
    <w:rsid w:val="375458ED"/>
    <w:rsid w:val="37568BA2"/>
    <w:rsid w:val="375CA0C5"/>
    <w:rsid w:val="376AE701"/>
    <w:rsid w:val="3772E689"/>
    <w:rsid w:val="37746690"/>
    <w:rsid w:val="377918FB"/>
    <w:rsid w:val="37924FA3"/>
    <w:rsid w:val="37A00AA9"/>
    <w:rsid w:val="37A62A8A"/>
    <w:rsid w:val="37AACF2B"/>
    <w:rsid w:val="37BAD770"/>
    <w:rsid w:val="37BECC4D"/>
    <w:rsid w:val="37CCB958"/>
    <w:rsid w:val="37D0613C"/>
    <w:rsid w:val="37DCE2A3"/>
    <w:rsid w:val="37DFDE9F"/>
    <w:rsid w:val="37E2C335"/>
    <w:rsid w:val="37E5F733"/>
    <w:rsid w:val="37F00A3B"/>
    <w:rsid w:val="37FAF5EF"/>
    <w:rsid w:val="3811B0F8"/>
    <w:rsid w:val="3812812C"/>
    <w:rsid w:val="3822B7B1"/>
    <w:rsid w:val="38295567"/>
    <w:rsid w:val="383642A8"/>
    <w:rsid w:val="3838FDF1"/>
    <w:rsid w:val="38404AD5"/>
    <w:rsid w:val="384B6D02"/>
    <w:rsid w:val="384CC8A8"/>
    <w:rsid w:val="38562DA4"/>
    <w:rsid w:val="3869CC00"/>
    <w:rsid w:val="386BAD1E"/>
    <w:rsid w:val="38746C0D"/>
    <w:rsid w:val="387B85E4"/>
    <w:rsid w:val="387C33FA"/>
    <w:rsid w:val="38BD7710"/>
    <w:rsid w:val="38BFCDEC"/>
    <w:rsid w:val="38CF6C52"/>
    <w:rsid w:val="38DD2041"/>
    <w:rsid w:val="38E3F8CF"/>
    <w:rsid w:val="38EFFFD5"/>
    <w:rsid w:val="38FE7E02"/>
    <w:rsid w:val="39055913"/>
    <w:rsid w:val="3914D356"/>
    <w:rsid w:val="39167AD4"/>
    <w:rsid w:val="391DD1CD"/>
    <w:rsid w:val="391E6DE4"/>
    <w:rsid w:val="39367922"/>
    <w:rsid w:val="394BA88A"/>
    <w:rsid w:val="3961D128"/>
    <w:rsid w:val="39633535"/>
    <w:rsid w:val="3992B95B"/>
    <w:rsid w:val="39B2F6F4"/>
    <w:rsid w:val="39BBBD5D"/>
    <w:rsid w:val="39BFD548"/>
    <w:rsid w:val="39C0E178"/>
    <w:rsid w:val="39C214C2"/>
    <w:rsid w:val="39CEE9C0"/>
    <w:rsid w:val="39D7050B"/>
    <w:rsid w:val="39DDC0E1"/>
    <w:rsid w:val="39E2427C"/>
    <w:rsid w:val="39EA9E04"/>
    <w:rsid w:val="39EB44CD"/>
    <w:rsid w:val="39F8D713"/>
    <w:rsid w:val="39FD6A23"/>
    <w:rsid w:val="3A0CBAAC"/>
    <w:rsid w:val="3A1B354C"/>
    <w:rsid w:val="3A22EE67"/>
    <w:rsid w:val="3A24EF16"/>
    <w:rsid w:val="3A26C1A8"/>
    <w:rsid w:val="3A26E61F"/>
    <w:rsid w:val="3A2AB138"/>
    <w:rsid w:val="3A46C311"/>
    <w:rsid w:val="3A54B1EA"/>
    <w:rsid w:val="3A63D605"/>
    <w:rsid w:val="3A857634"/>
    <w:rsid w:val="3A8DFCF4"/>
    <w:rsid w:val="3ADA3240"/>
    <w:rsid w:val="3AE07242"/>
    <w:rsid w:val="3AE672F0"/>
    <w:rsid w:val="3AECB0E9"/>
    <w:rsid w:val="3AF0ADD7"/>
    <w:rsid w:val="3B130032"/>
    <w:rsid w:val="3B464AEA"/>
    <w:rsid w:val="3B50AB45"/>
    <w:rsid w:val="3B5C9536"/>
    <w:rsid w:val="3B74966F"/>
    <w:rsid w:val="3B874B38"/>
    <w:rsid w:val="3B9AC418"/>
    <w:rsid w:val="3BC235BA"/>
    <w:rsid w:val="3BE2C14F"/>
    <w:rsid w:val="3BE6E4AA"/>
    <w:rsid w:val="3BFD8004"/>
    <w:rsid w:val="3BFF69CA"/>
    <w:rsid w:val="3C275EE5"/>
    <w:rsid w:val="3C3EBFEF"/>
    <w:rsid w:val="3C504A57"/>
    <w:rsid w:val="3C5F355D"/>
    <w:rsid w:val="3C627821"/>
    <w:rsid w:val="3C6290F8"/>
    <w:rsid w:val="3C8694A4"/>
    <w:rsid w:val="3C93304D"/>
    <w:rsid w:val="3C98302E"/>
    <w:rsid w:val="3CA206E8"/>
    <w:rsid w:val="3CA6FF08"/>
    <w:rsid w:val="3CB8B149"/>
    <w:rsid w:val="3CD1AB97"/>
    <w:rsid w:val="3CE0E29E"/>
    <w:rsid w:val="3CE712AB"/>
    <w:rsid w:val="3CEA10B9"/>
    <w:rsid w:val="3CEE9CFE"/>
    <w:rsid w:val="3CF636F6"/>
    <w:rsid w:val="3CFA8BAD"/>
    <w:rsid w:val="3D1FE7BD"/>
    <w:rsid w:val="3D28F8E9"/>
    <w:rsid w:val="3D331B96"/>
    <w:rsid w:val="3D4C4076"/>
    <w:rsid w:val="3D69FF8B"/>
    <w:rsid w:val="3D99168B"/>
    <w:rsid w:val="3D9CA5CE"/>
    <w:rsid w:val="3DA5DD25"/>
    <w:rsid w:val="3DB28565"/>
    <w:rsid w:val="3DBAE8FB"/>
    <w:rsid w:val="3DC492EC"/>
    <w:rsid w:val="3DC92DA3"/>
    <w:rsid w:val="3DEC9C30"/>
    <w:rsid w:val="3DF515A2"/>
    <w:rsid w:val="3DFE96E3"/>
    <w:rsid w:val="3E01F8A5"/>
    <w:rsid w:val="3E0CCB13"/>
    <w:rsid w:val="3E0E4B31"/>
    <w:rsid w:val="3E1B665D"/>
    <w:rsid w:val="3E3A8A8A"/>
    <w:rsid w:val="3E4456AA"/>
    <w:rsid w:val="3E4FB64B"/>
    <w:rsid w:val="3E531C29"/>
    <w:rsid w:val="3E594C5E"/>
    <w:rsid w:val="3E6B2ECA"/>
    <w:rsid w:val="3E6FE430"/>
    <w:rsid w:val="3E743D04"/>
    <w:rsid w:val="3E7562B2"/>
    <w:rsid w:val="3E7D246B"/>
    <w:rsid w:val="3E88F050"/>
    <w:rsid w:val="3E899C13"/>
    <w:rsid w:val="3E8D6F97"/>
    <w:rsid w:val="3E92D92C"/>
    <w:rsid w:val="3E955DCE"/>
    <w:rsid w:val="3E9ABF02"/>
    <w:rsid w:val="3EB89816"/>
    <w:rsid w:val="3EC8B15B"/>
    <w:rsid w:val="3EE0A327"/>
    <w:rsid w:val="3EE0AB15"/>
    <w:rsid w:val="3EF48C7B"/>
    <w:rsid w:val="3EF625A2"/>
    <w:rsid w:val="3F0509DB"/>
    <w:rsid w:val="3F1C255A"/>
    <w:rsid w:val="3F1D2C87"/>
    <w:rsid w:val="3F27D34B"/>
    <w:rsid w:val="3F357213"/>
    <w:rsid w:val="3F3ED144"/>
    <w:rsid w:val="3F6F331D"/>
    <w:rsid w:val="3F8275DA"/>
    <w:rsid w:val="3F878CC4"/>
    <w:rsid w:val="3F90BD63"/>
    <w:rsid w:val="3FAE0F7B"/>
    <w:rsid w:val="3FCEFD25"/>
    <w:rsid w:val="3FD79275"/>
    <w:rsid w:val="3FDABB6C"/>
    <w:rsid w:val="3FE3C13C"/>
    <w:rsid w:val="3FE8DD1A"/>
    <w:rsid w:val="3FF510D3"/>
    <w:rsid w:val="400324B7"/>
    <w:rsid w:val="4012E7F8"/>
    <w:rsid w:val="4016A598"/>
    <w:rsid w:val="4018557C"/>
    <w:rsid w:val="4018FD34"/>
    <w:rsid w:val="40258C59"/>
    <w:rsid w:val="40290882"/>
    <w:rsid w:val="4047CF30"/>
    <w:rsid w:val="409708D4"/>
    <w:rsid w:val="409ADE4E"/>
    <w:rsid w:val="409D9601"/>
    <w:rsid w:val="40A37D0F"/>
    <w:rsid w:val="40A56ED4"/>
    <w:rsid w:val="40B54008"/>
    <w:rsid w:val="40D34AFC"/>
    <w:rsid w:val="40DA1DFA"/>
    <w:rsid w:val="40FBC6E9"/>
    <w:rsid w:val="410F28DD"/>
    <w:rsid w:val="410FF191"/>
    <w:rsid w:val="41129827"/>
    <w:rsid w:val="411B2475"/>
    <w:rsid w:val="411F340B"/>
    <w:rsid w:val="412C66D4"/>
    <w:rsid w:val="412D7035"/>
    <w:rsid w:val="4149225C"/>
    <w:rsid w:val="415EC705"/>
    <w:rsid w:val="417B2A36"/>
    <w:rsid w:val="418886C0"/>
    <w:rsid w:val="41910027"/>
    <w:rsid w:val="4199F3E1"/>
    <w:rsid w:val="41AED0B7"/>
    <w:rsid w:val="41D2D9E7"/>
    <w:rsid w:val="41DC430E"/>
    <w:rsid w:val="41DF7D9D"/>
    <w:rsid w:val="41F0305B"/>
    <w:rsid w:val="42192F84"/>
    <w:rsid w:val="422031C8"/>
    <w:rsid w:val="42271DEA"/>
    <w:rsid w:val="423255CB"/>
    <w:rsid w:val="4249289A"/>
    <w:rsid w:val="425D887F"/>
    <w:rsid w:val="425FADF5"/>
    <w:rsid w:val="4285B540"/>
    <w:rsid w:val="4292744A"/>
    <w:rsid w:val="429DE631"/>
    <w:rsid w:val="42A0F5B9"/>
    <w:rsid w:val="42A50DA3"/>
    <w:rsid w:val="42B052F9"/>
    <w:rsid w:val="42C28327"/>
    <w:rsid w:val="42C3329F"/>
    <w:rsid w:val="42CD59A0"/>
    <w:rsid w:val="42CE16C4"/>
    <w:rsid w:val="42D5B0EC"/>
    <w:rsid w:val="42DCDC7C"/>
    <w:rsid w:val="42EB960B"/>
    <w:rsid w:val="42F985B3"/>
    <w:rsid w:val="43579EBF"/>
    <w:rsid w:val="436E16DF"/>
    <w:rsid w:val="4372D520"/>
    <w:rsid w:val="4380562C"/>
    <w:rsid w:val="43937F28"/>
    <w:rsid w:val="43C3A16F"/>
    <w:rsid w:val="43E0F3D1"/>
    <w:rsid w:val="43E4C23E"/>
    <w:rsid w:val="43F0D991"/>
    <w:rsid w:val="43FA44E7"/>
    <w:rsid w:val="440C1C56"/>
    <w:rsid w:val="44142983"/>
    <w:rsid w:val="44146292"/>
    <w:rsid w:val="44332FE2"/>
    <w:rsid w:val="4437B0A0"/>
    <w:rsid w:val="446F26B6"/>
    <w:rsid w:val="447A67B4"/>
    <w:rsid w:val="447CAD12"/>
    <w:rsid w:val="4482827E"/>
    <w:rsid w:val="44862217"/>
    <w:rsid w:val="44A45EEE"/>
    <w:rsid w:val="44C16E03"/>
    <w:rsid w:val="44D78B74"/>
    <w:rsid w:val="44E35F5E"/>
    <w:rsid w:val="44E5103F"/>
    <w:rsid w:val="44ED9767"/>
    <w:rsid w:val="44EF65C5"/>
    <w:rsid w:val="44FBBC29"/>
    <w:rsid w:val="44FCF2CB"/>
    <w:rsid w:val="4501DE66"/>
    <w:rsid w:val="4530DC2E"/>
    <w:rsid w:val="4534D2D1"/>
    <w:rsid w:val="4547A684"/>
    <w:rsid w:val="454D3E9C"/>
    <w:rsid w:val="454E2C1C"/>
    <w:rsid w:val="4561942B"/>
    <w:rsid w:val="4562B8DC"/>
    <w:rsid w:val="456A8124"/>
    <w:rsid w:val="456FF36A"/>
    <w:rsid w:val="45890CB3"/>
    <w:rsid w:val="459A8019"/>
    <w:rsid w:val="459B3F9D"/>
    <w:rsid w:val="45C41963"/>
    <w:rsid w:val="45D86F42"/>
    <w:rsid w:val="45D9E2D8"/>
    <w:rsid w:val="45E8C8C0"/>
    <w:rsid w:val="45EB172D"/>
    <w:rsid w:val="45F07EA6"/>
    <w:rsid w:val="45F151DF"/>
    <w:rsid w:val="45FE537F"/>
    <w:rsid w:val="45FEC29A"/>
    <w:rsid w:val="4621C107"/>
    <w:rsid w:val="462FBB9C"/>
    <w:rsid w:val="463E0594"/>
    <w:rsid w:val="464067FF"/>
    <w:rsid w:val="464ACA66"/>
    <w:rsid w:val="46561E3B"/>
    <w:rsid w:val="466C2941"/>
    <w:rsid w:val="468D4B02"/>
    <w:rsid w:val="4694B514"/>
    <w:rsid w:val="469DE924"/>
    <w:rsid w:val="46A08A02"/>
    <w:rsid w:val="46B510D6"/>
    <w:rsid w:val="46D356A2"/>
    <w:rsid w:val="46DAA7FC"/>
    <w:rsid w:val="46E65A25"/>
    <w:rsid w:val="46E6F144"/>
    <w:rsid w:val="470489AA"/>
    <w:rsid w:val="470D2608"/>
    <w:rsid w:val="4714AAAE"/>
    <w:rsid w:val="47292B74"/>
    <w:rsid w:val="474AB1E3"/>
    <w:rsid w:val="47507893"/>
    <w:rsid w:val="4759776C"/>
    <w:rsid w:val="477F6338"/>
    <w:rsid w:val="47848D01"/>
    <w:rsid w:val="47868351"/>
    <w:rsid w:val="478929C3"/>
    <w:rsid w:val="47979B97"/>
    <w:rsid w:val="47989ACE"/>
    <w:rsid w:val="47994103"/>
    <w:rsid w:val="47A395AB"/>
    <w:rsid w:val="47ACF207"/>
    <w:rsid w:val="47B6CBB0"/>
    <w:rsid w:val="47B71B6A"/>
    <w:rsid w:val="47C4CD32"/>
    <w:rsid w:val="47C9034F"/>
    <w:rsid w:val="47FA7121"/>
    <w:rsid w:val="4803901F"/>
    <w:rsid w:val="48098F44"/>
    <w:rsid w:val="48162382"/>
    <w:rsid w:val="4817E13D"/>
    <w:rsid w:val="48282F87"/>
    <w:rsid w:val="4838A78F"/>
    <w:rsid w:val="4867CBA9"/>
    <w:rsid w:val="486E661F"/>
    <w:rsid w:val="48703DB8"/>
    <w:rsid w:val="48823E5E"/>
    <w:rsid w:val="48A32257"/>
    <w:rsid w:val="48B2E5CC"/>
    <w:rsid w:val="48C0DCBC"/>
    <w:rsid w:val="48E5A656"/>
    <w:rsid w:val="48E5E17A"/>
    <w:rsid w:val="48EE7033"/>
    <w:rsid w:val="490D74A4"/>
    <w:rsid w:val="4910CDF2"/>
    <w:rsid w:val="493A1575"/>
    <w:rsid w:val="4949A281"/>
    <w:rsid w:val="4949FD0D"/>
    <w:rsid w:val="494F2EC2"/>
    <w:rsid w:val="4951F4D2"/>
    <w:rsid w:val="49723A1E"/>
    <w:rsid w:val="49789450"/>
    <w:rsid w:val="497FAAA6"/>
    <w:rsid w:val="498504FF"/>
    <w:rsid w:val="49A0D590"/>
    <w:rsid w:val="49ABA11F"/>
    <w:rsid w:val="49AC5521"/>
    <w:rsid w:val="49B83D60"/>
    <w:rsid w:val="49BB3238"/>
    <w:rsid w:val="49CF8406"/>
    <w:rsid w:val="49D3BBAD"/>
    <w:rsid w:val="49D872E9"/>
    <w:rsid w:val="49E3EC77"/>
    <w:rsid w:val="49F3D4E4"/>
    <w:rsid w:val="4A0516AC"/>
    <w:rsid w:val="4A124BAE"/>
    <w:rsid w:val="4A18A2DC"/>
    <w:rsid w:val="4A2C8595"/>
    <w:rsid w:val="4A3666ED"/>
    <w:rsid w:val="4A3EB9A8"/>
    <w:rsid w:val="4A45FC1B"/>
    <w:rsid w:val="4A4B3503"/>
    <w:rsid w:val="4A4F6AE7"/>
    <w:rsid w:val="4A540E65"/>
    <w:rsid w:val="4A569549"/>
    <w:rsid w:val="4A7F0610"/>
    <w:rsid w:val="4A8B9E49"/>
    <w:rsid w:val="4ABA02D6"/>
    <w:rsid w:val="4ADFF6F5"/>
    <w:rsid w:val="4AFB0F56"/>
    <w:rsid w:val="4B073FF3"/>
    <w:rsid w:val="4B09BB09"/>
    <w:rsid w:val="4B13471D"/>
    <w:rsid w:val="4B1F7622"/>
    <w:rsid w:val="4B222885"/>
    <w:rsid w:val="4B325484"/>
    <w:rsid w:val="4B3DD1EB"/>
    <w:rsid w:val="4B4A81B3"/>
    <w:rsid w:val="4B58BE54"/>
    <w:rsid w:val="4B5A685A"/>
    <w:rsid w:val="4B61BDA1"/>
    <w:rsid w:val="4B72321A"/>
    <w:rsid w:val="4B72537A"/>
    <w:rsid w:val="4B7E189A"/>
    <w:rsid w:val="4B894972"/>
    <w:rsid w:val="4B8E2F5D"/>
    <w:rsid w:val="4BBABFBD"/>
    <w:rsid w:val="4BBF83C2"/>
    <w:rsid w:val="4BC07F3A"/>
    <w:rsid w:val="4BC3E659"/>
    <w:rsid w:val="4BC6C451"/>
    <w:rsid w:val="4BC88547"/>
    <w:rsid w:val="4BCD1872"/>
    <w:rsid w:val="4BCF12D0"/>
    <w:rsid w:val="4BD00599"/>
    <w:rsid w:val="4BD0E5A5"/>
    <w:rsid w:val="4BDA15DB"/>
    <w:rsid w:val="4BE6ACAF"/>
    <w:rsid w:val="4BED15A8"/>
    <w:rsid w:val="4C1A8651"/>
    <w:rsid w:val="4C25AE0E"/>
    <w:rsid w:val="4C320204"/>
    <w:rsid w:val="4C3990C9"/>
    <w:rsid w:val="4C4D4738"/>
    <w:rsid w:val="4C5E0C51"/>
    <w:rsid w:val="4C6DE190"/>
    <w:rsid w:val="4C6FEBD0"/>
    <w:rsid w:val="4C838287"/>
    <w:rsid w:val="4C864E2B"/>
    <w:rsid w:val="4C98E527"/>
    <w:rsid w:val="4C9B6648"/>
    <w:rsid w:val="4CA65BF1"/>
    <w:rsid w:val="4CA8D496"/>
    <w:rsid w:val="4CD3B101"/>
    <w:rsid w:val="4CDFF03C"/>
    <w:rsid w:val="4CE6920B"/>
    <w:rsid w:val="4CE8C390"/>
    <w:rsid w:val="4CF94C8F"/>
    <w:rsid w:val="4CFE3F32"/>
    <w:rsid w:val="4D081EE4"/>
    <w:rsid w:val="4D1B24F0"/>
    <w:rsid w:val="4D1C5BCA"/>
    <w:rsid w:val="4D20BCBB"/>
    <w:rsid w:val="4D384BCC"/>
    <w:rsid w:val="4D38F314"/>
    <w:rsid w:val="4D4B2E50"/>
    <w:rsid w:val="4D54EA1F"/>
    <w:rsid w:val="4D5C1BEF"/>
    <w:rsid w:val="4D69F4B8"/>
    <w:rsid w:val="4D84583D"/>
    <w:rsid w:val="4D953B3A"/>
    <w:rsid w:val="4DA2A237"/>
    <w:rsid w:val="4DC5DF5C"/>
    <w:rsid w:val="4DD198C7"/>
    <w:rsid w:val="4DD8D2B8"/>
    <w:rsid w:val="4DD9E713"/>
    <w:rsid w:val="4DE479FF"/>
    <w:rsid w:val="4DE896DC"/>
    <w:rsid w:val="4DF1495C"/>
    <w:rsid w:val="4DF78EBC"/>
    <w:rsid w:val="4DF7B621"/>
    <w:rsid w:val="4E14F06D"/>
    <w:rsid w:val="4E39694B"/>
    <w:rsid w:val="4E3BD490"/>
    <w:rsid w:val="4E6BE04F"/>
    <w:rsid w:val="4E700138"/>
    <w:rsid w:val="4E7325EC"/>
    <w:rsid w:val="4E818241"/>
    <w:rsid w:val="4E87FE08"/>
    <w:rsid w:val="4E948C4E"/>
    <w:rsid w:val="4EA9E64E"/>
    <w:rsid w:val="4EB282E7"/>
    <w:rsid w:val="4EBDC3B9"/>
    <w:rsid w:val="4ECDCA07"/>
    <w:rsid w:val="4ECEF7D1"/>
    <w:rsid w:val="4F0354BB"/>
    <w:rsid w:val="4F050B6C"/>
    <w:rsid w:val="4F0911E4"/>
    <w:rsid w:val="4F29A17A"/>
    <w:rsid w:val="4F34D12A"/>
    <w:rsid w:val="4F355FD3"/>
    <w:rsid w:val="4F423825"/>
    <w:rsid w:val="4F45513A"/>
    <w:rsid w:val="4F58D7BE"/>
    <w:rsid w:val="4F60B096"/>
    <w:rsid w:val="4F6E7999"/>
    <w:rsid w:val="4F77BDA3"/>
    <w:rsid w:val="4F91EEB0"/>
    <w:rsid w:val="4FB54FF7"/>
    <w:rsid w:val="4FB5DB83"/>
    <w:rsid w:val="4FCF251A"/>
    <w:rsid w:val="5003A432"/>
    <w:rsid w:val="5013E02F"/>
    <w:rsid w:val="50394BC5"/>
    <w:rsid w:val="503EE7ED"/>
    <w:rsid w:val="5051CB5F"/>
    <w:rsid w:val="505DC110"/>
    <w:rsid w:val="506758FE"/>
    <w:rsid w:val="5073AB38"/>
    <w:rsid w:val="509886FB"/>
    <w:rsid w:val="509D72BC"/>
    <w:rsid w:val="509FD4F7"/>
    <w:rsid w:val="50B2C0B5"/>
    <w:rsid w:val="50DA9DA6"/>
    <w:rsid w:val="50E7389C"/>
    <w:rsid w:val="50E9CF5A"/>
    <w:rsid w:val="50FB3BB6"/>
    <w:rsid w:val="5106E954"/>
    <w:rsid w:val="51080F74"/>
    <w:rsid w:val="5112C87F"/>
    <w:rsid w:val="5120BD7D"/>
    <w:rsid w:val="512151EF"/>
    <w:rsid w:val="512251B9"/>
    <w:rsid w:val="5127D32D"/>
    <w:rsid w:val="51296677"/>
    <w:rsid w:val="512CE232"/>
    <w:rsid w:val="512E8762"/>
    <w:rsid w:val="513D8310"/>
    <w:rsid w:val="5151E2EF"/>
    <w:rsid w:val="516EFDF3"/>
    <w:rsid w:val="51883805"/>
    <w:rsid w:val="518A5E4C"/>
    <w:rsid w:val="51B1C327"/>
    <w:rsid w:val="51C9EB1A"/>
    <w:rsid w:val="51CB96C1"/>
    <w:rsid w:val="51D19803"/>
    <w:rsid w:val="51D9E360"/>
    <w:rsid w:val="51F26755"/>
    <w:rsid w:val="5217431F"/>
    <w:rsid w:val="5219BB9E"/>
    <w:rsid w:val="52364854"/>
    <w:rsid w:val="52401C5B"/>
    <w:rsid w:val="5242226F"/>
    <w:rsid w:val="52517A55"/>
    <w:rsid w:val="525543DF"/>
    <w:rsid w:val="525A9CF5"/>
    <w:rsid w:val="5261D78B"/>
    <w:rsid w:val="5262D41E"/>
    <w:rsid w:val="527E2C51"/>
    <w:rsid w:val="52899876"/>
    <w:rsid w:val="5294D8C0"/>
    <w:rsid w:val="529B102A"/>
    <w:rsid w:val="52AAB09A"/>
    <w:rsid w:val="52B4AC50"/>
    <w:rsid w:val="52B7DCBE"/>
    <w:rsid w:val="52EF2590"/>
    <w:rsid w:val="530A1CCB"/>
    <w:rsid w:val="53195FD2"/>
    <w:rsid w:val="531DB45E"/>
    <w:rsid w:val="534A8F06"/>
    <w:rsid w:val="5359CFD9"/>
    <w:rsid w:val="535D88FB"/>
    <w:rsid w:val="536BAD37"/>
    <w:rsid w:val="5386E328"/>
    <w:rsid w:val="538A9FB5"/>
    <w:rsid w:val="53A908BD"/>
    <w:rsid w:val="53B4E060"/>
    <w:rsid w:val="53B71478"/>
    <w:rsid w:val="53DCB4B1"/>
    <w:rsid w:val="53E9548D"/>
    <w:rsid w:val="53EF7DB7"/>
    <w:rsid w:val="53FA8179"/>
    <w:rsid w:val="54167610"/>
    <w:rsid w:val="54399C9A"/>
    <w:rsid w:val="543DE4F2"/>
    <w:rsid w:val="5442266A"/>
    <w:rsid w:val="546133FA"/>
    <w:rsid w:val="546E0C42"/>
    <w:rsid w:val="5485C23D"/>
    <w:rsid w:val="548CB313"/>
    <w:rsid w:val="548EF841"/>
    <w:rsid w:val="549F2D94"/>
    <w:rsid w:val="54A0FB76"/>
    <w:rsid w:val="54B8C767"/>
    <w:rsid w:val="54BA82C0"/>
    <w:rsid w:val="54BB374C"/>
    <w:rsid w:val="54CECE75"/>
    <w:rsid w:val="54E50B01"/>
    <w:rsid w:val="54F3108C"/>
    <w:rsid w:val="54F3A51B"/>
    <w:rsid w:val="5516A5F9"/>
    <w:rsid w:val="5525BE88"/>
    <w:rsid w:val="552E17DD"/>
    <w:rsid w:val="55340488"/>
    <w:rsid w:val="5586180F"/>
    <w:rsid w:val="55A8E7DD"/>
    <w:rsid w:val="55AF6C87"/>
    <w:rsid w:val="55AFFD62"/>
    <w:rsid w:val="55B22063"/>
    <w:rsid w:val="55BAF055"/>
    <w:rsid w:val="55BDA480"/>
    <w:rsid w:val="55C6F064"/>
    <w:rsid w:val="55D3DA3C"/>
    <w:rsid w:val="55DEF8B9"/>
    <w:rsid w:val="55E0260E"/>
    <w:rsid w:val="55E48D81"/>
    <w:rsid w:val="55F05706"/>
    <w:rsid w:val="55F8AC86"/>
    <w:rsid w:val="5610542A"/>
    <w:rsid w:val="56337DB3"/>
    <w:rsid w:val="564315F3"/>
    <w:rsid w:val="56469189"/>
    <w:rsid w:val="5669960F"/>
    <w:rsid w:val="567566C2"/>
    <w:rsid w:val="568832CF"/>
    <w:rsid w:val="568C584F"/>
    <w:rsid w:val="569F9293"/>
    <w:rsid w:val="56A20B6C"/>
    <w:rsid w:val="56A343EA"/>
    <w:rsid w:val="56AA98CE"/>
    <w:rsid w:val="56AD725F"/>
    <w:rsid w:val="56B9C4B0"/>
    <w:rsid w:val="56BAF48C"/>
    <w:rsid w:val="56C56112"/>
    <w:rsid w:val="56CBBAC0"/>
    <w:rsid w:val="56DEE88C"/>
    <w:rsid w:val="570B024A"/>
    <w:rsid w:val="5711B4ED"/>
    <w:rsid w:val="5737BB99"/>
    <w:rsid w:val="573A170E"/>
    <w:rsid w:val="5746BEFE"/>
    <w:rsid w:val="5750576D"/>
    <w:rsid w:val="5760F7CA"/>
    <w:rsid w:val="57706BF7"/>
    <w:rsid w:val="5773DA1B"/>
    <w:rsid w:val="577BE777"/>
    <w:rsid w:val="57859E1E"/>
    <w:rsid w:val="5785C456"/>
    <w:rsid w:val="5789D40B"/>
    <w:rsid w:val="578C2AE6"/>
    <w:rsid w:val="57963D9B"/>
    <w:rsid w:val="57A30C7C"/>
    <w:rsid w:val="57B4069F"/>
    <w:rsid w:val="57C50394"/>
    <w:rsid w:val="57D4E99A"/>
    <w:rsid w:val="57DE255A"/>
    <w:rsid w:val="57FB25C5"/>
    <w:rsid w:val="58047C9D"/>
    <w:rsid w:val="58183F11"/>
    <w:rsid w:val="581E00D5"/>
    <w:rsid w:val="581E4971"/>
    <w:rsid w:val="582B1C03"/>
    <w:rsid w:val="582BF32F"/>
    <w:rsid w:val="583E27A4"/>
    <w:rsid w:val="585F769B"/>
    <w:rsid w:val="5861CFF4"/>
    <w:rsid w:val="5877D0A5"/>
    <w:rsid w:val="588D3400"/>
    <w:rsid w:val="588F16BF"/>
    <w:rsid w:val="5890217F"/>
    <w:rsid w:val="589C7A07"/>
    <w:rsid w:val="58A7634E"/>
    <w:rsid w:val="58C9E01B"/>
    <w:rsid w:val="58CAD31E"/>
    <w:rsid w:val="58D287A0"/>
    <w:rsid w:val="58E4F3B4"/>
    <w:rsid w:val="58E617F4"/>
    <w:rsid w:val="58F8C9FF"/>
    <w:rsid w:val="58FE4F61"/>
    <w:rsid w:val="58FED3FA"/>
    <w:rsid w:val="5906CBD2"/>
    <w:rsid w:val="591762CA"/>
    <w:rsid w:val="59219BC8"/>
    <w:rsid w:val="59258B0A"/>
    <w:rsid w:val="59288A61"/>
    <w:rsid w:val="5934F869"/>
    <w:rsid w:val="59395455"/>
    <w:rsid w:val="5947C87E"/>
    <w:rsid w:val="5954FC6F"/>
    <w:rsid w:val="59558112"/>
    <w:rsid w:val="595BF5B3"/>
    <w:rsid w:val="596DFAA9"/>
    <w:rsid w:val="5981B674"/>
    <w:rsid w:val="5987A577"/>
    <w:rsid w:val="599E0CC4"/>
    <w:rsid w:val="59ABD910"/>
    <w:rsid w:val="59BB2BA8"/>
    <w:rsid w:val="59E720FA"/>
    <w:rsid w:val="59EC942F"/>
    <w:rsid w:val="59F172D0"/>
    <w:rsid w:val="59F33E0D"/>
    <w:rsid w:val="59F6A5F4"/>
    <w:rsid w:val="5A0D38CD"/>
    <w:rsid w:val="5A113426"/>
    <w:rsid w:val="5A1A0010"/>
    <w:rsid w:val="5A222C68"/>
    <w:rsid w:val="5A251AE0"/>
    <w:rsid w:val="5A2B44D2"/>
    <w:rsid w:val="5A2BF0F6"/>
    <w:rsid w:val="5A3FB001"/>
    <w:rsid w:val="5A4561A2"/>
    <w:rsid w:val="5A5DE8D7"/>
    <w:rsid w:val="5A65A1D1"/>
    <w:rsid w:val="5A67DAB3"/>
    <w:rsid w:val="5A6BE34B"/>
    <w:rsid w:val="5A73C97B"/>
    <w:rsid w:val="5A95FF7C"/>
    <w:rsid w:val="5AAD26E9"/>
    <w:rsid w:val="5AC46E3F"/>
    <w:rsid w:val="5AC4FDD3"/>
    <w:rsid w:val="5AD556A3"/>
    <w:rsid w:val="5AE2D707"/>
    <w:rsid w:val="5AE5C67C"/>
    <w:rsid w:val="5AFC3771"/>
    <w:rsid w:val="5AFF113E"/>
    <w:rsid w:val="5B0635CA"/>
    <w:rsid w:val="5B19AE6C"/>
    <w:rsid w:val="5BD777A2"/>
    <w:rsid w:val="5BF20ADC"/>
    <w:rsid w:val="5C043F79"/>
    <w:rsid w:val="5C0BBE45"/>
    <w:rsid w:val="5C144034"/>
    <w:rsid w:val="5C17A6CC"/>
    <w:rsid w:val="5C19C39A"/>
    <w:rsid w:val="5C1CE146"/>
    <w:rsid w:val="5C3745A2"/>
    <w:rsid w:val="5C444A59"/>
    <w:rsid w:val="5C586ED8"/>
    <w:rsid w:val="5C6AECE7"/>
    <w:rsid w:val="5C71B44D"/>
    <w:rsid w:val="5CB28A88"/>
    <w:rsid w:val="5CB339FE"/>
    <w:rsid w:val="5CB5751C"/>
    <w:rsid w:val="5CBEADD3"/>
    <w:rsid w:val="5CC3A3D4"/>
    <w:rsid w:val="5CC6DF72"/>
    <w:rsid w:val="5CCFC104"/>
    <w:rsid w:val="5CE4EAB7"/>
    <w:rsid w:val="5CEE09BB"/>
    <w:rsid w:val="5D050B86"/>
    <w:rsid w:val="5D0D5092"/>
    <w:rsid w:val="5D0EE2A3"/>
    <w:rsid w:val="5D0F40C0"/>
    <w:rsid w:val="5D1A2D69"/>
    <w:rsid w:val="5D282370"/>
    <w:rsid w:val="5D283126"/>
    <w:rsid w:val="5D52B1C1"/>
    <w:rsid w:val="5D52B6FC"/>
    <w:rsid w:val="5D6784D3"/>
    <w:rsid w:val="5D694656"/>
    <w:rsid w:val="5D7F20D1"/>
    <w:rsid w:val="5D8D3519"/>
    <w:rsid w:val="5D8E8CCD"/>
    <w:rsid w:val="5D9652B2"/>
    <w:rsid w:val="5D982233"/>
    <w:rsid w:val="5DA2B8F7"/>
    <w:rsid w:val="5DAD2AF6"/>
    <w:rsid w:val="5DC670D8"/>
    <w:rsid w:val="5DDA1535"/>
    <w:rsid w:val="5E24581F"/>
    <w:rsid w:val="5E3BC6CD"/>
    <w:rsid w:val="5E3C6704"/>
    <w:rsid w:val="5E3E14EB"/>
    <w:rsid w:val="5E534F5B"/>
    <w:rsid w:val="5E54F7B7"/>
    <w:rsid w:val="5E5F2F2F"/>
    <w:rsid w:val="5E6B85CD"/>
    <w:rsid w:val="5E802AD9"/>
    <w:rsid w:val="5E850197"/>
    <w:rsid w:val="5E965F69"/>
    <w:rsid w:val="5E9B33A6"/>
    <w:rsid w:val="5EB953F1"/>
    <w:rsid w:val="5EC163F1"/>
    <w:rsid w:val="5ED28D80"/>
    <w:rsid w:val="5ED7288D"/>
    <w:rsid w:val="5EF23F9D"/>
    <w:rsid w:val="5EF51AF9"/>
    <w:rsid w:val="5F3EA5AB"/>
    <w:rsid w:val="5F6EE543"/>
    <w:rsid w:val="5F809B94"/>
    <w:rsid w:val="5F88154F"/>
    <w:rsid w:val="5F8FB63A"/>
    <w:rsid w:val="5FAE57DD"/>
    <w:rsid w:val="5FAF1730"/>
    <w:rsid w:val="5FB31017"/>
    <w:rsid w:val="5FD55441"/>
    <w:rsid w:val="5FDA660A"/>
    <w:rsid w:val="5FDB64DB"/>
    <w:rsid w:val="5FEB4B16"/>
    <w:rsid w:val="5FF3346B"/>
    <w:rsid w:val="5FFD59D7"/>
    <w:rsid w:val="60004C21"/>
    <w:rsid w:val="6012D29A"/>
    <w:rsid w:val="6018043A"/>
    <w:rsid w:val="601CE8BD"/>
    <w:rsid w:val="60491BED"/>
    <w:rsid w:val="604E508D"/>
    <w:rsid w:val="6066A8C9"/>
    <w:rsid w:val="60679E26"/>
    <w:rsid w:val="60810FAB"/>
    <w:rsid w:val="6081517E"/>
    <w:rsid w:val="608378CF"/>
    <w:rsid w:val="60907236"/>
    <w:rsid w:val="60A5ED6C"/>
    <w:rsid w:val="60AE506B"/>
    <w:rsid w:val="60B30586"/>
    <w:rsid w:val="60BAA075"/>
    <w:rsid w:val="60C3E34F"/>
    <w:rsid w:val="60C4EDD6"/>
    <w:rsid w:val="60CC6F8E"/>
    <w:rsid w:val="60D4AE4F"/>
    <w:rsid w:val="60E41B3A"/>
    <w:rsid w:val="610D4CDF"/>
    <w:rsid w:val="6112D79F"/>
    <w:rsid w:val="61139471"/>
    <w:rsid w:val="611F1C9C"/>
    <w:rsid w:val="613F86C8"/>
    <w:rsid w:val="61477AEA"/>
    <w:rsid w:val="614BD3D5"/>
    <w:rsid w:val="615CC3F6"/>
    <w:rsid w:val="616F3577"/>
    <w:rsid w:val="61722C5A"/>
    <w:rsid w:val="61940853"/>
    <w:rsid w:val="619AC49A"/>
    <w:rsid w:val="61AFE180"/>
    <w:rsid w:val="61B102C8"/>
    <w:rsid w:val="61B9E193"/>
    <w:rsid w:val="61BFEFFA"/>
    <w:rsid w:val="61CA66C9"/>
    <w:rsid w:val="61E28C11"/>
    <w:rsid w:val="61F8210F"/>
    <w:rsid w:val="620506ED"/>
    <w:rsid w:val="6207F15A"/>
    <w:rsid w:val="620A4951"/>
    <w:rsid w:val="620AA7AD"/>
    <w:rsid w:val="621257B1"/>
    <w:rsid w:val="62495DD6"/>
    <w:rsid w:val="626A9903"/>
    <w:rsid w:val="627B2C10"/>
    <w:rsid w:val="627D3D25"/>
    <w:rsid w:val="62B161D4"/>
    <w:rsid w:val="62B3084E"/>
    <w:rsid w:val="62B6A709"/>
    <w:rsid w:val="62B6A9C2"/>
    <w:rsid w:val="62B7D89A"/>
    <w:rsid w:val="62F47261"/>
    <w:rsid w:val="63011CBC"/>
    <w:rsid w:val="63164A43"/>
    <w:rsid w:val="6319FB06"/>
    <w:rsid w:val="632DD31B"/>
    <w:rsid w:val="632FC6F3"/>
    <w:rsid w:val="633656AE"/>
    <w:rsid w:val="63370A28"/>
    <w:rsid w:val="634B461A"/>
    <w:rsid w:val="634DBE4F"/>
    <w:rsid w:val="636344C1"/>
    <w:rsid w:val="6394EB1D"/>
    <w:rsid w:val="639A1F05"/>
    <w:rsid w:val="639FBFD7"/>
    <w:rsid w:val="63A41604"/>
    <w:rsid w:val="63C900A6"/>
    <w:rsid w:val="63E43A33"/>
    <w:rsid w:val="64008E5E"/>
    <w:rsid w:val="6400B55D"/>
    <w:rsid w:val="640B8C8A"/>
    <w:rsid w:val="6414830A"/>
    <w:rsid w:val="642CD117"/>
    <w:rsid w:val="642EA918"/>
    <w:rsid w:val="643E31CC"/>
    <w:rsid w:val="64460D15"/>
    <w:rsid w:val="6453E140"/>
    <w:rsid w:val="645DEA83"/>
    <w:rsid w:val="645F8E01"/>
    <w:rsid w:val="647F2EA4"/>
    <w:rsid w:val="648E7862"/>
    <w:rsid w:val="64B0DFDC"/>
    <w:rsid w:val="64B9112E"/>
    <w:rsid w:val="64BD7E6E"/>
    <w:rsid w:val="64CCA461"/>
    <w:rsid w:val="64F4DE3C"/>
    <w:rsid w:val="653EAE8A"/>
    <w:rsid w:val="655AE7B6"/>
    <w:rsid w:val="655BB55E"/>
    <w:rsid w:val="6560BF09"/>
    <w:rsid w:val="6565537C"/>
    <w:rsid w:val="65673ADC"/>
    <w:rsid w:val="656CD1C5"/>
    <w:rsid w:val="656EC2BD"/>
    <w:rsid w:val="6579D633"/>
    <w:rsid w:val="657F65AD"/>
    <w:rsid w:val="658A2E01"/>
    <w:rsid w:val="6597CCCD"/>
    <w:rsid w:val="65AD4D9D"/>
    <w:rsid w:val="65B32740"/>
    <w:rsid w:val="65C23B66"/>
    <w:rsid w:val="65CBF568"/>
    <w:rsid w:val="65D704C5"/>
    <w:rsid w:val="65E532DD"/>
    <w:rsid w:val="65EDF1D9"/>
    <w:rsid w:val="660E18ED"/>
    <w:rsid w:val="6624EFEB"/>
    <w:rsid w:val="662B0BEC"/>
    <w:rsid w:val="662CF587"/>
    <w:rsid w:val="6630975B"/>
    <w:rsid w:val="6631FE98"/>
    <w:rsid w:val="664159E2"/>
    <w:rsid w:val="664CDB04"/>
    <w:rsid w:val="6657D967"/>
    <w:rsid w:val="665A3566"/>
    <w:rsid w:val="66683827"/>
    <w:rsid w:val="667C405B"/>
    <w:rsid w:val="668B3DA0"/>
    <w:rsid w:val="66A82BE0"/>
    <w:rsid w:val="66AB43B5"/>
    <w:rsid w:val="66C071D8"/>
    <w:rsid w:val="66C18E2C"/>
    <w:rsid w:val="66CF6546"/>
    <w:rsid w:val="671D72AF"/>
    <w:rsid w:val="6722DA01"/>
    <w:rsid w:val="672B5E13"/>
    <w:rsid w:val="672BF566"/>
    <w:rsid w:val="6736166D"/>
    <w:rsid w:val="673AF3DE"/>
    <w:rsid w:val="6746E584"/>
    <w:rsid w:val="674F653E"/>
    <w:rsid w:val="674FCC4C"/>
    <w:rsid w:val="67576378"/>
    <w:rsid w:val="675FD48F"/>
    <w:rsid w:val="67671BA0"/>
    <w:rsid w:val="6795A0F9"/>
    <w:rsid w:val="679662FF"/>
    <w:rsid w:val="6799975D"/>
    <w:rsid w:val="67A3ACDA"/>
    <w:rsid w:val="67B36D17"/>
    <w:rsid w:val="67B45705"/>
    <w:rsid w:val="67BC0602"/>
    <w:rsid w:val="67C6B836"/>
    <w:rsid w:val="67C6EC3C"/>
    <w:rsid w:val="67E7E475"/>
    <w:rsid w:val="67E97EA1"/>
    <w:rsid w:val="67EDAA86"/>
    <w:rsid w:val="67F17BA4"/>
    <w:rsid w:val="68033159"/>
    <w:rsid w:val="68079CBE"/>
    <w:rsid w:val="68090FC6"/>
    <w:rsid w:val="6816465E"/>
    <w:rsid w:val="6819FA9E"/>
    <w:rsid w:val="681F138E"/>
    <w:rsid w:val="6824D098"/>
    <w:rsid w:val="682A1C15"/>
    <w:rsid w:val="68351065"/>
    <w:rsid w:val="683FFE40"/>
    <w:rsid w:val="68409E08"/>
    <w:rsid w:val="6844764F"/>
    <w:rsid w:val="685EEED2"/>
    <w:rsid w:val="686933FF"/>
    <w:rsid w:val="68745F71"/>
    <w:rsid w:val="6880CE18"/>
    <w:rsid w:val="68955D0F"/>
    <w:rsid w:val="689B5421"/>
    <w:rsid w:val="689EE20D"/>
    <w:rsid w:val="68A068E6"/>
    <w:rsid w:val="68ACFEA5"/>
    <w:rsid w:val="68AF1D62"/>
    <w:rsid w:val="68B13594"/>
    <w:rsid w:val="68BCE0CA"/>
    <w:rsid w:val="68EE7419"/>
    <w:rsid w:val="68F69EDE"/>
    <w:rsid w:val="68FCD261"/>
    <w:rsid w:val="68FD21EB"/>
    <w:rsid w:val="690D9694"/>
    <w:rsid w:val="690FEEC8"/>
    <w:rsid w:val="69160E5F"/>
    <w:rsid w:val="69220EA2"/>
    <w:rsid w:val="692F7FA6"/>
    <w:rsid w:val="69325BF0"/>
    <w:rsid w:val="6950A0F6"/>
    <w:rsid w:val="6950F6BC"/>
    <w:rsid w:val="69581D72"/>
    <w:rsid w:val="69707A92"/>
    <w:rsid w:val="697AAB49"/>
    <w:rsid w:val="6997C2C8"/>
    <w:rsid w:val="699C832C"/>
    <w:rsid w:val="699CE6F5"/>
    <w:rsid w:val="699ED1B8"/>
    <w:rsid w:val="69C4557B"/>
    <w:rsid w:val="69E2013B"/>
    <w:rsid w:val="69E27148"/>
    <w:rsid w:val="69EDB7CD"/>
    <w:rsid w:val="6A0679A3"/>
    <w:rsid w:val="6A12C75D"/>
    <w:rsid w:val="6A1C593E"/>
    <w:rsid w:val="6A1CA3CA"/>
    <w:rsid w:val="6A3255CF"/>
    <w:rsid w:val="6A389DEE"/>
    <w:rsid w:val="6A41B64B"/>
    <w:rsid w:val="6A52B86F"/>
    <w:rsid w:val="6A76E8B1"/>
    <w:rsid w:val="6A9C2DA7"/>
    <w:rsid w:val="6A9C937F"/>
    <w:rsid w:val="6AA142D8"/>
    <w:rsid w:val="6AB8395F"/>
    <w:rsid w:val="6AC78A78"/>
    <w:rsid w:val="6ACDCD6A"/>
    <w:rsid w:val="6AD996E1"/>
    <w:rsid w:val="6AFDDA7A"/>
    <w:rsid w:val="6B06B47C"/>
    <w:rsid w:val="6B19AF4B"/>
    <w:rsid w:val="6B1F79E7"/>
    <w:rsid w:val="6B269D59"/>
    <w:rsid w:val="6B2E9D98"/>
    <w:rsid w:val="6B3BA995"/>
    <w:rsid w:val="6B3D4FF9"/>
    <w:rsid w:val="6B401799"/>
    <w:rsid w:val="6B43309D"/>
    <w:rsid w:val="6B45344C"/>
    <w:rsid w:val="6B569829"/>
    <w:rsid w:val="6B653E47"/>
    <w:rsid w:val="6B6861BE"/>
    <w:rsid w:val="6B73AC79"/>
    <w:rsid w:val="6B783BEE"/>
    <w:rsid w:val="6B7BF2DB"/>
    <w:rsid w:val="6B8FF0E7"/>
    <w:rsid w:val="6BA187DC"/>
    <w:rsid w:val="6BBC64A0"/>
    <w:rsid w:val="6C0022FC"/>
    <w:rsid w:val="6C11F29B"/>
    <w:rsid w:val="6C1F18C6"/>
    <w:rsid w:val="6C32FE6E"/>
    <w:rsid w:val="6C396185"/>
    <w:rsid w:val="6C397B91"/>
    <w:rsid w:val="6C4C4652"/>
    <w:rsid w:val="6C4C58FA"/>
    <w:rsid w:val="6C519757"/>
    <w:rsid w:val="6C56BBDA"/>
    <w:rsid w:val="6C56C7DB"/>
    <w:rsid w:val="6C667DA5"/>
    <w:rsid w:val="6C6B155B"/>
    <w:rsid w:val="6C6B81C3"/>
    <w:rsid w:val="6C6F0B79"/>
    <w:rsid w:val="6C83772E"/>
    <w:rsid w:val="6C87F616"/>
    <w:rsid w:val="6C884976"/>
    <w:rsid w:val="6CA6A402"/>
    <w:rsid w:val="6CB0946C"/>
    <w:rsid w:val="6CC32D03"/>
    <w:rsid w:val="6CC7117B"/>
    <w:rsid w:val="6CE12F4B"/>
    <w:rsid w:val="6D07A0DA"/>
    <w:rsid w:val="6D1183CA"/>
    <w:rsid w:val="6D191B09"/>
    <w:rsid w:val="6D1B3D42"/>
    <w:rsid w:val="6D208F3E"/>
    <w:rsid w:val="6D276E04"/>
    <w:rsid w:val="6D38F4BA"/>
    <w:rsid w:val="6D44388B"/>
    <w:rsid w:val="6D4B8616"/>
    <w:rsid w:val="6D4D82D1"/>
    <w:rsid w:val="6D57A9FD"/>
    <w:rsid w:val="6D997F8F"/>
    <w:rsid w:val="6D9F9A8A"/>
    <w:rsid w:val="6DAABC9D"/>
    <w:rsid w:val="6DC861FA"/>
    <w:rsid w:val="6DD8C7F8"/>
    <w:rsid w:val="6DDC6F45"/>
    <w:rsid w:val="6DDF98E7"/>
    <w:rsid w:val="6DF9792F"/>
    <w:rsid w:val="6E010E7B"/>
    <w:rsid w:val="6E128AF7"/>
    <w:rsid w:val="6E184DD6"/>
    <w:rsid w:val="6E230829"/>
    <w:rsid w:val="6E27BDF6"/>
    <w:rsid w:val="6E31F363"/>
    <w:rsid w:val="6E336BBC"/>
    <w:rsid w:val="6E5368B4"/>
    <w:rsid w:val="6E66E72C"/>
    <w:rsid w:val="6E6D2B2E"/>
    <w:rsid w:val="6E701122"/>
    <w:rsid w:val="6E711556"/>
    <w:rsid w:val="6E7EE1E0"/>
    <w:rsid w:val="6E7F2D05"/>
    <w:rsid w:val="6EA3B80D"/>
    <w:rsid w:val="6EA6DEDC"/>
    <w:rsid w:val="6EC79F2D"/>
    <w:rsid w:val="6ECF6308"/>
    <w:rsid w:val="6EE631AF"/>
    <w:rsid w:val="6F18A753"/>
    <w:rsid w:val="6F18EFC0"/>
    <w:rsid w:val="6F2A2A84"/>
    <w:rsid w:val="6F38FD18"/>
    <w:rsid w:val="6F39FE05"/>
    <w:rsid w:val="6F4B8BFE"/>
    <w:rsid w:val="6F52E05D"/>
    <w:rsid w:val="6F5A7F04"/>
    <w:rsid w:val="6F5F4F75"/>
    <w:rsid w:val="6F6E88C4"/>
    <w:rsid w:val="6FA6BC43"/>
    <w:rsid w:val="6FD1B7BA"/>
    <w:rsid w:val="6FD29318"/>
    <w:rsid w:val="6FD4D192"/>
    <w:rsid w:val="6FFD2A72"/>
    <w:rsid w:val="6FFF7092"/>
    <w:rsid w:val="70113873"/>
    <w:rsid w:val="7043C607"/>
    <w:rsid w:val="704DEB81"/>
    <w:rsid w:val="7074463E"/>
    <w:rsid w:val="7075475E"/>
    <w:rsid w:val="707A6C89"/>
    <w:rsid w:val="70811304"/>
    <w:rsid w:val="7090A531"/>
    <w:rsid w:val="70934135"/>
    <w:rsid w:val="70CB71E8"/>
    <w:rsid w:val="70D139C3"/>
    <w:rsid w:val="70DA3336"/>
    <w:rsid w:val="70DA8550"/>
    <w:rsid w:val="70E3C724"/>
    <w:rsid w:val="70FAA32C"/>
    <w:rsid w:val="71056D6A"/>
    <w:rsid w:val="71152B08"/>
    <w:rsid w:val="7145CECC"/>
    <w:rsid w:val="7149B8B6"/>
    <w:rsid w:val="714DFDFE"/>
    <w:rsid w:val="715CD046"/>
    <w:rsid w:val="716F59E4"/>
    <w:rsid w:val="718261DD"/>
    <w:rsid w:val="719CF5A0"/>
    <w:rsid w:val="71CA8320"/>
    <w:rsid w:val="71DFA5F1"/>
    <w:rsid w:val="71EB38E0"/>
    <w:rsid w:val="71F618CF"/>
    <w:rsid w:val="71F9EF33"/>
    <w:rsid w:val="71FE14B4"/>
    <w:rsid w:val="7202C01A"/>
    <w:rsid w:val="72060252"/>
    <w:rsid w:val="7228848F"/>
    <w:rsid w:val="722B069C"/>
    <w:rsid w:val="722D2AD7"/>
    <w:rsid w:val="722EA33A"/>
    <w:rsid w:val="7230EC18"/>
    <w:rsid w:val="7231D2D0"/>
    <w:rsid w:val="7237A299"/>
    <w:rsid w:val="723873A2"/>
    <w:rsid w:val="723AE089"/>
    <w:rsid w:val="723B2048"/>
    <w:rsid w:val="723E251A"/>
    <w:rsid w:val="724696CC"/>
    <w:rsid w:val="724B8E5F"/>
    <w:rsid w:val="7263D5A8"/>
    <w:rsid w:val="72924DA9"/>
    <w:rsid w:val="729F301D"/>
    <w:rsid w:val="72A21430"/>
    <w:rsid w:val="72A42E40"/>
    <w:rsid w:val="72A9C4D6"/>
    <w:rsid w:val="72AAEBB3"/>
    <w:rsid w:val="72C2EFAD"/>
    <w:rsid w:val="72D365F5"/>
    <w:rsid w:val="72D5B808"/>
    <w:rsid w:val="72E909FB"/>
    <w:rsid w:val="72F17CBE"/>
    <w:rsid w:val="731058B1"/>
    <w:rsid w:val="7325385B"/>
    <w:rsid w:val="7327DAC5"/>
    <w:rsid w:val="7352E1BC"/>
    <w:rsid w:val="735BF6DF"/>
    <w:rsid w:val="735F0927"/>
    <w:rsid w:val="73669564"/>
    <w:rsid w:val="73726E9F"/>
    <w:rsid w:val="73C49042"/>
    <w:rsid w:val="73C57D28"/>
    <w:rsid w:val="73CCB902"/>
    <w:rsid w:val="73D84B09"/>
    <w:rsid w:val="73E13577"/>
    <w:rsid w:val="73E35A9B"/>
    <w:rsid w:val="73EAAF84"/>
    <w:rsid w:val="73EE3527"/>
    <w:rsid w:val="7400EEB0"/>
    <w:rsid w:val="74048629"/>
    <w:rsid w:val="7414E2DD"/>
    <w:rsid w:val="741590B9"/>
    <w:rsid w:val="74248B92"/>
    <w:rsid w:val="742982F9"/>
    <w:rsid w:val="742AC3EC"/>
    <w:rsid w:val="742DF941"/>
    <w:rsid w:val="743062FE"/>
    <w:rsid w:val="743A82CA"/>
    <w:rsid w:val="743D8BEE"/>
    <w:rsid w:val="744AB326"/>
    <w:rsid w:val="7454C876"/>
    <w:rsid w:val="74582930"/>
    <w:rsid w:val="7485D708"/>
    <w:rsid w:val="748BBDD0"/>
    <w:rsid w:val="74A2E0A9"/>
    <w:rsid w:val="74B88D19"/>
    <w:rsid w:val="74C7CD9D"/>
    <w:rsid w:val="74CD8F71"/>
    <w:rsid w:val="74DA8B10"/>
    <w:rsid w:val="74DF4313"/>
    <w:rsid w:val="74E07048"/>
    <w:rsid w:val="74F3E170"/>
    <w:rsid w:val="751E7F22"/>
    <w:rsid w:val="7520C421"/>
    <w:rsid w:val="752B32E0"/>
    <w:rsid w:val="753B4697"/>
    <w:rsid w:val="754917AB"/>
    <w:rsid w:val="754C2FE0"/>
    <w:rsid w:val="7552DDEB"/>
    <w:rsid w:val="7563DBE7"/>
    <w:rsid w:val="75748CE5"/>
    <w:rsid w:val="7574C976"/>
    <w:rsid w:val="757E3F24"/>
    <w:rsid w:val="757EEDCE"/>
    <w:rsid w:val="75841BAB"/>
    <w:rsid w:val="75A4D330"/>
    <w:rsid w:val="75B10A10"/>
    <w:rsid w:val="75BC6FC0"/>
    <w:rsid w:val="75D028B1"/>
    <w:rsid w:val="75D1D27E"/>
    <w:rsid w:val="75D33838"/>
    <w:rsid w:val="75D6A2D9"/>
    <w:rsid w:val="75E681E5"/>
    <w:rsid w:val="75F1E149"/>
    <w:rsid w:val="75F296B3"/>
    <w:rsid w:val="760A899F"/>
    <w:rsid w:val="7616BCD5"/>
    <w:rsid w:val="763E5FAF"/>
    <w:rsid w:val="7654E15C"/>
    <w:rsid w:val="76649C56"/>
    <w:rsid w:val="76652258"/>
    <w:rsid w:val="76788628"/>
    <w:rsid w:val="767CC790"/>
    <w:rsid w:val="767CC9D0"/>
    <w:rsid w:val="7687AE67"/>
    <w:rsid w:val="76CFAA73"/>
    <w:rsid w:val="76E54A6C"/>
    <w:rsid w:val="76F2430A"/>
    <w:rsid w:val="77007941"/>
    <w:rsid w:val="7700BE74"/>
    <w:rsid w:val="77066CC0"/>
    <w:rsid w:val="771131D5"/>
    <w:rsid w:val="772576B2"/>
    <w:rsid w:val="772B322A"/>
    <w:rsid w:val="7739AE7F"/>
    <w:rsid w:val="7743FBD9"/>
    <w:rsid w:val="7751C11D"/>
    <w:rsid w:val="775FB05A"/>
    <w:rsid w:val="776B3A16"/>
    <w:rsid w:val="776DAA94"/>
    <w:rsid w:val="776F50F5"/>
    <w:rsid w:val="778811EF"/>
    <w:rsid w:val="778F0D10"/>
    <w:rsid w:val="77AE482A"/>
    <w:rsid w:val="77C35E82"/>
    <w:rsid w:val="77D0B6B7"/>
    <w:rsid w:val="77DF6897"/>
    <w:rsid w:val="77F673FF"/>
    <w:rsid w:val="77FADBDA"/>
    <w:rsid w:val="780BD417"/>
    <w:rsid w:val="780F5C4F"/>
    <w:rsid w:val="7823A98C"/>
    <w:rsid w:val="7832EC46"/>
    <w:rsid w:val="78477D20"/>
    <w:rsid w:val="7849B8D3"/>
    <w:rsid w:val="784A665E"/>
    <w:rsid w:val="785A15F2"/>
    <w:rsid w:val="7867EC4C"/>
    <w:rsid w:val="78702491"/>
    <w:rsid w:val="7882DF0D"/>
    <w:rsid w:val="78893F61"/>
    <w:rsid w:val="7896661E"/>
    <w:rsid w:val="789C03C4"/>
    <w:rsid w:val="78A1DC0E"/>
    <w:rsid w:val="78B066EC"/>
    <w:rsid w:val="78B4A2CA"/>
    <w:rsid w:val="78B8D0A4"/>
    <w:rsid w:val="78C0BC3A"/>
    <w:rsid w:val="78C821D3"/>
    <w:rsid w:val="78E03DF7"/>
    <w:rsid w:val="78F25C8D"/>
    <w:rsid w:val="78F8DF4A"/>
    <w:rsid w:val="7916296E"/>
    <w:rsid w:val="792645B0"/>
    <w:rsid w:val="7927F5B6"/>
    <w:rsid w:val="794DC172"/>
    <w:rsid w:val="7957EEAF"/>
    <w:rsid w:val="7959551C"/>
    <w:rsid w:val="797B756B"/>
    <w:rsid w:val="799C4E5D"/>
    <w:rsid w:val="79A81AAB"/>
    <w:rsid w:val="79A93C63"/>
    <w:rsid w:val="79AB73C0"/>
    <w:rsid w:val="79B6F9C1"/>
    <w:rsid w:val="79B734F2"/>
    <w:rsid w:val="79BCE652"/>
    <w:rsid w:val="79C0B3D4"/>
    <w:rsid w:val="79DECE79"/>
    <w:rsid w:val="7A153209"/>
    <w:rsid w:val="7A2ED640"/>
    <w:rsid w:val="7A3B2051"/>
    <w:rsid w:val="7A446132"/>
    <w:rsid w:val="7A4C9AE5"/>
    <w:rsid w:val="7A4DB17C"/>
    <w:rsid w:val="7A4F059C"/>
    <w:rsid w:val="7A53825B"/>
    <w:rsid w:val="7A5EB2BF"/>
    <w:rsid w:val="7A6026B7"/>
    <w:rsid w:val="7A6470A3"/>
    <w:rsid w:val="7A6BA6E3"/>
    <w:rsid w:val="7A792D46"/>
    <w:rsid w:val="7A815854"/>
    <w:rsid w:val="7A820247"/>
    <w:rsid w:val="7A8D2FBC"/>
    <w:rsid w:val="7A971D62"/>
    <w:rsid w:val="7A9FD7BF"/>
    <w:rsid w:val="7AB6D55C"/>
    <w:rsid w:val="7AB7CE5D"/>
    <w:rsid w:val="7AB7F62A"/>
    <w:rsid w:val="7ABA8006"/>
    <w:rsid w:val="7AC365D7"/>
    <w:rsid w:val="7AD0578C"/>
    <w:rsid w:val="7AD5147E"/>
    <w:rsid w:val="7ADB80F8"/>
    <w:rsid w:val="7AE34386"/>
    <w:rsid w:val="7AE9511A"/>
    <w:rsid w:val="7AEC3E2A"/>
    <w:rsid w:val="7B1711A2"/>
    <w:rsid w:val="7B1C87EB"/>
    <w:rsid w:val="7B2ABD19"/>
    <w:rsid w:val="7B2F80A4"/>
    <w:rsid w:val="7B61523C"/>
    <w:rsid w:val="7B6C0F6F"/>
    <w:rsid w:val="7B6E1A16"/>
    <w:rsid w:val="7B788B90"/>
    <w:rsid w:val="7B861E68"/>
    <w:rsid w:val="7BBE5124"/>
    <w:rsid w:val="7BDE142B"/>
    <w:rsid w:val="7BF201C3"/>
    <w:rsid w:val="7BFB51E7"/>
    <w:rsid w:val="7BFBA171"/>
    <w:rsid w:val="7BFF7C6B"/>
    <w:rsid w:val="7C1595A5"/>
    <w:rsid w:val="7C26FC54"/>
    <w:rsid w:val="7C28A031"/>
    <w:rsid w:val="7C3F9D1E"/>
    <w:rsid w:val="7C49881E"/>
    <w:rsid w:val="7C62A6AA"/>
    <w:rsid w:val="7C6AE959"/>
    <w:rsid w:val="7C6B6666"/>
    <w:rsid w:val="7C6BDB6D"/>
    <w:rsid w:val="7C6D04B2"/>
    <w:rsid w:val="7C789A37"/>
    <w:rsid w:val="7C78FCA1"/>
    <w:rsid w:val="7C92B3BA"/>
    <w:rsid w:val="7C9389F4"/>
    <w:rsid w:val="7CA8CA45"/>
    <w:rsid w:val="7CABCCC2"/>
    <w:rsid w:val="7CC7D5F3"/>
    <w:rsid w:val="7CCBECBF"/>
    <w:rsid w:val="7CD25FA7"/>
    <w:rsid w:val="7CD5107B"/>
    <w:rsid w:val="7CD9EBC7"/>
    <w:rsid w:val="7CF05FAC"/>
    <w:rsid w:val="7CF443C5"/>
    <w:rsid w:val="7CFAF7EF"/>
    <w:rsid w:val="7D161C13"/>
    <w:rsid w:val="7D19A1B3"/>
    <w:rsid w:val="7D1AB509"/>
    <w:rsid w:val="7D23AC95"/>
    <w:rsid w:val="7D299813"/>
    <w:rsid w:val="7D2A6805"/>
    <w:rsid w:val="7D3B5007"/>
    <w:rsid w:val="7D3E1742"/>
    <w:rsid w:val="7D5146D4"/>
    <w:rsid w:val="7D5EB160"/>
    <w:rsid w:val="7D63E523"/>
    <w:rsid w:val="7D7323F3"/>
    <w:rsid w:val="7D81F4ED"/>
    <w:rsid w:val="7DA01CB4"/>
    <w:rsid w:val="7DA4C335"/>
    <w:rsid w:val="7DC7CCEF"/>
    <w:rsid w:val="7DCFDA31"/>
    <w:rsid w:val="7DE70E1C"/>
    <w:rsid w:val="7DFEC4C5"/>
    <w:rsid w:val="7E03F276"/>
    <w:rsid w:val="7E149B0A"/>
    <w:rsid w:val="7E172FF5"/>
    <w:rsid w:val="7E1F010C"/>
    <w:rsid w:val="7E28EE0A"/>
    <w:rsid w:val="7E32FE3C"/>
    <w:rsid w:val="7E333CE5"/>
    <w:rsid w:val="7E4D6673"/>
    <w:rsid w:val="7E508CED"/>
    <w:rsid w:val="7E580D0D"/>
    <w:rsid w:val="7E64D61D"/>
    <w:rsid w:val="7E66CD00"/>
    <w:rsid w:val="7E6EB78C"/>
    <w:rsid w:val="7E93F2DA"/>
    <w:rsid w:val="7EA67470"/>
    <w:rsid w:val="7EAA1601"/>
    <w:rsid w:val="7EB5C142"/>
    <w:rsid w:val="7EB9FE44"/>
    <w:rsid w:val="7ECC82AA"/>
    <w:rsid w:val="7ED36AE2"/>
    <w:rsid w:val="7ED6E231"/>
    <w:rsid w:val="7ED896DD"/>
    <w:rsid w:val="7EDCCD87"/>
    <w:rsid w:val="7EDF5C35"/>
    <w:rsid w:val="7EEBD912"/>
    <w:rsid w:val="7F0C0107"/>
    <w:rsid w:val="7F1842E9"/>
    <w:rsid w:val="7F34AD5F"/>
    <w:rsid w:val="7F4363C2"/>
    <w:rsid w:val="7F45AFDF"/>
    <w:rsid w:val="7F6FB3F2"/>
    <w:rsid w:val="7F701FF6"/>
    <w:rsid w:val="7F716AA5"/>
    <w:rsid w:val="7F92ED2B"/>
    <w:rsid w:val="7FADF0FF"/>
    <w:rsid w:val="7FC15B16"/>
    <w:rsid w:val="7FC5ADDC"/>
    <w:rsid w:val="7FCC451F"/>
    <w:rsid w:val="7FE2E0FA"/>
    <w:rsid w:val="7FEFD74F"/>
    <w:rsid w:val="7FF0A761"/>
    <w:rsid w:val="7FFEF33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CE5B6"/>
  <w15:chartTrackingRefBased/>
  <w15:docId w15:val="{3FB83F1D-D66C-42F2-B9EC-B9E5A5A13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next w:val="Normalny"/>
    <w:link w:val="Nagwek1Znak"/>
    <w:autoRedefine/>
    <w:qFormat/>
    <w:rsid w:val="00085101"/>
    <w:pPr>
      <w:keepNext/>
      <w:keepLines/>
      <w:numPr>
        <w:numId w:val="21"/>
      </w:numPr>
      <w:spacing w:before="240" w:after="240" w:line="276" w:lineRule="auto"/>
      <w:ind w:left="709"/>
      <w:jc w:val="both"/>
      <w:outlineLvl w:val="0"/>
    </w:pPr>
    <w:rPr>
      <w:rFonts w:ascii="Times New Roman" w:eastAsia="Open Sans" w:hAnsi="Times New Roman" w:cs="Times New Roman"/>
      <w:b/>
      <w:sz w:val="24"/>
    </w:rPr>
  </w:style>
  <w:style w:type="paragraph" w:styleId="Nagwek2">
    <w:name w:val="heading 2"/>
    <w:basedOn w:val="Normalny"/>
    <w:next w:val="Normalny"/>
    <w:unhideWhenUsed/>
    <w:qFormat/>
    <w:rsid w:val="4C4D4738"/>
    <w:pPr>
      <w:keepNext/>
      <w:keepLines/>
      <w:spacing w:before="160" w:after="80"/>
      <w:outlineLvl w:val="1"/>
    </w:pPr>
    <w:rPr>
      <w:rFonts w:asciiTheme="majorHAnsi" w:eastAsiaTheme="minorEastAsia" w:hAnsiTheme="majorHAnsi" w:cstheme="majorEastAsia"/>
      <w:color w:val="2E74B5" w:themeColor="accent1" w:themeShade="BF"/>
      <w:sz w:val="32"/>
      <w:szCs w:val="32"/>
    </w:rPr>
  </w:style>
  <w:style w:type="paragraph" w:styleId="Nagwek3">
    <w:name w:val="heading 3"/>
    <w:basedOn w:val="Normalny"/>
    <w:next w:val="Normalny"/>
    <w:link w:val="Nagwek3Znak"/>
    <w:rsid w:val="00F31CE6"/>
    <w:pPr>
      <w:keepNext/>
      <w:keepLines/>
      <w:suppressAutoHyphens/>
      <w:autoSpaceDN w:val="0"/>
      <w:spacing w:before="160" w:after="80" w:line="278" w:lineRule="auto"/>
      <w:outlineLvl w:val="2"/>
    </w:pPr>
    <w:rPr>
      <w:rFonts w:ascii="Aptos" w:eastAsia="MS Mincho" w:hAnsi="Aptos" w:cs="MS Gothic"/>
      <w:color w:val="0F4761"/>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371FA4"/>
    <w:pPr>
      <w:ind w:left="720"/>
      <w:contextualSpacing/>
    </w:pPr>
    <w:rPr>
      <w:rFonts w:ascii="Open Sans" w:hAnsi="Open Sans"/>
    </w:rPr>
  </w:style>
  <w:style w:type="paragraph" w:customStyle="1" w:styleId="paragraph">
    <w:name w:val="paragraph"/>
    <w:basedOn w:val="Normalny"/>
    <w:rsid w:val="005475A7"/>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ormaltextrun">
    <w:name w:val="normaltextrun"/>
    <w:basedOn w:val="Domylnaczcionkaakapitu"/>
    <w:rsid w:val="005475A7"/>
  </w:style>
  <w:style w:type="character" w:customStyle="1" w:styleId="eop">
    <w:name w:val="eop"/>
    <w:basedOn w:val="Domylnaczcionkaakapitu"/>
    <w:rsid w:val="005475A7"/>
  </w:style>
  <w:style w:type="character" w:customStyle="1" w:styleId="scxw255023811">
    <w:name w:val="scxw255023811"/>
    <w:basedOn w:val="Domylnaczcionkaakapitu"/>
    <w:rsid w:val="005475A7"/>
  </w:style>
  <w:style w:type="table" w:styleId="Tabela-Siatka">
    <w:name w:val="Table Grid"/>
    <w:basedOn w:val="Standardowy"/>
    <w:uiPriority w:val="59"/>
    <w:rsid w:val="00DD1C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3">
    <w:name w:val="Body Text 3"/>
    <w:basedOn w:val="Normalny"/>
    <w:link w:val="Tekstpodstawowy3Znak"/>
    <w:rsid w:val="00DD1CC7"/>
    <w:pPr>
      <w:spacing w:after="120" w:line="276" w:lineRule="auto"/>
    </w:pPr>
    <w:rPr>
      <w:rFonts w:ascii="Calibri" w:eastAsia="Times New Roman" w:hAnsi="Calibri" w:cs="Times New Roman"/>
      <w:sz w:val="16"/>
      <w:szCs w:val="16"/>
      <w:lang w:val="x-none" w:eastAsia="pl-PL"/>
    </w:rPr>
  </w:style>
  <w:style w:type="character" w:customStyle="1" w:styleId="Tekstpodstawowy3Znak">
    <w:name w:val="Tekst podstawowy 3 Znak"/>
    <w:basedOn w:val="Domylnaczcionkaakapitu"/>
    <w:link w:val="Tekstpodstawowy3"/>
    <w:rsid w:val="00DD1CC7"/>
    <w:rPr>
      <w:rFonts w:ascii="Calibri" w:eastAsia="Times New Roman" w:hAnsi="Calibri" w:cs="Times New Roman"/>
      <w:sz w:val="16"/>
      <w:szCs w:val="16"/>
      <w:lang w:val="x-none" w:eastAsia="pl-PL"/>
    </w:rPr>
  </w:style>
  <w:style w:type="character" w:styleId="Hipercze">
    <w:name w:val="Hyperlink"/>
    <w:rsid w:val="003B6BA9"/>
    <w:rPr>
      <w:rFonts w:cs="Times New Roman"/>
      <w:color w:val="0000FF"/>
      <w:u w:val="single"/>
    </w:rPr>
  </w:style>
  <w:style w:type="paragraph" w:styleId="Tytu">
    <w:name w:val="Title"/>
    <w:basedOn w:val="Normalny"/>
    <w:next w:val="Normalny"/>
    <w:link w:val="TytuZnak"/>
    <w:qFormat/>
    <w:rsid w:val="00EF3B5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rsid w:val="00EF3B51"/>
    <w:rPr>
      <w:rFonts w:asciiTheme="majorHAnsi" w:eastAsiaTheme="majorEastAsia" w:hAnsiTheme="majorHAnsi" w:cstheme="majorBidi"/>
      <w:spacing w:val="-10"/>
      <w:kern w:val="28"/>
      <w:sz w:val="56"/>
      <w:szCs w:val="56"/>
    </w:rPr>
  </w:style>
  <w:style w:type="character" w:customStyle="1" w:styleId="Nagwek1Znak">
    <w:name w:val="Nagłówek 1 Znak"/>
    <w:basedOn w:val="Domylnaczcionkaakapitu"/>
    <w:link w:val="Nagwek1"/>
    <w:rsid w:val="00085101"/>
    <w:rPr>
      <w:rFonts w:ascii="Times New Roman" w:eastAsia="Open Sans" w:hAnsi="Times New Roman" w:cs="Times New Roman"/>
      <w:b/>
      <w:sz w:val="24"/>
    </w:rPr>
  </w:style>
  <w:style w:type="paragraph" w:customStyle="1" w:styleId="Default">
    <w:name w:val="Default"/>
    <w:rsid w:val="00935A5C"/>
    <w:pPr>
      <w:autoSpaceDE w:val="0"/>
      <w:autoSpaceDN w:val="0"/>
      <w:adjustRightInd w:val="0"/>
      <w:spacing w:after="0" w:line="240" w:lineRule="auto"/>
    </w:pPr>
    <w:rPr>
      <w:rFonts w:ascii="Open Sans" w:hAnsi="Open Sans" w:cs="Open Sans"/>
      <w:color w:val="000000"/>
      <w:sz w:val="24"/>
      <w:szCs w:val="24"/>
    </w:rPr>
  </w:style>
  <w:style w:type="paragraph" w:customStyle="1" w:styleId="Textbody">
    <w:name w:val="Text body"/>
    <w:basedOn w:val="Normalny"/>
    <w:uiPriority w:val="1"/>
    <w:rsid w:val="59395455"/>
    <w:pPr>
      <w:widowControl w:val="0"/>
      <w:spacing w:after="120" w:line="240" w:lineRule="auto"/>
    </w:pPr>
    <w:rPr>
      <w:rFonts w:eastAsiaTheme="minorEastAsia"/>
      <w:sz w:val="24"/>
      <w:szCs w:val="24"/>
      <w:lang w:eastAsia="zh-CN" w:bidi="hi-IN"/>
    </w:rPr>
  </w:style>
  <w:style w:type="character" w:styleId="UyteHipercze">
    <w:name w:val="FollowedHyperlink"/>
    <w:basedOn w:val="Domylnaczcionkaakapitu"/>
    <w:uiPriority w:val="99"/>
    <w:semiHidden/>
    <w:unhideWhenUsed/>
    <w:rsid w:val="00E86695"/>
    <w:rPr>
      <w:color w:val="954F72" w:themeColor="followedHyperlink"/>
      <w:u w:val="single"/>
    </w:rPr>
  </w:style>
  <w:style w:type="character" w:customStyle="1" w:styleId="scxw103331027">
    <w:name w:val="scxw103331027"/>
    <w:basedOn w:val="Domylnaczcionkaakapitu"/>
    <w:rsid w:val="003D07FC"/>
  </w:style>
  <w:style w:type="character" w:customStyle="1" w:styleId="Nagwek3Znak">
    <w:name w:val="Nagłówek 3 Znak"/>
    <w:basedOn w:val="Domylnaczcionkaakapitu"/>
    <w:link w:val="Nagwek3"/>
    <w:rsid w:val="00F31CE6"/>
    <w:rPr>
      <w:rFonts w:ascii="Aptos" w:eastAsia="MS Mincho" w:hAnsi="Aptos" w:cs="MS Gothic"/>
      <w:color w:val="0F4761"/>
      <w:sz w:val="28"/>
      <w:szCs w:val="28"/>
    </w:rPr>
  </w:style>
  <w:style w:type="paragraph" w:styleId="Tekstprzypisudolnego">
    <w:name w:val="footnote text"/>
    <w:basedOn w:val="Normalny"/>
    <w:link w:val="TekstprzypisudolnegoZnak"/>
    <w:rsid w:val="00F31CE6"/>
    <w:pPr>
      <w:suppressAutoHyphens/>
      <w:autoSpaceDN w:val="0"/>
      <w:spacing w:after="0" w:line="240" w:lineRule="auto"/>
    </w:pPr>
    <w:rPr>
      <w:rFonts w:ascii="Aptos" w:eastAsia="Aptos" w:hAnsi="Aptos" w:cs="Arial"/>
      <w:sz w:val="20"/>
      <w:szCs w:val="20"/>
    </w:rPr>
  </w:style>
  <w:style w:type="character" w:customStyle="1" w:styleId="TekstprzypisudolnegoZnak">
    <w:name w:val="Tekst przypisu dolnego Znak"/>
    <w:basedOn w:val="Domylnaczcionkaakapitu"/>
    <w:link w:val="Tekstprzypisudolnego"/>
    <w:rsid w:val="00F31CE6"/>
    <w:rPr>
      <w:rFonts w:ascii="Aptos" w:eastAsia="Aptos" w:hAnsi="Aptos" w:cs="Arial"/>
      <w:sz w:val="20"/>
      <w:szCs w:val="20"/>
    </w:rPr>
  </w:style>
  <w:style w:type="character" w:customStyle="1" w:styleId="Nagwek2Znak">
    <w:name w:val="Nagłówek 2 Znak"/>
    <w:basedOn w:val="Domylnaczcionkaakapitu"/>
    <w:rsid w:val="00F31CE6"/>
    <w:rPr>
      <w:rFonts w:ascii="Aptos Display" w:eastAsia="MS Mincho" w:hAnsi="Aptos Display" w:cs="MS Gothic"/>
      <w:color w:val="0F4761"/>
      <w:sz w:val="32"/>
      <w:szCs w:val="32"/>
    </w:rPr>
  </w:style>
  <w:style w:type="paragraph" w:styleId="Spistreci1">
    <w:name w:val="toc 1"/>
    <w:basedOn w:val="Normalny"/>
    <w:next w:val="Normalny"/>
    <w:rsid w:val="00F31CE6"/>
    <w:pPr>
      <w:suppressAutoHyphens/>
      <w:autoSpaceDN w:val="0"/>
      <w:spacing w:after="100" w:line="278" w:lineRule="auto"/>
    </w:pPr>
    <w:rPr>
      <w:rFonts w:ascii="Aptos" w:eastAsia="Aptos" w:hAnsi="Aptos" w:cs="Arial"/>
      <w:sz w:val="24"/>
      <w:szCs w:val="24"/>
    </w:rPr>
  </w:style>
  <w:style w:type="paragraph" w:styleId="Spistreci2">
    <w:name w:val="toc 2"/>
    <w:basedOn w:val="Normalny"/>
    <w:next w:val="Normalny"/>
    <w:rsid w:val="00F31CE6"/>
    <w:pPr>
      <w:suppressAutoHyphens/>
      <w:autoSpaceDN w:val="0"/>
      <w:spacing w:after="100" w:line="278" w:lineRule="auto"/>
      <w:ind w:left="220"/>
    </w:pPr>
    <w:rPr>
      <w:rFonts w:ascii="Aptos" w:eastAsia="Aptos" w:hAnsi="Aptos" w:cs="Arial"/>
      <w:sz w:val="24"/>
      <w:szCs w:val="24"/>
    </w:rPr>
  </w:style>
  <w:style w:type="paragraph" w:styleId="Spistreci3">
    <w:name w:val="toc 3"/>
    <w:basedOn w:val="Normalny"/>
    <w:next w:val="Normalny"/>
    <w:rsid w:val="00F31CE6"/>
    <w:pPr>
      <w:suppressAutoHyphens/>
      <w:autoSpaceDN w:val="0"/>
      <w:spacing w:after="100" w:line="278" w:lineRule="auto"/>
      <w:ind w:left="440"/>
    </w:pPr>
    <w:rPr>
      <w:rFonts w:ascii="Aptos" w:eastAsia="Aptos" w:hAnsi="Aptos" w:cs="Arial"/>
      <w:sz w:val="24"/>
      <w:szCs w:val="24"/>
    </w:rPr>
  </w:style>
  <w:style w:type="paragraph" w:styleId="Nagwek">
    <w:name w:val="header"/>
    <w:basedOn w:val="Normalny"/>
    <w:link w:val="NagwekZnak"/>
    <w:rsid w:val="00F31CE6"/>
    <w:pPr>
      <w:tabs>
        <w:tab w:val="center" w:pos="4680"/>
        <w:tab w:val="right" w:pos="9360"/>
      </w:tabs>
      <w:suppressAutoHyphens/>
      <w:autoSpaceDN w:val="0"/>
      <w:spacing w:after="0" w:line="240" w:lineRule="auto"/>
    </w:pPr>
    <w:rPr>
      <w:rFonts w:ascii="Aptos" w:eastAsia="Aptos" w:hAnsi="Aptos" w:cs="Arial"/>
      <w:sz w:val="24"/>
      <w:szCs w:val="24"/>
    </w:rPr>
  </w:style>
  <w:style w:type="character" w:customStyle="1" w:styleId="NagwekZnak">
    <w:name w:val="Nagłówek Znak"/>
    <w:basedOn w:val="Domylnaczcionkaakapitu"/>
    <w:link w:val="Nagwek"/>
    <w:rsid w:val="00F31CE6"/>
    <w:rPr>
      <w:rFonts w:ascii="Aptos" w:eastAsia="Aptos" w:hAnsi="Aptos" w:cs="Arial"/>
      <w:sz w:val="24"/>
      <w:szCs w:val="24"/>
    </w:rPr>
  </w:style>
  <w:style w:type="paragraph" w:styleId="Stopka">
    <w:name w:val="footer"/>
    <w:basedOn w:val="Normalny"/>
    <w:link w:val="StopkaZnak"/>
    <w:rsid w:val="00F31CE6"/>
    <w:pPr>
      <w:tabs>
        <w:tab w:val="center" w:pos="4680"/>
        <w:tab w:val="right" w:pos="9360"/>
      </w:tabs>
      <w:suppressAutoHyphens/>
      <w:autoSpaceDN w:val="0"/>
      <w:spacing w:after="0" w:line="240" w:lineRule="auto"/>
    </w:pPr>
    <w:rPr>
      <w:rFonts w:ascii="Aptos" w:eastAsia="Aptos" w:hAnsi="Aptos" w:cs="Arial"/>
      <w:sz w:val="24"/>
      <w:szCs w:val="24"/>
    </w:rPr>
  </w:style>
  <w:style w:type="character" w:customStyle="1" w:styleId="StopkaZnak">
    <w:name w:val="Stopka Znak"/>
    <w:basedOn w:val="Domylnaczcionkaakapitu"/>
    <w:link w:val="Stopka"/>
    <w:rsid w:val="00F31CE6"/>
    <w:rPr>
      <w:rFonts w:ascii="Aptos" w:eastAsia="Aptos" w:hAnsi="Aptos" w:cs="Arial"/>
      <w:sz w:val="24"/>
      <w:szCs w:val="24"/>
    </w:rPr>
  </w:style>
  <w:style w:type="paragraph" w:styleId="Tekstkomentarza">
    <w:name w:val="annotation text"/>
    <w:basedOn w:val="Normalny"/>
    <w:link w:val="TekstkomentarzaZnak"/>
    <w:rsid w:val="00F31CE6"/>
    <w:pPr>
      <w:suppressAutoHyphens/>
      <w:autoSpaceDN w:val="0"/>
      <w:spacing w:line="240" w:lineRule="auto"/>
    </w:pPr>
    <w:rPr>
      <w:rFonts w:ascii="Aptos" w:eastAsia="Aptos" w:hAnsi="Aptos" w:cs="Arial"/>
      <w:sz w:val="20"/>
      <w:szCs w:val="20"/>
    </w:rPr>
  </w:style>
  <w:style w:type="character" w:customStyle="1" w:styleId="TekstkomentarzaZnak">
    <w:name w:val="Tekst komentarza Znak"/>
    <w:basedOn w:val="Domylnaczcionkaakapitu"/>
    <w:link w:val="Tekstkomentarza"/>
    <w:rsid w:val="00F31CE6"/>
    <w:rPr>
      <w:rFonts w:ascii="Aptos" w:eastAsia="Aptos" w:hAnsi="Aptos" w:cs="Arial"/>
      <w:sz w:val="20"/>
      <w:szCs w:val="20"/>
    </w:rPr>
  </w:style>
  <w:style w:type="character" w:styleId="Odwoaniedokomentarza">
    <w:name w:val="annotation reference"/>
    <w:basedOn w:val="Domylnaczcionkaakapitu"/>
    <w:rsid w:val="00F31CE6"/>
    <w:rPr>
      <w:sz w:val="16"/>
      <w:szCs w:val="16"/>
    </w:rPr>
  </w:style>
  <w:style w:type="paragraph" w:styleId="Tekstdymka">
    <w:name w:val="Balloon Text"/>
    <w:basedOn w:val="Normalny"/>
    <w:link w:val="TekstdymkaZnak"/>
    <w:uiPriority w:val="99"/>
    <w:semiHidden/>
    <w:unhideWhenUsed/>
    <w:rsid w:val="00F31CE6"/>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31CE6"/>
    <w:rPr>
      <w:rFonts w:ascii="Segoe UI" w:hAnsi="Segoe UI" w:cs="Segoe UI"/>
      <w:sz w:val="18"/>
      <w:szCs w:val="18"/>
    </w:rPr>
  </w:style>
  <w:style w:type="character" w:customStyle="1" w:styleId="Teksttreci">
    <w:name w:val="Tekst treści_"/>
    <w:basedOn w:val="Domylnaczcionkaakapitu"/>
    <w:link w:val="Teksttreci0"/>
    <w:rsid w:val="00F31CE6"/>
    <w:rPr>
      <w:rFonts w:ascii="Arial" w:eastAsia="Arial" w:hAnsi="Arial" w:cs="Arial"/>
      <w:b/>
      <w:bCs/>
      <w:sz w:val="18"/>
      <w:szCs w:val="18"/>
    </w:rPr>
  </w:style>
  <w:style w:type="character" w:customStyle="1" w:styleId="Nagwek10">
    <w:name w:val="Nagłówek #1_"/>
    <w:basedOn w:val="Domylnaczcionkaakapitu"/>
    <w:link w:val="Nagwek11"/>
    <w:rsid w:val="00F31CE6"/>
    <w:rPr>
      <w:rFonts w:ascii="Arial" w:eastAsia="Arial" w:hAnsi="Arial" w:cs="Arial"/>
      <w:b/>
      <w:bCs/>
      <w:sz w:val="28"/>
      <w:szCs w:val="28"/>
    </w:rPr>
  </w:style>
  <w:style w:type="character" w:customStyle="1" w:styleId="Teksttreci2">
    <w:name w:val="Tekst treści (2)_"/>
    <w:basedOn w:val="Domylnaczcionkaakapitu"/>
    <w:link w:val="Teksttreci20"/>
    <w:rsid w:val="00F31CE6"/>
    <w:rPr>
      <w:rFonts w:ascii="Arial" w:eastAsia="Arial" w:hAnsi="Arial" w:cs="Arial"/>
    </w:rPr>
  </w:style>
  <w:style w:type="character" w:customStyle="1" w:styleId="Podpistabeli">
    <w:name w:val="Podpis tabeli_"/>
    <w:basedOn w:val="Domylnaczcionkaakapitu"/>
    <w:link w:val="Podpistabeli0"/>
    <w:rsid w:val="00F31CE6"/>
    <w:rPr>
      <w:rFonts w:ascii="Arial" w:eastAsia="Arial" w:hAnsi="Arial" w:cs="Arial"/>
      <w:b/>
      <w:bCs/>
    </w:rPr>
  </w:style>
  <w:style w:type="character" w:customStyle="1" w:styleId="Inne">
    <w:name w:val="Inne_"/>
    <w:basedOn w:val="Domylnaczcionkaakapitu"/>
    <w:link w:val="Inne0"/>
    <w:rsid w:val="00F31CE6"/>
    <w:rPr>
      <w:rFonts w:ascii="Arial" w:eastAsia="Arial" w:hAnsi="Arial" w:cs="Arial"/>
    </w:rPr>
  </w:style>
  <w:style w:type="paragraph" w:customStyle="1" w:styleId="Teksttreci0">
    <w:name w:val="Tekst treści"/>
    <w:basedOn w:val="Normalny"/>
    <w:link w:val="Teksttreci"/>
    <w:rsid w:val="00F31CE6"/>
    <w:pPr>
      <w:widowControl w:val="0"/>
      <w:spacing w:after="120" w:line="276" w:lineRule="auto"/>
    </w:pPr>
    <w:rPr>
      <w:rFonts w:ascii="Arial" w:eastAsia="Arial" w:hAnsi="Arial" w:cs="Arial"/>
      <w:b/>
      <w:bCs/>
      <w:sz w:val="18"/>
      <w:szCs w:val="18"/>
    </w:rPr>
  </w:style>
  <w:style w:type="paragraph" w:customStyle="1" w:styleId="Nagwek11">
    <w:name w:val="Nagłówek #1"/>
    <w:basedOn w:val="Normalny"/>
    <w:link w:val="Nagwek10"/>
    <w:rsid w:val="00F31CE6"/>
    <w:pPr>
      <w:widowControl w:val="0"/>
      <w:spacing w:after="120" w:line="240" w:lineRule="auto"/>
      <w:outlineLvl w:val="0"/>
    </w:pPr>
    <w:rPr>
      <w:rFonts w:ascii="Arial" w:eastAsia="Arial" w:hAnsi="Arial" w:cs="Arial"/>
      <w:b/>
      <w:bCs/>
      <w:sz w:val="28"/>
      <w:szCs w:val="28"/>
    </w:rPr>
  </w:style>
  <w:style w:type="paragraph" w:customStyle="1" w:styleId="Teksttreci20">
    <w:name w:val="Tekst treści (2)"/>
    <w:basedOn w:val="Normalny"/>
    <w:link w:val="Teksttreci2"/>
    <w:rsid w:val="00F31CE6"/>
    <w:pPr>
      <w:widowControl w:val="0"/>
      <w:spacing w:after="800" w:line="240" w:lineRule="auto"/>
      <w:ind w:firstLine="280"/>
    </w:pPr>
    <w:rPr>
      <w:rFonts w:ascii="Arial" w:eastAsia="Arial" w:hAnsi="Arial" w:cs="Arial"/>
    </w:rPr>
  </w:style>
  <w:style w:type="paragraph" w:customStyle="1" w:styleId="Podpistabeli0">
    <w:name w:val="Podpis tabeli"/>
    <w:basedOn w:val="Normalny"/>
    <w:link w:val="Podpistabeli"/>
    <w:rsid w:val="00F31CE6"/>
    <w:pPr>
      <w:widowControl w:val="0"/>
      <w:spacing w:after="0" w:line="240" w:lineRule="auto"/>
    </w:pPr>
    <w:rPr>
      <w:rFonts w:ascii="Arial" w:eastAsia="Arial" w:hAnsi="Arial" w:cs="Arial"/>
      <w:b/>
      <w:bCs/>
    </w:rPr>
  </w:style>
  <w:style w:type="paragraph" w:customStyle="1" w:styleId="Inne0">
    <w:name w:val="Inne"/>
    <w:basedOn w:val="Normalny"/>
    <w:link w:val="Inne"/>
    <w:rsid w:val="00F31CE6"/>
    <w:pPr>
      <w:widowControl w:val="0"/>
      <w:spacing w:after="0" w:line="240" w:lineRule="auto"/>
    </w:pPr>
    <w:rPr>
      <w:rFonts w:ascii="Arial" w:eastAsia="Arial" w:hAnsi="Arial" w:cs="Arial"/>
    </w:rPr>
  </w:style>
  <w:style w:type="paragraph" w:styleId="Tekstpodstawowy">
    <w:name w:val="Body Text"/>
    <w:basedOn w:val="Normalny"/>
    <w:link w:val="TekstpodstawowyZnak"/>
    <w:uiPriority w:val="99"/>
    <w:semiHidden/>
    <w:unhideWhenUsed/>
    <w:rsid w:val="00F31CE6"/>
    <w:pPr>
      <w:spacing w:after="120" w:line="276" w:lineRule="auto"/>
    </w:pPr>
    <w:rPr>
      <w:rFonts w:ascii="Calibri" w:eastAsia="Times New Roman" w:hAnsi="Calibri" w:cs="Times New Roman"/>
      <w:lang w:eastAsia="pl-PL"/>
    </w:rPr>
  </w:style>
  <w:style w:type="character" w:customStyle="1" w:styleId="TekstpodstawowyZnak">
    <w:name w:val="Tekst podstawowy Znak"/>
    <w:basedOn w:val="Domylnaczcionkaakapitu"/>
    <w:link w:val="Tekstpodstawowy"/>
    <w:uiPriority w:val="99"/>
    <w:semiHidden/>
    <w:rsid w:val="00F31CE6"/>
    <w:rPr>
      <w:rFonts w:ascii="Calibri" w:eastAsia="Times New Roman" w:hAnsi="Calibri" w:cs="Times New Roman"/>
      <w:lang w:eastAsia="pl-PL"/>
    </w:rPr>
  </w:style>
  <w:style w:type="character" w:customStyle="1" w:styleId="font1011">
    <w:name w:val="font1011"/>
    <w:basedOn w:val="Domylnaczcionkaakapitu"/>
    <w:rsid w:val="00F31CE6"/>
    <w:rPr>
      <w:rFonts w:ascii="Open Sans" w:hAnsi="Open Sans" w:cs="Open Sans" w:hint="default"/>
      <w:b w:val="0"/>
      <w:bCs w:val="0"/>
      <w:i w:val="0"/>
      <w:iCs w:val="0"/>
      <w:strike w:val="0"/>
      <w:dstrike w:val="0"/>
      <w:color w:val="000000"/>
      <w:sz w:val="20"/>
      <w:szCs w:val="20"/>
      <w:u w:val="none"/>
      <w:effect w:val="none"/>
    </w:rPr>
  </w:style>
  <w:style w:type="character" w:customStyle="1" w:styleId="font1021">
    <w:name w:val="font1021"/>
    <w:basedOn w:val="Domylnaczcionkaakapitu"/>
    <w:rsid w:val="00F31CE6"/>
    <w:rPr>
      <w:rFonts w:ascii="Open Sans" w:hAnsi="Open Sans" w:cs="Open Sans" w:hint="default"/>
      <w:b/>
      <w:bCs/>
      <w:i w:val="0"/>
      <w:iCs w:val="0"/>
      <w:strike w:val="0"/>
      <w:dstrike w:val="0"/>
      <w:color w:val="000000"/>
      <w:sz w:val="20"/>
      <w:szCs w:val="20"/>
      <w:u w:val="none"/>
      <w:effect w:val="none"/>
    </w:rPr>
  </w:style>
  <w:style w:type="paragraph" w:styleId="Tematkomentarza">
    <w:name w:val="annotation subject"/>
    <w:basedOn w:val="Tekstkomentarza"/>
    <w:next w:val="Tekstkomentarza"/>
    <w:link w:val="TematkomentarzaZnak"/>
    <w:uiPriority w:val="99"/>
    <w:semiHidden/>
    <w:unhideWhenUsed/>
    <w:rsid w:val="0050011A"/>
    <w:pPr>
      <w:suppressAutoHyphens w:val="0"/>
      <w:autoSpaceDN/>
    </w:pPr>
    <w:rPr>
      <w:rFonts w:asciiTheme="minorHAnsi" w:eastAsiaTheme="minorHAnsi" w:hAnsiTheme="minorHAnsi" w:cstheme="minorBidi"/>
      <w:b/>
      <w:bCs/>
    </w:rPr>
  </w:style>
  <w:style w:type="character" w:customStyle="1" w:styleId="TematkomentarzaZnak">
    <w:name w:val="Temat komentarza Znak"/>
    <w:basedOn w:val="TekstkomentarzaZnak"/>
    <w:link w:val="Tematkomentarza"/>
    <w:uiPriority w:val="99"/>
    <w:semiHidden/>
    <w:rsid w:val="0050011A"/>
    <w:rPr>
      <w:rFonts w:ascii="Aptos" w:eastAsia="Aptos" w:hAnsi="Aptos" w:cs="Arial"/>
      <w:b/>
      <w:bCs/>
      <w:sz w:val="20"/>
      <w:szCs w:val="20"/>
    </w:rPr>
  </w:style>
  <w:style w:type="character" w:customStyle="1" w:styleId="scxw78160602">
    <w:name w:val="scxw78160602"/>
    <w:basedOn w:val="Domylnaczcionkaakapitu"/>
    <w:rsid w:val="009A6F80"/>
  </w:style>
  <w:style w:type="table" w:styleId="Siatkatabelijasna">
    <w:name w:val="Grid Table Light"/>
    <w:basedOn w:val="Standardowy"/>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scxw72057648">
    <w:name w:val="scxw72057648"/>
    <w:basedOn w:val="Domylnaczcionkaakapitu"/>
    <w:rsid w:val="00556948"/>
  </w:style>
  <w:style w:type="character" w:customStyle="1" w:styleId="tabchar">
    <w:name w:val="tabchar"/>
    <w:basedOn w:val="Domylnaczcionkaakapitu"/>
    <w:rsid w:val="00556948"/>
  </w:style>
  <w:style w:type="paragraph" w:styleId="Poprawka">
    <w:name w:val="Revision"/>
    <w:hidden/>
    <w:uiPriority w:val="99"/>
    <w:semiHidden/>
    <w:rsid w:val="00556948"/>
    <w:pPr>
      <w:spacing w:after="0" w:line="240" w:lineRule="auto"/>
    </w:pPr>
  </w:style>
  <w:style w:type="character" w:customStyle="1" w:styleId="Mention">
    <w:name w:val="Mention"/>
    <w:basedOn w:val="Domylnaczcionkaakapitu"/>
    <w:uiPriority w:val="99"/>
    <w:unhideWhenUsed/>
    <w:rsid w:val="02070CDC"/>
    <w:rPr>
      <w:color w:val="2B579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769590">
      <w:bodyDiv w:val="1"/>
      <w:marLeft w:val="0"/>
      <w:marRight w:val="0"/>
      <w:marTop w:val="0"/>
      <w:marBottom w:val="0"/>
      <w:divBdr>
        <w:top w:val="none" w:sz="0" w:space="0" w:color="auto"/>
        <w:left w:val="none" w:sz="0" w:space="0" w:color="auto"/>
        <w:bottom w:val="none" w:sz="0" w:space="0" w:color="auto"/>
        <w:right w:val="none" w:sz="0" w:space="0" w:color="auto"/>
      </w:divBdr>
      <w:divsChild>
        <w:div w:id="668678298">
          <w:marLeft w:val="0"/>
          <w:marRight w:val="0"/>
          <w:marTop w:val="0"/>
          <w:marBottom w:val="0"/>
          <w:divBdr>
            <w:top w:val="none" w:sz="0" w:space="0" w:color="auto"/>
            <w:left w:val="none" w:sz="0" w:space="0" w:color="auto"/>
            <w:bottom w:val="none" w:sz="0" w:space="0" w:color="auto"/>
            <w:right w:val="none" w:sz="0" w:space="0" w:color="auto"/>
          </w:divBdr>
          <w:divsChild>
            <w:div w:id="1423455076">
              <w:marLeft w:val="0"/>
              <w:marRight w:val="0"/>
              <w:marTop w:val="0"/>
              <w:marBottom w:val="0"/>
              <w:divBdr>
                <w:top w:val="none" w:sz="0" w:space="0" w:color="auto"/>
                <w:left w:val="none" w:sz="0" w:space="0" w:color="auto"/>
                <w:bottom w:val="none" w:sz="0" w:space="0" w:color="auto"/>
                <w:right w:val="none" w:sz="0" w:space="0" w:color="auto"/>
              </w:divBdr>
              <w:divsChild>
                <w:div w:id="622343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820850">
      <w:bodyDiv w:val="1"/>
      <w:marLeft w:val="0"/>
      <w:marRight w:val="0"/>
      <w:marTop w:val="0"/>
      <w:marBottom w:val="0"/>
      <w:divBdr>
        <w:top w:val="none" w:sz="0" w:space="0" w:color="auto"/>
        <w:left w:val="none" w:sz="0" w:space="0" w:color="auto"/>
        <w:bottom w:val="none" w:sz="0" w:space="0" w:color="auto"/>
        <w:right w:val="none" w:sz="0" w:space="0" w:color="auto"/>
      </w:divBdr>
      <w:divsChild>
        <w:div w:id="1817915032">
          <w:marLeft w:val="0"/>
          <w:marRight w:val="0"/>
          <w:marTop w:val="0"/>
          <w:marBottom w:val="0"/>
          <w:divBdr>
            <w:top w:val="none" w:sz="0" w:space="0" w:color="auto"/>
            <w:left w:val="none" w:sz="0" w:space="0" w:color="auto"/>
            <w:bottom w:val="none" w:sz="0" w:space="0" w:color="auto"/>
            <w:right w:val="none" w:sz="0" w:space="0" w:color="auto"/>
          </w:divBdr>
          <w:divsChild>
            <w:div w:id="545337740">
              <w:marLeft w:val="0"/>
              <w:marRight w:val="0"/>
              <w:marTop w:val="0"/>
              <w:marBottom w:val="0"/>
              <w:divBdr>
                <w:top w:val="none" w:sz="0" w:space="0" w:color="auto"/>
                <w:left w:val="none" w:sz="0" w:space="0" w:color="auto"/>
                <w:bottom w:val="none" w:sz="0" w:space="0" w:color="auto"/>
                <w:right w:val="none" w:sz="0" w:space="0" w:color="auto"/>
              </w:divBdr>
              <w:divsChild>
                <w:div w:id="1074863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969666">
      <w:bodyDiv w:val="1"/>
      <w:marLeft w:val="0"/>
      <w:marRight w:val="0"/>
      <w:marTop w:val="0"/>
      <w:marBottom w:val="0"/>
      <w:divBdr>
        <w:top w:val="none" w:sz="0" w:space="0" w:color="auto"/>
        <w:left w:val="none" w:sz="0" w:space="0" w:color="auto"/>
        <w:bottom w:val="none" w:sz="0" w:space="0" w:color="auto"/>
        <w:right w:val="none" w:sz="0" w:space="0" w:color="auto"/>
      </w:divBdr>
      <w:divsChild>
        <w:div w:id="1985815979">
          <w:marLeft w:val="0"/>
          <w:marRight w:val="0"/>
          <w:marTop w:val="0"/>
          <w:marBottom w:val="0"/>
          <w:divBdr>
            <w:top w:val="none" w:sz="0" w:space="0" w:color="auto"/>
            <w:left w:val="none" w:sz="0" w:space="0" w:color="auto"/>
            <w:bottom w:val="none" w:sz="0" w:space="0" w:color="auto"/>
            <w:right w:val="none" w:sz="0" w:space="0" w:color="auto"/>
          </w:divBdr>
          <w:divsChild>
            <w:div w:id="148179221">
              <w:marLeft w:val="0"/>
              <w:marRight w:val="0"/>
              <w:marTop w:val="0"/>
              <w:marBottom w:val="0"/>
              <w:divBdr>
                <w:top w:val="none" w:sz="0" w:space="0" w:color="auto"/>
                <w:left w:val="none" w:sz="0" w:space="0" w:color="auto"/>
                <w:bottom w:val="none" w:sz="0" w:space="0" w:color="auto"/>
                <w:right w:val="none" w:sz="0" w:space="0" w:color="auto"/>
              </w:divBdr>
              <w:divsChild>
                <w:div w:id="295910224">
                  <w:marLeft w:val="0"/>
                  <w:marRight w:val="0"/>
                  <w:marTop w:val="0"/>
                  <w:marBottom w:val="0"/>
                  <w:divBdr>
                    <w:top w:val="none" w:sz="0" w:space="0" w:color="auto"/>
                    <w:left w:val="none" w:sz="0" w:space="0" w:color="auto"/>
                    <w:bottom w:val="none" w:sz="0" w:space="0" w:color="auto"/>
                    <w:right w:val="none" w:sz="0" w:space="0" w:color="auto"/>
                  </w:divBdr>
                </w:div>
                <w:div w:id="1749229916">
                  <w:marLeft w:val="0"/>
                  <w:marRight w:val="0"/>
                  <w:marTop w:val="0"/>
                  <w:marBottom w:val="0"/>
                  <w:divBdr>
                    <w:top w:val="none" w:sz="0" w:space="0" w:color="auto"/>
                    <w:left w:val="none" w:sz="0" w:space="0" w:color="auto"/>
                    <w:bottom w:val="none" w:sz="0" w:space="0" w:color="auto"/>
                    <w:right w:val="none" w:sz="0" w:space="0" w:color="auto"/>
                  </w:divBdr>
                </w:div>
                <w:div w:id="1971474136">
                  <w:marLeft w:val="0"/>
                  <w:marRight w:val="0"/>
                  <w:marTop w:val="0"/>
                  <w:marBottom w:val="0"/>
                  <w:divBdr>
                    <w:top w:val="none" w:sz="0" w:space="0" w:color="auto"/>
                    <w:left w:val="none" w:sz="0" w:space="0" w:color="auto"/>
                    <w:bottom w:val="none" w:sz="0" w:space="0" w:color="auto"/>
                    <w:right w:val="none" w:sz="0" w:space="0" w:color="auto"/>
                  </w:divBdr>
                </w:div>
                <w:div w:id="210719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689131">
      <w:bodyDiv w:val="1"/>
      <w:marLeft w:val="0"/>
      <w:marRight w:val="0"/>
      <w:marTop w:val="0"/>
      <w:marBottom w:val="0"/>
      <w:divBdr>
        <w:top w:val="none" w:sz="0" w:space="0" w:color="auto"/>
        <w:left w:val="none" w:sz="0" w:space="0" w:color="auto"/>
        <w:bottom w:val="none" w:sz="0" w:space="0" w:color="auto"/>
        <w:right w:val="none" w:sz="0" w:space="0" w:color="auto"/>
      </w:divBdr>
      <w:divsChild>
        <w:div w:id="1406414809">
          <w:marLeft w:val="0"/>
          <w:marRight w:val="0"/>
          <w:marTop w:val="0"/>
          <w:marBottom w:val="0"/>
          <w:divBdr>
            <w:top w:val="none" w:sz="0" w:space="0" w:color="auto"/>
            <w:left w:val="none" w:sz="0" w:space="0" w:color="auto"/>
            <w:bottom w:val="none" w:sz="0" w:space="0" w:color="auto"/>
            <w:right w:val="none" w:sz="0" w:space="0" w:color="auto"/>
          </w:divBdr>
          <w:divsChild>
            <w:div w:id="1902977132">
              <w:marLeft w:val="0"/>
              <w:marRight w:val="0"/>
              <w:marTop w:val="0"/>
              <w:marBottom w:val="0"/>
              <w:divBdr>
                <w:top w:val="none" w:sz="0" w:space="0" w:color="auto"/>
                <w:left w:val="none" w:sz="0" w:space="0" w:color="auto"/>
                <w:bottom w:val="none" w:sz="0" w:space="0" w:color="auto"/>
                <w:right w:val="none" w:sz="0" w:space="0" w:color="auto"/>
              </w:divBdr>
              <w:divsChild>
                <w:div w:id="544294086">
                  <w:marLeft w:val="0"/>
                  <w:marRight w:val="0"/>
                  <w:marTop w:val="0"/>
                  <w:marBottom w:val="0"/>
                  <w:divBdr>
                    <w:top w:val="none" w:sz="0" w:space="0" w:color="auto"/>
                    <w:left w:val="none" w:sz="0" w:space="0" w:color="auto"/>
                    <w:bottom w:val="none" w:sz="0" w:space="0" w:color="auto"/>
                    <w:right w:val="none" w:sz="0" w:space="0" w:color="auto"/>
                  </w:divBdr>
                </w:div>
                <w:div w:id="2107922250">
                  <w:marLeft w:val="0"/>
                  <w:marRight w:val="0"/>
                  <w:marTop w:val="0"/>
                  <w:marBottom w:val="0"/>
                  <w:divBdr>
                    <w:top w:val="none" w:sz="0" w:space="0" w:color="auto"/>
                    <w:left w:val="none" w:sz="0" w:space="0" w:color="auto"/>
                    <w:bottom w:val="none" w:sz="0" w:space="0" w:color="auto"/>
                    <w:right w:val="none" w:sz="0" w:space="0" w:color="auto"/>
                  </w:divBdr>
                </w:div>
                <w:div w:id="1225986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0435617">
      <w:bodyDiv w:val="1"/>
      <w:marLeft w:val="0"/>
      <w:marRight w:val="0"/>
      <w:marTop w:val="0"/>
      <w:marBottom w:val="0"/>
      <w:divBdr>
        <w:top w:val="none" w:sz="0" w:space="0" w:color="auto"/>
        <w:left w:val="none" w:sz="0" w:space="0" w:color="auto"/>
        <w:bottom w:val="none" w:sz="0" w:space="0" w:color="auto"/>
        <w:right w:val="none" w:sz="0" w:space="0" w:color="auto"/>
      </w:divBdr>
      <w:divsChild>
        <w:div w:id="1378965552">
          <w:marLeft w:val="0"/>
          <w:marRight w:val="0"/>
          <w:marTop w:val="0"/>
          <w:marBottom w:val="0"/>
          <w:divBdr>
            <w:top w:val="none" w:sz="0" w:space="0" w:color="auto"/>
            <w:left w:val="none" w:sz="0" w:space="0" w:color="auto"/>
            <w:bottom w:val="none" w:sz="0" w:space="0" w:color="auto"/>
            <w:right w:val="none" w:sz="0" w:space="0" w:color="auto"/>
          </w:divBdr>
          <w:divsChild>
            <w:div w:id="136455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210585">
      <w:bodyDiv w:val="1"/>
      <w:marLeft w:val="0"/>
      <w:marRight w:val="0"/>
      <w:marTop w:val="0"/>
      <w:marBottom w:val="0"/>
      <w:divBdr>
        <w:top w:val="none" w:sz="0" w:space="0" w:color="auto"/>
        <w:left w:val="none" w:sz="0" w:space="0" w:color="auto"/>
        <w:bottom w:val="none" w:sz="0" w:space="0" w:color="auto"/>
        <w:right w:val="none" w:sz="0" w:space="0" w:color="auto"/>
      </w:divBdr>
      <w:divsChild>
        <w:div w:id="128212070">
          <w:marLeft w:val="0"/>
          <w:marRight w:val="0"/>
          <w:marTop w:val="0"/>
          <w:marBottom w:val="0"/>
          <w:divBdr>
            <w:top w:val="none" w:sz="0" w:space="0" w:color="auto"/>
            <w:left w:val="none" w:sz="0" w:space="0" w:color="auto"/>
            <w:bottom w:val="none" w:sz="0" w:space="0" w:color="auto"/>
            <w:right w:val="none" w:sz="0" w:space="0" w:color="auto"/>
          </w:divBdr>
          <w:divsChild>
            <w:div w:id="150590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355998">
      <w:bodyDiv w:val="1"/>
      <w:marLeft w:val="0"/>
      <w:marRight w:val="0"/>
      <w:marTop w:val="0"/>
      <w:marBottom w:val="0"/>
      <w:divBdr>
        <w:top w:val="none" w:sz="0" w:space="0" w:color="auto"/>
        <w:left w:val="none" w:sz="0" w:space="0" w:color="auto"/>
        <w:bottom w:val="none" w:sz="0" w:space="0" w:color="auto"/>
        <w:right w:val="none" w:sz="0" w:space="0" w:color="auto"/>
      </w:divBdr>
    </w:div>
    <w:div w:id="1305354107">
      <w:bodyDiv w:val="1"/>
      <w:marLeft w:val="0"/>
      <w:marRight w:val="0"/>
      <w:marTop w:val="0"/>
      <w:marBottom w:val="0"/>
      <w:divBdr>
        <w:top w:val="none" w:sz="0" w:space="0" w:color="auto"/>
        <w:left w:val="none" w:sz="0" w:space="0" w:color="auto"/>
        <w:bottom w:val="none" w:sz="0" w:space="0" w:color="auto"/>
        <w:right w:val="none" w:sz="0" w:space="0" w:color="auto"/>
      </w:divBdr>
      <w:divsChild>
        <w:div w:id="1240870123">
          <w:marLeft w:val="0"/>
          <w:marRight w:val="0"/>
          <w:marTop w:val="0"/>
          <w:marBottom w:val="0"/>
          <w:divBdr>
            <w:top w:val="none" w:sz="0" w:space="0" w:color="auto"/>
            <w:left w:val="none" w:sz="0" w:space="0" w:color="auto"/>
            <w:bottom w:val="none" w:sz="0" w:space="0" w:color="auto"/>
            <w:right w:val="none" w:sz="0" w:space="0" w:color="auto"/>
          </w:divBdr>
          <w:divsChild>
            <w:div w:id="139538295">
              <w:marLeft w:val="0"/>
              <w:marRight w:val="0"/>
              <w:marTop w:val="0"/>
              <w:marBottom w:val="0"/>
              <w:divBdr>
                <w:top w:val="none" w:sz="0" w:space="0" w:color="auto"/>
                <w:left w:val="none" w:sz="0" w:space="0" w:color="auto"/>
                <w:bottom w:val="none" w:sz="0" w:space="0" w:color="auto"/>
                <w:right w:val="none" w:sz="0" w:space="0" w:color="auto"/>
              </w:divBdr>
              <w:divsChild>
                <w:div w:id="71900728">
                  <w:marLeft w:val="0"/>
                  <w:marRight w:val="0"/>
                  <w:marTop w:val="0"/>
                  <w:marBottom w:val="0"/>
                  <w:divBdr>
                    <w:top w:val="none" w:sz="0" w:space="0" w:color="auto"/>
                    <w:left w:val="none" w:sz="0" w:space="0" w:color="auto"/>
                    <w:bottom w:val="none" w:sz="0" w:space="0" w:color="auto"/>
                    <w:right w:val="none" w:sz="0" w:space="0" w:color="auto"/>
                  </w:divBdr>
                </w:div>
                <w:div w:id="242378832">
                  <w:marLeft w:val="0"/>
                  <w:marRight w:val="0"/>
                  <w:marTop w:val="0"/>
                  <w:marBottom w:val="0"/>
                  <w:divBdr>
                    <w:top w:val="none" w:sz="0" w:space="0" w:color="auto"/>
                    <w:left w:val="none" w:sz="0" w:space="0" w:color="auto"/>
                    <w:bottom w:val="none" w:sz="0" w:space="0" w:color="auto"/>
                    <w:right w:val="none" w:sz="0" w:space="0" w:color="auto"/>
                  </w:divBdr>
                </w:div>
                <w:div w:id="473569226">
                  <w:marLeft w:val="0"/>
                  <w:marRight w:val="0"/>
                  <w:marTop w:val="0"/>
                  <w:marBottom w:val="0"/>
                  <w:divBdr>
                    <w:top w:val="none" w:sz="0" w:space="0" w:color="auto"/>
                    <w:left w:val="none" w:sz="0" w:space="0" w:color="auto"/>
                    <w:bottom w:val="none" w:sz="0" w:space="0" w:color="auto"/>
                    <w:right w:val="none" w:sz="0" w:space="0" w:color="auto"/>
                  </w:divBdr>
                </w:div>
                <w:div w:id="796023872">
                  <w:marLeft w:val="0"/>
                  <w:marRight w:val="0"/>
                  <w:marTop w:val="0"/>
                  <w:marBottom w:val="0"/>
                  <w:divBdr>
                    <w:top w:val="none" w:sz="0" w:space="0" w:color="auto"/>
                    <w:left w:val="none" w:sz="0" w:space="0" w:color="auto"/>
                    <w:bottom w:val="none" w:sz="0" w:space="0" w:color="auto"/>
                    <w:right w:val="none" w:sz="0" w:space="0" w:color="auto"/>
                  </w:divBdr>
                </w:div>
                <w:div w:id="920407519">
                  <w:marLeft w:val="0"/>
                  <w:marRight w:val="0"/>
                  <w:marTop w:val="0"/>
                  <w:marBottom w:val="0"/>
                  <w:divBdr>
                    <w:top w:val="none" w:sz="0" w:space="0" w:color="auto"/>
                    <w:left w:val="none" w:sz="0" w:space="0" w:color="auto"/>
                    <w:bottom w:val="none" w:sz="0" w:space="0" w:color="auto"/>
                    <w:right w:val="none" w:sz="0" w:space="0" w:color="auto"/>
                  </w:divBdr>
                </w:div>
                <w:div w:id="1038890473">
                  <w:marLeft w:val="0"/>
                  <w:marRight w:val="0"/>
                  <w:marTop w:val="0"/>
                  <w:marBottom w:val="0"/>
                  <w:divBdr>
                    <w:top w:val="none" w:sz="0" w:space="0" w:color="auto"/>
                    <w:left w:val="none" w:sz="0" w:space="0" w:color="auto"/>
                    <w:bottom w:val="none" w:sz="0" w:space="0" w:color="auto"/>
                    <w:right w:val="none" w:sz="0" w:space="0" w:color="auto"/>
                  </w:divBdr>
                </w:div>
                <w:div w:id="1066146757">
                  <w:marLeft w:val="0"/>
                  <w:marRight w:val="0"/>
                  <w:marTop w:val="0"/>
                  <w:marBottom w:val="0"/>
                  <w:divBdr>
                    <w:top w:val="none" w:sz="0" w:space="0" w:color="auto"/>
                    <w:left w:val="none" w:sz="0" w:space="0" w:color="auto"/>
                    <w:bottom w:val="none" w:sz="0" w:space="0" w:color="auto"/>
                    <w:right w:val="none" w:sz="0" w:space="0" w:color="auto"/>
                  </w:divBdr>
                </w:div>
                <w:div w:id="1087733636">
                  <w:marLeft w:val="0"/>
                  <w:marRight w:val="0"/>
                  <w:marTop w:val="0"/>
                  <w:marBottom w:val="0"/>
                  <w:divBdr>
                    <w:top w:val="none" w:sz="0" w:space="0" w:color="auto"/>
                    <w:left w:val="none" w:sz="0" w:space="0" w:color="auto"/>
                    <w:bottom w:val="none" w:sz="0" w:space="0" w:color="auto"/>
                    <w:right w:val="none" w:sz="0" w:space="0" w:color="auto"/>
                  </w:divBdr>
                </w:div>
                <w:div w:id="1397165654">
                  <w:marLeft w:val="0"/>
                  <w:marRight w:val="0"/>
                  <w:marTop w:val="0"/>
                  <w:marBottom w:val="0"/>
                  <w:divBdr>
                    <w:top w:val="none" w:sz="0" w:space="0" w:color="auto"/>
                    <w:left w:val="none" w:sz="0" w:space="0" w:color="auto"/>
                    <w:bottom w:val="none" w:sz="0" w:space="0" w:color="auto"/>
                    <w:right w:val="none" w:sz="0" w:space="0" w:color="auto"/>
                  </w:divBdr>
                </w:div>
                <w:div w:id="1433160005">
                  <w:marLeft w:val="0"/>
                  <w:marRight w:val="0"/>
                  <w:marTop w:val="0"/>
                  <w:marBottom w:val="0"/>
                  <w:divBdr>
                    <w:top w:val="none" w:sz="0" w:space="0" w:color="auto"/>
                    <w:left w:val="none" w:sz="0" w:space="0" w:color="auto"/>
                    <w:bottom w:val="none" w:sz="0" w:space="0" w:color="auto"/>
                    <w:right w:val="none" w:sz="0" w:space="0" w:color="auto"/>
                  </w:divBdr>
                </w:div>
                <w:div w:id="1510174216">
                  <w:marLeft w:val="0"/>
                  <w:marRight w:val="0"/>
                  <w:marTop w:val="0"/>
                  <w:marBottom w:val="0"/>
                  <w:divBdr>
                    <w:top w:val="none" w:sz="0" w:space="0" w:color="auto"/>
                    <w:left w:val="none" w:sz="0" w:space="0" w:color="auto"/>
                    <w:bottom w:val="none" w:sz="0" w:space="0" w:color="auto"/>
                    <w:right w:val="none" w:sz="0" w:space="0" w:color="auto"/>
                  </w:divBdr>
                </w:div>
                <w:div w:id="1689986588">
                  <w:marLeft w:val="0"/>
                  <w:marRight w:val="0"/>
                  <w:marTop w:val="0"/>
                  <w:marBottom w:val="0"/>
                  <w:divBdr>
                    <w:top w:val="none" w:sz="0" w:space="0" w:color="auto"/>
                    <w:left w:val="none" w:sz="0" w:space="0" w:color="auto"/>
                    <w:bottom w:val="none" w:sz="0" w:space="0" w:color="auto"/>
                    <w:right w:val="none" w:sz="0" w:space="0" w:color="auto"/>
                  </w:divBdr>
                </w:div>
                <w:div w:id="1757702437">
                  <w:marLeft w:val="0"/>
                  <w:marRight w:val="0"/>
                  <w:marTop w:val="0"/>
                  <w:marBottom w:val="0"/>
                  <w:divBdr>
                    <w:top w:val="none" w:sz="0" w:space="0" w:color="auto"/>
                    <w:left w:val="none" w:sz="0" w:space="0" w:color="auto"/>
                    <w:bottom w:val="none" w:sz="0" w:space="0" w:color="auto"/>
                    <w:right w:val="none" w:sz="0" w:space="0" w:color="auto"/>
                  </w:divBdr>
                </w:div>
                <w:div w:id="1825975214">
                  <w:marLeft w:val="0"/>
                  <w:marRight w:val="0"/>
                  <w:marTop w:val="0"/>
                  <w:marBottom w:val="0"/>
                  <w:divBdr>
                    <w:top w:val="none" w:sz="0" w:space="0" w:color="auto"/>
                    <w:left w:val="none" w:sz="0" w:space="0" w:color="auto"/>
                    <w:bottom w:val="none" w:sz="0" w:space="0" w:color="auto"/>
                    <w:right w:val="none" w:sz="0" w:space="0" w:color="auto"/>
                  </w:divBdr>
                </w:div>
                <w:div w:id="1910849652">
                  <w:marLeft w:val="0"/>
                  <w:marRight w:val="0"/>
                  <w:marTop w:val="0"/>
                  <w:marBottom w:val="0"/>
                  <w:divBdr>
                    <w:top w:val="none" w:sz="0" w:space="0" w:color="auto"/>
                    <w:left w:val="none" w:sz="0" w:space="0" w:color="auto"/>
                    <w:bottom w:val="none" w:sz="0" w:space="0" w:color="auto"/>
                    <w:right w:val="none" w:sz="0" w:space="0" w:color="auto"/>
                  </w:divBdr>
                </w:div>
                <w:div w:id="2062509428">
                  <w:marLeft w:val="0"/>
                  <w:marRight w:val="0"/>
                  <w:marTop w:val="0"/>
                  <w:marBottom w:val="0"/>
                  <w:divBdr>
                    <w:top w:val="none" w:sz="0" w:space="0" w:color="auto"/>
                    <w:left w:val="none" w:sz="0" w:space="0" w:color="auto"/>
                    <w:bottom w:val="none" w:sz="0" w:space="0" w:color="auto"/>
                    <w:right w:val="none" w:sz="0" w:space="0" w:color="auto"/>
                  </w:divBdr>
                </w:div>
              </w:divsChild>
            </w:div>
            <w:div w:id="372580996">
              <w:marLeft w:val="0"/>
              <w:marRight w:val="0"/>
              <w:marTop w:val="0"/>
              <w:marBottom w:val="0"/>
              <w:divBdr>
                <w:top w:val="none" w:sz="0" w:space="0" w:color="auto"/>
                <w:left w:val="none" w:sz="0" w:space="0" w:color="auto"/>
                <w:bottom w:val="none" w:sz="0" w:space="0" w:color="auto"/>
                <w:right w:val="none" w:sz="0" w:space="0" w:color="auto"/>
              </w:divBdr>
            </w:div>
            <w:div w:id="410085594">
              <w:marLeft w:val="0"/>
              <w:marRight w:val="0"/>
              <w:marTop w:val="0"/>
              <w:marBottom w:val="0"/>
              <w:divBdr>
                <w:top w:val="none" w:sz="0" w:space="0" w:color="auto"/>
                <w:left w:val="none" w:sz="0" w:space="0" w:color="auto"/>
                <w:bottom w:val="none" w:sz="0" w:space="0" w:color="auto"/>
                <w:right w:val="none" w:sz="0" w:space="0" w:color="auto"/>
              </w:divBdr>
            </w:div>
            <w:div w:id="431434477">
              <w:marLeft w:val="0"/>
              <w:marRight w:val="0"/>
              <w:marTop w:val="0"/>
              <w:marBottom w:val="0"/>
              <w:divBdr>
                <w:top w:val="none" w:sz="0" w:space="0" w:color="auto"/>
                <w:left w:val="none" w:sz="0" w:space="0" w:color="auto"/>
                <w:bottom w:val="none" w:sz="0" w:space="0" w:color="auto"/>
                <w:right w:val="none" w:sz="0" w:space="0" w:color="auto"/>
              </w:divBdr>
              <w:divsChild>
                <w:div w:id="270093507">
                  <w:marLeft w:val="0"/>
                  <w:marRight w:val="0"/>
                  <w:marTop w:val="0"/>
                  <w:marBottom w:val="0"/>
                  <w:divBdr>
                    <w:top w:val="none" w:sz="0" w:space="0" w:color="auto"/>
                    <w:left w:val="none" w:sz="0" w:space="0" w:color="auto"/>
                    <w:bottom w:val="none" w:sz="0" w:space="0" w:color="auto"/>
                    <w:right w:val="none" w:sz="0" w:space="0" w:color="auto"/>
                  </w:divBdr>
                </w:div>
                <w:div w:id="367343117">
                  <w:marLeft w:val="0"/>
                  <w:marRight w:val="0"/>
                  <w:marTop w:val="0"/>
                  <w:marBottom w:val="0"/>
                  <w:divBdr>
                    <w:top w:val="none" w:sz="0" w:space="0" w:color="auto"/>
                    <w:left w:val="none" w:sz="0" w:space="0" w:color="auto"/>
                    <w:bottom w:val="none" w:sz="0" w:space="0" w:color="auto"/>
                    <w:right w:val="none" w:sz="0" w:space="0" w:color="auto"/>
                  </w:divBdr>
                </w:div>
                <w:div w:id="808520638">
                  <w:marLeft w:val="0"/>
                  <w:marRight w:val="0"/>
                  <w:marTop w:val="0"/>
                  <w:marBottom w:val="0"/>
                  <w:divBdr>
                    <w:top w:val="none" w:sz="0" w:space="0" w:color="auto"/>
                    <w:left w:val="none" w:sz="0" w:space="0" w:color="auto"/>
                    <w:bottom w:val="none" w:sz="0" w:space="0" w:color="auto"/>
                    <w:right w:val="none" w:sz="0" w:space="0" w:color="auto"/>
                  </w:divBdr>
                </w:div>
                <w:div w:id="959841631">
                  <w:marLeft w:val="0"/>
                  <w:marRight w:val="0"/>
                  <w:marTop w:val="0"/>
                  <w:marBottom w:val="0"/>
                  <w:divBdr>
                    <w:top w:val="none" w:sz="0" w:space="0" w:color="auto"/>
                    <w:left w:val="none" w:sz="0" w:space="0" w:color="auto"/>
                    <w:bottom w:val="none" w:sz="0" w:space="0" w:color="auto"/>
                    <w:right w:val="none" w:sz="0" w:space="0" w:color="auto"/>
                  </w:divBdr>
                </w:div>
                <w:div w:id="1156343673">
                  <w:marLeft w:val="0"/>
                  <w:marRight w:val="0"/>
                  <w:marTop w:val="0"/>
                  <w:marBottom w:val="0"/>
                  <w:divBdr>
                    <w:top w:val="none" w:sz="0" w:space="0" w:color="auto"/>
                    <w:left w:val="none" w:sz="0" w:space="0" w:color="auto"/>
                    <w:bottom w:val="none" w:sz="0" w:space="0" w:color="auto"/>
                    <w:right w:val="none" w:sz="0" w:space="0" w:color="auto"/>
                  </w:divBdr>
                </w:div>
                <w:div w:id="1223179923">
                  <w:marLeft w:val="0"/>
                  <w:marRight w:val="0"/>
                  <w:marTop w:val="0"/>
                  <w:marBottom w:val="0"/>
                  <w:divBdr>
                    <w:top w:val="none" w:sz="0" w:space="0" w:color="auto"/>
                    <w:left w:val="none" w:sz="0" w:space="0" w:color="auto"/>
                    <w:bottom w:val="none" w:sz="0" w:space="0" w:color="auto"/>
                    <w:right w:val="none" w:sz="0" w:space="0" w:color="auto"/>
                  </w:divBdr>
                </w:div>
                <w:div w:id="1484661361">
                  <w:marLeft w:val="0"/>
                  <w:marRight w:val="0"/>
                  <w:marTop w:val="0"/>
                  <w:marBottom w:val="0"/>
                  <w:divBdr>
                    <w:top w:val="none" w:sz="0" w:space="0" w:color="auto"/>
                    <w:left w:val="none" w:sz="0" w:space="0" w:color="auto"/>
                    <w:bottom w:val="none" w:sz="0" w:space="0" w:color="auto"/>
                    <w:right w:val="none" w:sz="0" w:space="0" w:color="auto"/>
                  </w:divBdr>
                </w:div>
                <w:div w:id="1789860469">
                  <w:marLeft w:val="0"/>
                  <w:marRight w:val="0"/>
                  <w:marTop w:val="0"/>
                  <w:marBottom w:val="0"/>
                  <w:divBdr>
                    <w:top w:val="none" w:sz="0" w:space="0" w:color="auto"/>
                    <w:left w:val="none" w:sz="0" w:space="0" w:color="auto"/>
                    <w:bottom w:val="none" w:sz="0" w:space="0" w:color="auto"/>
                    <w:right w:val="none" w:sz="0" w:space="0" w:color="auto"/>
                  </w:divBdr>
                </w:div>
                <w:div w:id="2003700839">
                  <w:marLeft w:val="0"/>
                  <w:marRight w:val="0"/>
                  <w:marTop w:val="0"/>
                  <w:marBottom w:val="0"/>
                  <w:divBdr>
                    <w:top w:val="none" w:sz="0" w:space="0" w:color="auto"/>
                    <w:left w:val="none" w:sz="0" w:space="0" w:color="auto"/>
                    <w:bottom w:val="none" w:sz="0" w:space="0" w:color="auto"/>
                    <w:right w:val="none" w:sz="0" w:space="0" w:color="auto"/>
                  </w:divBdr>
                </w:div>
                <w:div w:id="2046564863">
                  <w:marLeft w:val="0"/>
                  <w:marRight w:val="0"/>
                  <w:marTop w:val="0"/>
                  <w:marBottom w:val="0"/>
                  <w:divBdr>
                    <w:top w:val="none" w:sz="0" w:space="0" w:color="auto"/>
                    <w:left w:val="none" w:sz="0" w:space="0" w:color="auto"/>
                    <w:bottom w:val="none" w:sz="0" w:space="0" w:color="auto"/>
                    <w:right w:val="none" w:sz="0" w:space="0" w:color="auto"/>
                  </w:divBdr>
                </w:div>
                <w:div w:id="2143040445">
                  <w:marLeft w:val="0"/>
                  <w:marRight w:val="0"/>
                  <w:marTop w:val="0"/>
                  <w:marBottom w:val="0"/>
                  <w:divBdr>
                    <w:top w:val="none" w:sz="0" w:space="0" w:color="auto"/>
                    <w:left w:val="none" w:sz="0" w:space="0" w:color="auto"/>
                    <w:bottom w:val="none" w:sz="0" w:space="0" w:color="auto"/>
                    <w:right w:val="none" w:sz="0" w:space="0" w:color="auto"/>
                  </w:divBdr>
                </w:div>
              </w:divsChild>
            </w:div>
            <w:div w:id="824324757">
              <w:marLeft w:val="0"/>
              <w:marRight w:val="0"/>
              <w:marTop w:val="0"/>
              <w:marBottom w:val="0"/>
              <w:divBdr>
                <w:top w:val="none" w:sz="0" w:space="0" w:color="auto"/>
                <w:left w:val="none" w:sz="0" w:space="0" w:color="auto"/>
                <w:bottom w:val="none" w:sz="0" w:space="0" w:color="auto"/>
                <w:right w:val="none" w:sz="0" w:space="0" w:color="auto"/>
              </w:divBdr>
            </w:div>
            <w:div w:id="1052997365">
              <w:marLeft w:val="0"/>
              <w:marRight w:val="0"/>
              <w:marTop w:val="0"/>
              <w:marBottom w:val="0"/>
              <w:divBdr>
                <w:top w:val="none" w:sz="0" w:space="0" w:color="auto"/>
                <w:left w:val="none" w:sz="0" w:space="0" w:color="auto"/>
                <w:bottom w:val="none" w:sz="0" w:space="0" w:color="auto"/>
                <w:right w:val="none" w:sz="0" w:space="0" w:color="auto"/>
              </w:divBdr>
              <w:divsChild>
                <w:div w:id="170339580">
                  <w:marLeft w:val="0"/>
                  <w:marRight w:val="0"/>
                  <w:marTop w:val="0"/>
                  <w:marBottom w:val="0"/>
                  <w:divBdr>
                    <w:top w:val="none" w:sz="0" w:space="0" w:color="auto"/>
                    <w:left w:val="none" w:sz="0" w:space="0" w:color="auto"/>
                    <w:bottom w:val="none" w:sz="0" w:space="0" w:color="auto"/>
                    <w:right w:val="none" w:sz="0" w:space="0" w:color="auto"/>
                  </w:divBdr>
                </w:div>
                <w:div w:id="296759824">
                  <w:marLeft w:val="0"/>
                  <w:marRight w:val="0"/>
                  <w:marTop w:val="0"/>
                  <w:marBottom w:val="0"/>
                  <w:divBdr>
                    <w:top w:val="none" w:sz="0" w:space="0" w:color="auto"/>
                    <w:left w:val="none" w:sz="0" w:space="0" w:color="auto"/>
                    <w:bottom w:val="none" w:sz="0" w:space="0" w:color="auto"/>
                    <w:right w:val="none" w:sz="0" w:space="0" w:color="auto"/>
                  </w:divBdr>
                </w:div>
                <w:div w:id="370812909">
                  <w:marLeft w:val="0"/>
                  <w:marRight w:val="0"/>
                  <w:marTop w:val="0"/>
                  <w:marBottom w:val="0"/>
                  <w:divBdr>
                    <w:top w:val="none" w:sz="0" w:space="0" w:color="auto"/>
                    <w:left w:val="none" w:sz="0" w:space="0" w:color="auto"/>
                    <w:bottom w:val="none" w:sz="0" w:space="0" w:color="auto"/>
                    <w:right w:val="none" w:sz="0" w:space="0" w:color="auto"/>
                  </w:divBdr>
                </w:div>
                <w:div w:id="397170507">
                  <w:marLeft w:val="0"/>
                  <w:marRight w:val="0"/>
                  <w:marTop w:val="0"/>
                  <w:marBottom w:val="0"/>
                  <w:divBdr>
                    <w:top w:val="none" w:sz="0" w:space="0" w:color="auto"/>
                    <w:left w:val="none" w:sz="0" w:space="0" w:color="auto"/>
                    <w:bottom w:val="none" w:sz="0" w:space="0" w:color="auto"/>
                    <w:right w:val="none" w:sz="0" w:space="0" w:color="auto"/>
                  </w:divBdr>
                </w:div>
                <w:div w:id="763039927">
                  <w:marLeft w:val="0"/>
                  <w:marRight w:val="0"/>
                  <w:marTop w:val="0"/>
                  <w:marBottom w:val="0"/>
                  <w:divBdr>
                    <w:top w:val="none" w:sz="0" w:space="0" w:color="auto"/>
                    <w:left w:val="none" w:sz="0" w:space="0" w:color="auto"/>
                    <w:bottom w:val="none" w:sz="0" w:space="0" w:color="auto"/>
                    <w:right w:val="none" w:sz="0" w:space="0" w:color="auto"/>
                  </w:divBdr>
                </w:div>
                <w:div w:id="810556923">
                  <w:marLeft w:val="0"/>
                  <w:marRight w:val="0"/>
                  <w:marTop w:val="0"/>
                  <w:marBottom w:val="0"/>
                  <w:divBdr>
                    <w:top w:val="none" w:sz="0" w:space="0" w:color="auto"/>
                    <w:left w:val="none" w:sz="0" w:space="0" w:color="auto"/>
                    <w:bottom w:val="none" w:sz="0" w:space="0" w:color="auto"/>
                    <w:right w:val="none" w:sz="0" w:space="0" w:color="auto"/>
                  </w:divBdr>
                </w:div>
                <w:div w:id="828712075">
                  <w:marLeft w:val="0"/>
                  <w:marRight w:val="0"/>
                  <w:marTop w:val="0"/>
                  <w:marBottom w:val="0"/>
                  <w:divBdr>
                    <w:top w:val="none" w:sz="0" w:space="0" w:color="auto"/>
                    <w:left w:val="none" w:sz="0" w:space="0" w:color="auto"/>
                    <w:bottom w:val="none" w:sz="0" w:space="0" w:color="auto"/>
                    <w:right w:val="none" w:sz="0" w:space="0" w:color="auto"/>
                  </w:divBdr>
                </w:div>
                <w:div w:id="858737107">
                  <w:marLeft w:val="0"/>
                  <w:marRight w:val="0"/>
                  <w:marTop w:val="0"/>
                  <w:marBottom w:val="0"/>
                  <w:divBdr>
                    <w:top w:val="none" w:sz="0" w:space="0" w:color="auto"/>
                    <w:left w:val="none" w:sz="0" w:space="0" w:color="auto"/>
                    <w:bottom w:val="none" w:sz="0" w:space="0" w:color="auto"/>
                    <w:right w:val="none" w:sz="0" w:space="0" w:color="auto"/>
                  </w:divBdr>
                </w:div>
                <w:div w:id="1000934444">
                  <w:marLeft w:val="0"/>
                  <w:marRight w:val="0"/>
                  <w:marTop w:val="0"/>
                  <w:marBottom w:val="0"/>
                  <w:divBdr>
                    <w:top w:val="none" w:sz="0" w:space="0" w:color="auto"/>
                    <w:left w:val="none" w:sz="0" w:space="0" w:color="auto"/>
                    <w:bottom w:val="none" w:sz="0" w:space="0" w:color="auto"/>
                    <w:right w:val="none" w:sz="0" w:space="0" w:color="auto"/>
                  </w:divBdr>
                </w:div>
                <w:div w:id="1045177882">
                  <w:marLeft w:val="0"/>
                  <w:marRight w:val="0"/>
                  <w:marTop w:val="0"/>
                  <w:marBottom w:val="0"/>
                  <w:divBdr>
                    <w:top w:val="none" w:sz="0" w:space="0" w:color="auto"/>
                    <w:left w:val="none" w:sz="0" w:space="0" w:color="auto"/>
                    <w:bottom w:val="none" w:sz="0" w:space="0" w:color="auto"/>
                    <w:right w:val="none" w:sz="0" w:space="0" w:color="auto"/>
                  </w:divBdr>
                </w:div>
                <w:div w:id="1096099868">
                  <w:marLeft w:val="0"/>
                  <w:marRight w:val="0"/>
                  <w:marTop w:val="0"/>
                  <w:marBottom w:val="0"/>
                  <w:divBdr>
                    <w:top w:val="none" w:sz="0" w:space="0" w:color="auto"/>
                    <w:left w:val="none" w:sz="0" w:space="0" w:color="auto"/>
                    <w:bottom w:val="none" w:sz="0" w:space="0" w:color="auto"/>
                    <w:right w:val="none" w:sz="0" w:space="0" w:color="auto"/>
                  </w:divBdr>
                </w:div>
                <w:div w:id="1309480776">
                  <w:marLeft w:val="0"/>
                  <w:marRight w:val="0"/>
                  <w:marTop w:val="0"/>
                  <w:marBottom w:val="0"/>
                  <w:divBdr>
                    <w:top w:val="none" w:sz="0" w:space="0" w:color="auto"/>
                    <w:left w:val="none" w:sz="0" w:space="0" w:color="auto"/>
                    <w:bottom w:val="none" w:sz="0" w:space="0" w:color="auto"/>
                    <w:right w:val="none" w:sz="0" w:space="0" w:color="auto"/>
                  </w:divBdr>
                </w:div>
                <w:div w:id="1358775799">
                  <w:marLeft w:val="0"/>
                  <w:marRight w:val="0"/>
                  <w:marTop w:val="0"/>
                  <w:marBottom w:val="0"/>
                  <w:divBdr>
                    <w:top w:val="none" w:sz="0" w:space="0" w:color="auto"/>
                    <w:left w:val="none" w:sz="0" w:space="0" w:color="auto"/>
                    <w:bottom w:val="none" w:sz="0" w:space="0" w:color="auto"/>
                    <w:right w:val="none" w:sz="0" w:space="0" w:color="auto"/>
                  </w:divBdr>
                </w:div>
                <w:div w:id="1387534339">
                  <w:marLeft w:val="0"/>
                  <w:marRight w:val="0"/>
                  <w:marTop w:val="0"/>
                  <w:marBottom w:val="0"/>
                  <w:divBdr>
                    <w:top w:val="none" w:sz="0" w:space="0" w:color="auto"/>
                    <w:left w:val="none" w:sz="0" w:space="0" w:color="auto"/>
                    <w:bottom w:val="none" w:sz="0" w:space="0" w:color="auto"/>
                    <w:right w:val="none" w:sz="0" w:space="0" w:color="auto"/>
                  </w:divBdr>
                </w:div>
                <w:div w:id="1541163733">
                  <w:marLeft w:val="0"/>
                  <w:marRight w:val="0"/>
                  <w:marTop w:val="0"/>
                  <w:marBottom w:val="0"/>
                  <w:divBdr>
                    <w:top w:val="none" w:sz="0" w:space="0" w:color="auto"/>
                    <w:left w:val="none" w:sz="0" w:space="0" w:color="auto"/>
                    <w:bottom w:val="none" w:sz="0" w:space="0" w:color="auto"/>
                    <w:right w:val="none" w:sz="0" w:space="0" w:color="auto"/>
                  </w:divBdr>
                </w:div>
                <w:div w:id="1687900684">
                  <w:marLeft w:val="0"/>
                  <w:marRight w:val="0"/>
                  <w:marTop w:val="0"/>
                  <w:marBottom w:val="0"/>
                  <w:divBdr>
                    <w:top w:val="none" w:sz="0" w:space="0" w:color="auto"/>
                    <w:left w:val="none" w:sz="0" w:space="0" w:color="auto"/>
                    <w:bottom w:val="none" w:sz="0" w:space="0" w:color="auto"/>
                    <w:right w:val="none" w:sz="0" w:space="0" w:color="auto"/>
                  </w:divBdr>
                </w:div>
                <w:div w:id="1965652048">
                  <w:marLeft w:val="0"/>
                  <w:marRight w:val="0"/>
                  <w:marTop w:val="0"/>
                  <w:marBottom w:val="0"/>
                  <w:divBdr>
                    <w:top w:val="none" w:sz="0" w:space="0" w:color="auto"/>
                    <w:left w:val="none" w:sz="0" w:space="0" w:color="auto"/>
                    <w:bottom w:val="none" w:sz="0" w:space="0" w:color="auto"/>
                    <w:right w:val="none" w:sz="0" w:space="0" w:color="auto"/>
                  </w:divBdr>
                </w:div>
                <w:div w:id="1990863403">
                  <w:marLeft w:val="0"/>
                  <w:marRight w:val="0"/>
                  <w:marTop w:val="0"/>
                  <w:marBottom w:val="0"/>
                  <w:divBdr>
                    <w:top w:val="none" w:sz="0" w:space="0" w:color="auto"/>
                    <w:left w:val="none" w:sz="0" w:space="0" w:color="auto"/>
                    <w:bottom w:val="none" w:sz="0" w:space="0" w:color="auto"/>
                    <w:right w:val="none" w:sz="0" w:space="0" w:color="auto"/>
                  </w:divBdr>
                </w:div>
                <w:div w:id="2094081273">
                  <w:marLeft w:val="0"/>
                  <w:marRight w:val="0"/>
                  <w:marTop w:val="0"/>
                  <w:marBottom w:val="0"/>
                  <w:divBdr>
                    <w:top w:val="none" w:sz="0" w:space="0" w:color="auto"/>
                    <w:left w:val="none" w:sz="0" w:space="0" w:color="auto"/>
                    <w:bottom w:val="none" w:sz="0" w:space="0" w:color="auto"/>
                    <w:right w:val="none" w:sz="0" w:space="0" w:color="auto"/>
                  </w:divBdr>
                </w:div>
                <w:div w:id="2094860058">
                  <w:marLeft w:val="0"/>
                  <w:marRight w:val="0"/>
                  <w:marTop w:val="0"/>
                  <w:marBottom w:val="0"/>
                  <w:divBdr>
                    <w:top w:val="none" w:sz="0" w:space="0" w:color="auto"/>
                    <w:left w:val="none" w:sz="0" w:space="0" w:color="auto"/>
                    <w:bottom w:val="none" w:sz="0" w:space="0" w:color="auto"/>
                    <w:right w:val="none" w:sz="0" w:space="0" w:color="auto"/>
                  </w:divBdr>
                </w:div>
              </w:divsChild>
            </w:div>
            <w:div w:id="1108087674">
              <w:marLeft w:val="0"/>
              <w:marRight w:val="0"/>
              <w:marTop w:val="0"/>
              <w:marBottom w:val="0"/>
              <w:divBdr>
                <w:top w:val="none" w:sz="0" w:space="0" w:color="auto"/>
                <w:left w:val="none" w:sz="0" w:space="0" w:color="auto"/>
                <w:bottom w:val="none" w:sz="0" w:space="0" w:color="auto"/>
                <w:right w:val="none" w:sz="0" w:space="0" w:color="auto"/>
              </w:divBdr>
              <w:divsChild>
                <w:div w:id="80370065">
                  <w:marLeft w:val="0"/>
                  <w:marRight w:val="0"/>
                  <w:marTop w:val="0"/>
                  <w:marBottom w:val="0"/>
                  <w:divBdr>
                    <w:top w:val="none" w:sz="0" w:space="0" w:color="auto"/>
                    <w:left w:val="none" w:sz="0" w:space="0" w:color="auto"/>
                    <w:bottom w:val="none" w:sz="0" w:space="0" w:color="auto"/>
                    <w:right w:val="none" w:sz="0" w:space="0" w:color="auto"/>
                  </w:divBdr>
                </w:div>
                <w:div w:id="221409881">
                  <w:marLeft w:val="0"/>
                  <w:marRight w:val="0"/>
                  <w:marTop w:val="0"/>
                  <w:marBottom w:val="0"/>
                  <w:divBdr>
                    <w:top w:val="none" w:sz="0" w:space="0" w:color="auto"/>
                    <w:left w:val="none" w:sz="0" w:space="0" w:color="auto"/>
                    <w:bottom w:val="none" w:sz="0" w:space="0" w:color="auto"/>
                    <w:right w:val="none" w:sz="0" w:space="0" w:color="auto"/>
                  </w:divBdr>
                </w:div>
                <w:div w:id="242840754">
                  <w:marLeft w:val="0"/>
                  <w:marRight w:val="0"/>
                  <w:marTop w:val="0"/>
                  <w:marBottom w:val="0"/>
                  <w:divBdr>
                    <w:top w:val="none" w:sz="0" w:space="0" w:color="auto"/>
                    <w:left w:val="none" w:sz="0" w:space="0" w:color="auto"/>
                    <w:bottom w:val="none" w:sz="0" w:space="0" w:color="auto"/>
                    <w:right w:val="none" w:sz="0" w:space="0" w:color="auto"/>
                  </w:divBdr>
                </w:div>
                <w:div w:id="338965920">
                  <w:marLeft w:val="0"/>
                  <w:marRight w:val="0"/>
                  <w:marTop w:val="0"/>
                  <w:marBottom w:val="0"/>
                  <w:divBdr>
                    <w:top w:val="none" w:sz="0" w:space="0" w:color="auto"/>
                    <w:left w:val="none" w:sz="0" w:space="0" w:color="auto"/>
                    <w:bottom w:val="none" w:sz="0" w:space="0" w:color="auto"/>
                    <w:right w:val="none" w:sz="0" w:space="0" w:color="auto"/>
                  </w:divBdr>
                </w:div>
                <w:div w:id="544220621">
                  <w:marLeft w:val="0"/>
                  <w:marRight w:val="0"/>
                  <w:marTop w:val="0"/>
                  <w:marBottom w:val="0"/>
                  <w:divBdr>
                    <w:top w:val="none" w:sz="0" w:space="0" w:color="auto"/>
                    <w:left w:val="none" w:sz="0" w:space="0" w:color="auto"/>
                    <w:bottom w:val="none" w:sz="0" w:space="0" w:color="auto"/>
                    <w:right w:val="none" w:sz="0" w:space="0" w:color="auto"/>
                  </w:divBdr>
                </w:div>
                <w:div w:id="817499598">
                  <w:marLeft w:val="0"/>
                  <w:marRight w:val="0"/>
                  <w:marTop w:val="0"/>
                  <w:marBottom w:val="0"/>
                  <w:divBdr>
                    <w:top w:val="none" w:sz="0" w:space="0" w:color="auto"/>
                    <w:left w:val="none" w:sz="0" w:space="0" w:color="auto"/>
                    <w:bottom w:val="none" w:sz="0" w:space="0" w:color="auto"/>
                    <w:right w:val="none" w:sz="0" w:space="0" w:color="auto"/>
                  </w:divBdr>
                </w:div>
                <w:div w:id="852456385">
                  <w:marLeft w:val="0"/>
                  <w:marRight w:val="0"/>
                  <w:marTop w:val="0"/>
                  <w:marBottom w:val="0"/>
                  <w:divBdr>
                    <w:top w:val="none" w:sz="0" w:space="0" w:color="auto"/>
                    <w:left w:val="none" w:sz="0" w:space="0" w:color="auto"/>
                    <w:bottom w:val="none" w:sz="0" w:space="0" w:color="auto"/>
                    <w:right w:val="none" w:sz="0" w:space="0" w:color="auto"/>
                  </w:divBdr>
                </w:div>
                <w:div w:id="980501621">
                  <w:marLeft w:val="0"/>
                  <w:marRight w:val="0"/>
                  <w:marTop w:val="0"/>
                  <w:marBottom w:val="0"/>
                  <w:divBdr>
                    <w:top w:val="none" w:sz="0" w:space="0" w:color="auto"/>
                    <w:left w:val="none" w:sz="0" w:space="0" w:color="auto"/>
                    <w:bottom w:val="none" w:sz="0" w:space="0" w:color="auto"/>
                    <w:right w:val="none" w:sz="0" w:space="0" w:color="auto"/>
                  </w:divBdr>
                </w:div>
                <w:div w:id="1231578805">
                  <w:marLeft w:val="0"/>
                  <w:marRight w:val="0"/>
                  <w:marTop w:val="0"/>
                  <w:marBottom w:val="0"/>
                  <w:divBdr>
                    <w:top w:val="none" w:sz="0" w:space="0" w:color="auto"/>
                    <w:left w:val="none" w:sz="0" w:space="0" w:color="auto"/>
                    <w:bottom w:val="none" w:sz="0" w:space="0" w:color="auto"/>
                    <w:right w:val="none" w:sz="0" w:space="0" w:color="auto"/>
                  </w:divBdr>
                </w:div>
                <w:div w:id="1287814060">
                  <w:marLeft w:val="0"/>
                  <w:marRight w:val="0"/>
                  <w:marTop w:val="0"/>
                  <w:marBottom w:val="0"/>
                  <w:divBdr>
                    <w:top w:val="none" w:sz="0" w:space="0" w:color="auto"/>
                    <w:left w:val="none" w:sz="0" w:space="0" w:color="auto"/>
                    <w:bottom w:val="none" w:sz="0" w:space="0" w:color="auto"/>
                    <w:right w:val="none" w:sz="0" w:space="0" w:color="auto"/>
                  </w:divBdr>
                </w:div>
                <w:div w:id="1309819137">
                  <w:marLeft w:val="0"/>
                  <w:marRight w:val="0"/>
                  <w:marTop w:val="0"/>
                  <w:marBottom w:val="0"/>
                  <w:divBdr>
                    <w:top w:val="none" w:sz="0" w:space="0" w:color="auto"/>
                    <w:left w:val="none" w:sz="0" w:space="0" w:color="auto"/>
                    <w:bottom w:val="none" w:sz="0" w:space="0" w:color="auto"/>
                    <w:right w:val="none" w:sz="0" w:space="0" w:color="auto"/>
                  </w:divBdr>
                </w:div>
                <w:div w:id="1310940130">
                  <w:marLeft w:val="0"/>
                  <w:marRight w:val="0"/>
                  <w:marTop w:val="0"/>
                  <w:marBottom w:val="0"/>
                  <w:divBdr>
                    <w:top w:val="none" w:sz="0" w:space="0" w:color="auto"/>
                    <w:left w:val="none" w:sz="0" w:space="0" w:color="auto"/>
                    <w:bottom w:val="none" w:sz="0" w:space="0" w:color="auto"/>
                    <w:right w:val="none" w:sz="0" w:space="0" w:color="auto"/>
                  </w:divBdr>
                </w:div>
                <w:div w:id="1536890343">
                  <w:marLeft w:val="0"/>
                  <w:marRight w:val="0"/>
                  <w:marTop w:val="0"/>
                  <w:marBottom w:val="0"/>
                  <w:divBdr>
                    <w:top w:val="none" w:sz="0" w:space="0" w:color="auto"/>
                    <w:left w:val="none" w:sz="0" w:space="0" w:color="auto"/>
                    <w:bottom w:val="none" w:sz="0" w:space="0" w:color="auto"/>
                    <w:right w:val="none" w:sz="0" w:space="0" w:color="auto"/>
                  </w:divBdr>
                </w:div>
                <w:div w:id="1670981909">
                  <w:marLeft w:val="0"/>
                  <w:marRight w:val="0"/>
                  <w:marTop w:val="0"/>
                  <w:marBottom w:val="0"/>
                  <w:divBdr>
                    <w:top w:val="none" w:sz="0" w:space="0" w:color="auto"/>
                    <w:left w:val="none" w:sz="0" w:space="0" w:color="auto"/>
                    <w:bottom w:val="none" w:sz="0" w:space="0" w:color="auto"/>
                    <w:right w:val="none" w:sz="0" w:space="0" w:color="auto"/>
                  </w:divBdr>
                </w:div>
                <w:div w:id="1696032259">
                  <w:marLeft w:val="0"/>
                  <w:marRight w:val="0"/>
                  <w:marTop w:val="0"/>
                  <w:marBottom w:val="0"/>
                  <w:divBdr>
                    <w:top w:val="none" w:sz="0" w:space="0" w:color="auto"/>
                    <w:left w:val="none" w:sz="0" w:space="0" w:color="auto"/>
                    <w:bottom w:val="none" w:sz="0" w:space="0" w:color="auto"/>
                    <w:right w:val="none" w:sz="0" w:space="0" w:color="auto"/>
                  </w:divBdr>
                </w:div>
                <w:div w:id="1727800068">
                  <w:marLeft w:val="0"/>
                  <w:marRight w:val="0"/>
                  <w:marTop w:val="0"/>
                  <w:marBottom w:val="0"/>
                  <w:divBdr>
                    <w:top w:val="none" w:sz="0" w:space="0" w:color="auto"/>
                    <w:left w:val="none" w:sz="0" w:space="0" w:color="auto"/>
                    <w:bottom w:val="none" w:sz="0" w:space="0" w:color="auto"/>
                    <w:right w:val="none" w:sz="0" w:space="0" w:color="auto"/>
                  </w:divBdr>
                </w:div>
                <w:div w:id="1729261698">
                  <w:marLeft w:val="0"/>
                  <w:marRight w:val="0"/>
                  <w:marTop w:val="0"/>
                  <w:marBottom w:val="0"/>
                  <w:divBdr>
                    <w:top w:val="none" w:sz="0" w:space="0" w:color="auto"/>
                    <w:left w:val="none" w:sz="0" w:space="0" w:color="auto"/>
                    <w:bottom w:val="none" w:sz="0" w:space="0" w:color="auto"/>
                    <w:right w:val="none" w:sz="0" w:space="0" w:color="auto"/>
                  </w:divBdr>
                </w:div>
                <w:div w:id="1810047414">
                  <w:marLeft w:val="0"/>
                  <w:marRight w:val="0"/>
                  <w:marTop w:val="0"/>
                  <w:marBottom w:val="0"/>
                  <w:divBdr>
                    <w:top w:val="none" w:sz="0" w:space="0" w:color="auto"/>
                    <w:left w:val="none" w:sz="0" w:space="0" w:color="auto"/>
                    <w:bottom w:val="none" w:sz="0" w:space="0" w:color="auto"/>
                    <w:right w:val="none" w:sz="0" w:space="0" w:color="auto"/>
                  </w:divBdr>
                </w:div>
                <w:div w:id="1988510673">
                  <w:marLeft w:val="0"/>
                  <w:marRight w:val="0"/>
                  <w:marTop w:val="0"/>
                  <w:marBottom w:val="0"/>
                  <w:divBdr>
                    <w:top w:val="none" w:sz="0" w:space="0" w:color="auto"/>
                    <w:left w:val="none" w:sz="0" w:space="0" w:color="auto"/>
                    <w:bottom w:val="none" w:sz="0" w:space="0" w:color="auto"/>
                    <w:right w:val="none" w:sz="0" w:space="0" w:color="auto"/>
                  </w:divBdr>
                </w:div>
                <w:div w:id="2146853006">
                  <w:marLeft w:val="0"/>
                  <w:marRight w:val="0"/>
                  <w:marTop w:val="0"/>
                  <w:marBottom w:val="0"/>
                  <w:divBdr>
                    <w:top w:val="none" w:sz="0" w:space="0" w:color="auto"/>
                    <w:left w:val="none" w:sz="0" w:space="0" w:color="auto"/>
                    <w:bottom w:val="none" w:sz="0" w:space="0" w:color="auto"/>
                    <w:right w:val="none" w:sz="0" w:space="0" w:color="auto"/>
                  </w:divBdr>
                </w:div>
              </w:divsChild>
            </w:div>
            <w:div w:id="1878852961">
              <w:marLeft w:val="0"/>
              <w:marRight w:val="0"/>
              <w:marTop w:val="0"/>
              <w:marBottom w:val="0"/>
              <w:divBdr>
                <w:top w:val="none" w:sz="0" w:space="0" w:color="auto"/>
                <w:left w:val="none" w:sz="0" w:space="0" w:color="auto"/>
                <w:bottom w:val="none" w:sz="0" w:space="0" w:color="auto"/>
                <w:right w:val="none" w:sz="0" w:space="0" w:color="auto"/>
              </w:divBdr>
              <w:divsChild>
                <w:div w:id="263156126">
                  <w:marLeft w:val="0"/>
                  <w:marRight w:val="0"/>
                  <w:marTop w:val="0"/>
                  <w:marBottom w:val="0"/>
                  <w:divBdr>
                    <w:top w:val="none" w:sz="0" w:space="0" w:color="auto"/>
                    <w:left w:val="none" w:sz="0" w:space="0" w:color="auto"/>
                    <w:bottom w:val="none" w:sz="0" w:space="0" w:color="auto"/>
                    <w:right w:val="none" w:sz="0" w:space="0" w:color="auto"/>
                  </w:divBdr>
                  <w:divsChild>
                    <w:div w:id="76679359">
                      <w:marLeft w:val="0"/>
                      <w:marRight w:val="0"/>
                      <w:marTop w:val="0"/>
                      <w:marBottom w:val="0"/>
                      <w:divBdr>
                        <w:top w:val="none" w:sz="0" w:space="0" w:color="auto"/>
                        <w:left w:val="none" w:sz="0" w:space="0" w:color="auto"/>
                        <w:bottom w:val="none" w:sz="0" w:space="0" w:color="auto"/>
                        <w:right w:val="none" w:sz="0" w:space="0" w:color="auto"/>
                      </w:divBdr>
                      <w:divsChild>
                        <w:div w:id="220605093">
                          <w:marLeft w:val="0"/>
                          <w:marRight w:val="0"/>
                          <w:marTop w:val="0"/>
                          <w:marBottom w:val="0"/>
                          <w:divBdr>
                            <w:top w:val="none" w:sz="0" w:space="0" w:color="auto"/>
                            <w:left w:val="none" w:sz="0" w:space="0" w:color="auto"/>
                            <w:bottom w:val="none" w:sz="0" w:space="0" w:color="auto"/>
                            <w:right w:val="none" w:sz="0" w:space="0" w:color="auto"/>
                          </w:divBdr>
                        </w:div>
                        <w:div w:id="445123341">
                          <w:marLeft w:val="0"/>
                          <w:marRight w:val="0"/>
                          <w:marTop w:val="0"/>
                          <w:marBottom w:val="0"/>
                          <w:divBdr>
                            <w:top w:val="none" w:sz="0" w:space="0" w:color="auto"/>
                            <w:left w:val="none" w:sz="0" w:space="0" w:color="auto"/>
                            <w:bottom w:val="none" w:sz="0" w:space="0" w:color="auto"/>
                            <w:right w:val="none" w:sz="0" w:space="0" w:color="auto"/>
                          </w:divBdr>
                        </w:div>
                        <w:div w:id="818693213">
                          <w:marLeft w:val="0"/>
                          <w:marRight w:val="0"/>
                          <w:marTop w:val="0"/>
                          <w:marBottom w:val="0"/>
                          <w:divBdr>
                            <w:top w:val="none" w:sz="0" w:space="0" w:color="auto"/>
                            <w:left w:val="none" w:sz="0" w:space="0" w:color="auto"/>
                            <w:bottom w:val="none" w:sz="0" w:space="0" w:color="auto"/>
                            <w:right w:val="none" w:sz="0" w:space="0" w:color="auto"/>
                          </w:divBdr>
                        </w:div>
                        <w:div w:id="1037196406">
                          <w:marLeft w:val="0"/>
                          <w:marRight w:val="0"/>
                          <w:marTop w:val="0"/>
                          <w:marBottom w:val="0"/>
                          <w:divBdr>
                            <w:top w:val="none" w:sz="0" w:space="0" w:color="auto"/>
                            <w:left w:val="none" w:sz="0" w:space="0" w:color="auto"/>
                            <w:bottom w:val="none" w:sz="0" w:space="0" w:color="auto"/>
                            <w:right w:val="none" w:sz="0" w:space="0" w:color="auto"/>
                          </w:divBdr>
                        </w:div>
                      </w:divsChild>
                    </w:div>
                    <w:div w:id="118496264">
                      <w:marLeft w:val="0"/>
                      <w:marRight w:val="0"/>
                      <w:marTop w:val="0"/>
                      <w:marBottom w:val="0"/>
                      <w:divBdr>
                        <w:top w:val="none" w:sz="0" w:space="0" w:color="auto"/>
                        <w:left w:val="none" w:sz="0" w:space="0" w:color="auto"/>
                        <w:bottom w:val="none" w:sz="0" w:space="0" w:color="auto"/>
                        <w:right w:val="none" w:sz="0" w:space="0" w:color="auto"/>
                      </w:divBdr>
                      <w:divsChild>
                        <w:div w:id="57367033">
                          <w:marLeft w:val="0"/>
                          <w:marRight w:val="0"/>
                          <w:marTop w:val="0"/>
                          <w:marBottom w:val="0"/>
                          <w:divBdr>
                            <w:top w:val="none" w:sz="0" w:space="0" w:color="auto"/>
                            <w:left w:val="none" w:sz="0" w:space="0" w:color="auto"/>
                            <w:bottom w:val="none" w:sz="0" w:space="0" w:color="auto"/>
                            <w:right w:val="none" w:sz="0" w:space="0" w:color="auto"/>
                          </w:divBdr>
                        </w:div>
                        <w:div w:id="209271255">
                          <w:marLeft w:val="0"/>
                          <w:marRight w:val="0"/>
                          <w:marTop w:val="0"/>
                          <w:marBottom w:val="0"/>
                          <w:divBdr>
                            <w:top w:val="none" w:sz="0" w:space="0" w:color="auto"/>
                            <w:left w:val="none" w:sz="0" w:space="0" w:color="auto"/>
                            <w:bottom w:val="none" w:sz="0" w:space="0" w:color="auto"/>
                            <w:right w:val="none" w:sz="0" w:space="0" w:color="auto"/>
                          </w:divBdr>
                        </w:div>
                        <w:div w:id="803045175">
                          <w:marLeft w:val="0"/>
                          <w:marRight w:val="0"/>
                          <w:marTop w:val="0"/>
                          <w:marBottom w:val="0"/>
                          <w:divBdr>
                            <w:top w:val="none" w:sz="0" w:space="0" w:color="auto"/>
                            <w:left w:val="none" w:sz="0" w:space="0" w:color="auto"/>
                            <w:bottom w:val="none" w:sz="0" w:space="0" w:color="auto"/>
                            <w:right w:val="none" w:sz="0" w:space="0" w:color="auto"/>
                          </w:divBdr>
                        </w:div>
                        <w:div w:id="1055544329">
                          <w:marLeft w:val="0"/>
                          <w:marRight w:val="0"/>
                          <w:marTop w:val="0"/>
                          <w:marBottom w:val="0"/>
                          <w:divBdr>
                            <w:top w:val="none" w:sz="0" w:space="0" w:color="auto"/>
                            <w:left w:val="none" w:sz="0" w:space="0" w:color="auto"/>
                            <w:bottom w:val="none" w:sz="0" w:space="0" w:color="auto"/>
                            <w:right w:val="none" w:sz="0" w:space="0" w:color="auto"/>
                          </w:divBdr>
                        </w:div>
                      </w:divsChild>
                    </w:div>
                    <w:div w:id="170722330">
                      <w:marLeft w:val="0"/>
                      <w:marRight w:val="0"/>
                      <w:marTop w:val="0"/>
                      <w:marBottom w:val="0"/>
                      <w:divBdr>
                        <w:top w:val="none" w:sz="0" w:space="0" w:color="auto"/>
                        <w:left w:val="none" w:sz="0" w:space="0" w:color="auto"/>
                        <w:bottom w:val="none" w:sz="0" w:space="0" w:color="auto"/>
                        <w:right w:val="none" w:sz="0" w:space="0" w:color="auto"/>
                      </w:divBdr>
                      <w:divsChild>
                        <w:div w:id="900292498">
                          <w:marLeft w:val="0"/>
                          <w:marRight w:val="0"/>
                          <w:marTop w:val="0"/>
                          <w:marBottom w:val="0"/>
                          <w:divBdr>
                            <w:top w:val="none" w:sz="0" w:space="0" w:color="auto"/>
                            <w:left w:val="none" w:sz="0" w:space="0" w:color="auto"/>
                            <w:bottom w:val="none" w:sz="0" w:space="0" w:color="auto"/>
                            <w:right w:val="none" w:sz="0" w:space="0" w:color="auto"/>
                          </w:divBdr>
                        </w:div>
                      </w:divsChild>
                    </w:div>
                    <w:div w:id="171385612">
                      <w:marLeft w:val="0"/>
                      <w:marRight w:val="0"/>
                      <w:marTop w:val="0"/>
                      <w:marBottom w:val="0"/>
                      <w:divBdr>
                        <w:top w:val="none" w:sz="0" w:space="0" w:color="auto"/>
                        <w:left w:val="none" w:sz="0" w:space="0" w:color="auto"/>
                        <w:bottom w:val="none" w:sz="0" w:space="0" w:color="auto"/>
                        <w:right w:val="none" w:sz="0" w:space="0" w:color="auto"/>
                      </w:divBdr>
                      <w:divsChild>
                        <w:div w:id="1357006313">
                          <w:marLeft w:val="0"/>
                          <w:marRight w:val="0"/>
                          <w:marTop w:val="0"/>
                          <w:marBottom w:val="0"/>
                          <w:divBdr>
                            <w:top w:val="none" w:sz="0" w:space="0" w:color="auto"/>
                            <w:left w:val="none" w:sz="0" w:space="0" w:color="auto"/>
                            <w:bottom w:val="none" w:sz="0" w:space="0" w:color="auto"/>
                            <w:right w:val="none" w:sz="0" w:space="0" w:color="auto"/>
                          </w:divBdr>
                        </w:div>
                      </w:divsChild>
                    </w:div>
                    <w:div w:id="172652241">
                      <w:marLeft w:val="0"/>
                      <w:marRight w:val="0"/>
                      <w:marTop w:val="0"/>
                      <w:marBottom w:val="0"/>
                      <w:divBdr>
                        <w:top w:val="none" w:sz="0" w:space="0" w:color="auto"/>
                        <w:left w:val="none" w:sz="0" w:space="0" w:color="auto"/>
                        <w:bottom w:val="none" w:sz="0" w:space="0" w:color="auto"/>
                        <w:right w:val="none" w:sz="0" w:space="0" w:color="auto"/>
                      </w:divBdr>
                      <w:divsChild>
                        <w:div w:id="1439107663">
                          <w:marLeft w:val="0"/>
                          <w:marRight w:val="0"/>
                          <w:marTop w:val="0"/>
                          <w:marBottom w:val="0"/>
                          <w:divBdr>
                            <w:top w:val="none" w:sz="0" w:space="0" w:color="auto"/>
                            <w:left w:val="none" w:sz="0" w:space="0" w:color="auto"/>
                            <w:bottom w:val="none" w:sz="0" w:space="0" w:color="auto"/>
                            <w:right w:val="none" w:sz="0" w:space="0" w:color="auto"/>
                          </w:divBdr>
                        </w:div>
                        <w:div w:id="1449543403">
                          <w:marLeft w:val="0"/>
                          <w:marRight w:val="0"/>
                          <w:marTop w:val="0"/>
                          <w:marBottom w:val="0"/>
                          <w:divBdr>
                            <w:top w:val="none" w:sz="0" w:space="0" w:color="auto"/>
                            <w:left w:val="none" w:sz="0" w:space="0" w:color="auto"/>
                            <w:bottom w:val="none" w:sz="0" w:space="0" w:color="auto"/>
                            <w:right w:val="none" w:sz="0" w:space="0" w:color="auto"/>
                          </w:divBdr>
                        </w:div>
                      </w:divsChild>
                    </w:div>
                    <w:div w:id="193423376">
                      <w:marLeft w:val="0"/>
                      <w:marRight w:val="0"/>
                      <w:marTop w:val="0"/>
                      <w:marBottom w:val="0"/>
                      <w:divBdr>
                        <w:top w:val="none" w:sz="0" w:space="0" w:color="auto"/>
                        <w:left w:val="none" w:sz="0" w:space="0" w:color="auto"/>
                        <w:bottom w:val="none" w:sz="0" w:space="0" w:color="auto"/>
                        <w:right w:val="none" w:sz="0" w:space="0" w:color="auto"/>
                      </w:divBdr>
                      <w:divsChild>
                        <w:div w:id="1753237679">
                          <w:marLeft w:val="0"/>
                          <w:marRight w:val="0"/>
                          <w:marTop w:val="0"/>
                          <w:marBottom w:val="0"/>
                          <w:divBdr>
                            <w:top w:val="none" w:sz="0" w:space="0" w:color="auto"/>
                            <w:left w:val="none" w:sz="0" w:space="0" w:color="auto"/>
                            <w:bottom w:val="none" w:sz="0" w:space="0" w:color="auto"/>
                            <w:right w:val="none" w:sz="0" w:space="0" w:color="auto"/>
                          </w:divBdr>
                        </w:div>
                      </w:divsChild>
                    </w:div>
                    <w:div w:id="219944722">
                      <w:marLeft w:val="0"/>
                      <w:marRight w:val="0"/>
                      <w:marTop w:val="0"/>
                      <w:marBottom w:val="0"/>
                      <w:divBdr>
                        <w:top w:val="none" w:sz="0" w:space="0" w:color="auto"/>
                        <w:left w:val="none" w:sz="0" w:space="0" w:color="auto"/>
                        <w:bottom w:val="none" w:sz="0" w:space="0" w:color="auto"/>
                        <w:right w:val="none" w:sz="0" w:space="0" w:color="auto"/>
                      </w:divBdr>
                      <w:divsChild>
                        <w:div w:id="727654449">
                          <w:marLeft w:val="0"/>
                          <w:marRight w:val="0"/>
                          <w:marTop w:val="0"/>
                          <w:marBottom w:val="0"/>
                          <w:divBdr>
                            <w:top w:val="none" w:sz="0" w:space="0" w:color="auto"/>
                            <w:left w:val="none" w:sz="0" w:space="0" w:color="auto"/>
                            <w:bottom w:val="none" w:sz="0" w:space="0" w:color="auto"/>
                            <w:right w:val="none" w:sz="0" w:space="0" w:color="auto"/>
                          </w:divBdr>
                        </w:div>
                        <w:div w:id="1008563507">
                          <w:marLeft w:val="0"/>
                          <w:marRight w:val="0"/>
                          <w:marTop w:val="0"/>
                          <w:marBottom w:val="0"/>
                          <w:divBdr>
                            <w:top w:val="none" w:sz="0" w:space="0" w:color="auto"/>
                            <w:left w:val="none" w:sz="0" w:space="0" w:color="auto"/>
                            <w:bottom w:val="none" w:sz="0" w:space="0" w:color="auto"/>
                            <w:right w:val="none" w:sz="0" w:space="0" w:color="auto"/>
                          </w:divBdr>
                        </w:div>
                      </w:divsChild>
                    </w:div>
                    <w:div w:id="321858159">
                      <w:marLeft w:val="0"/>
                      <w:marRight w:val="0"/>
                      <w:marTop w:val="0"/>
                      <w:marBottom w:val="0"/>
                      <w:divBdr>
                        <w:top w:val="none" w:sz="0" w:space="0" w:color="auto"/>
                        <w:left w:val="none" w:sz="0" w:space="0" w:color="auto"/>
                        <w:bottom w:val="none" w:sz="0" w:space="0" w:color="auto"/>
                        <w:right w:val="none" w:sz="0" w:space="0" w:color="auto"/>
                      </w:divBdr>
                      <w:divsChild>
                        <w:div w:id="74330152">
                          <w:marLeft w:val="0"/>
                          <w:marRight w:val="0"/>
                          <w:marTop w:val="0"/>
                          <w:marBottom w:val="0"/>
                          <w:divBdr>
                            <w:top w:val="none" w:sz="0" w:space="0" w:color="auto"/>
                            <w:left w:val="none" w:sz="0" w:space="0" w:color="auto"/>
                            <w:bottom w:val="none" w:sz="0" w:space="0" w:color="auto"/>
                            <w:right w:val="none" w:sz="0" w:space="0" w:color="auto"/>
                          </w:divBdr>
                        </w:div>
                        <w:div w:id="1496872802">
                          <w:marLeft w:val="0"/>
                          <w:marRight w:val="0"/>
                          <w:marTop w:val="0"/>
                          <w:marBottom w:val="0"/>
                          <w:divBdr>
                            <w:top w:val="none" w:sz="0" w:space="0" w:color="auto"/>
                            <w:left w:val="none" w:sz="0" w:space="0" w:color="auto"/>
                            <w:bottom w:val="none" w:sz="0" w:space="0" w:color="auto"/>
                            <w:right w:val="none" w:sz="0" w:space="0" w:color="auto"/>
                          </w:divBdr>
                        </w:div>
                      </w:divsChild>
                    </w:div>
                    <w:div w:id="397942343">
                      <w:marLeft w:val="0"/>
                      <w:marRight w:val="0"/>
                      <w:marTop w:val="0"/>
                      <w:marBottom w:val="0"/>
                      <w:divBdr>
                        <w:top w:val="none" w:sz="0" w:space="0" w:color="auto"/>
                        <w:left w:val="none" w:sz="0" w:space="0" w:color="auto"/>
                        <w:bottom w:val="none" w:sz="0" w:space="0" w:color="auto"/>
                        <w:right w:val="none" w:sz="0" w:space="0" w:color="auto"/>
                      </w:divBdr>
                      <w:divsChild>
                        <w:div w:id="191963886">
                          <w:marLeft w:val="0"/>
                          <w:marRight w:val="0"/>
                          <w:marTop w:val="0"/>
                          <w:marBottom w:val="0"/>
                          <w:divBdr>
                            <w:top w:val="none" w:sz="0" w:space="0" w:color="auto"/>
                            <w:left w:val="none" w:sz="0" w:space="0" w:color="auto"/>
                            <w:bottom w:val="none" w:sz="0" w:space="0" w:color="auto"/>
                            <w:right w:val="none" w:sz="0" w:space="0" w:color="auto"/>
                          </w:divBdr>
                        </w:div>
                      </w:divsChild>
                    </w:div>
                    <w:div w:id="434326792">
                      <w:marLeft w:val="0"/>
                      <w:marRight w:val="0"/>
                      <w:marTop w:val="0"/>
                      <w:marBottom w:val="0"/>
                      <w:divBdr>
                        <w:top w:val="none" w:sz="0" w:space="0" w:color="auto"/>
                        <w:left w:val="none" w:sz="0" w:space="0" w:color="auto"/>
                        <w:bottom w:val="none" w:sz="0" w:space="0" w:color="auto"/>
                        <w:right w:val="none" w:sz="0" w:space="0" w:color="auto"/>
                      </w:divBdr>
                      <w:divsChild>
                        <w:div w:id="1765566292">
                          <w:marLeft w:val="0"/>
                          <w:marRight w:val="0"/>
                          <w:marTop w:val="0"/>
                          <w:marBottom w:val="0"/>
                          <w:divBdr>
                            <w:top w:val="none" w:sz="0" w:space="0" w:color="auto"/>
                            <w:left w:val="none" w:sz="0" w:space="0" w:color="auto"/>
                            <w:bottom w:val="none" w:sz="0" w:space="0" w:color="auto"/>
                            <w:right w:val="none" w:sz="0" w:space="0" w:color="auto"/>
                          </w:divBdr>
                        </w:div>
                      </w:divsChild>
                    </w:div>
                    <w:div w:id="519245158">
                      <w:marLeft w:val="0"/>
                      <w:marRight w:val="0"/>
                      <w:marTop w:val="0"/>
                      <w:marBottom w:val="0"/>
                      <w:divBdr>
                        <w:top w:val="none" w:sz="0" w:space="0" w:color="auto"/>
                        <w:left w:val="none" w:sz="0" w:space="0" w:color="auto"/>
                        <w:bottom w:val="none" w:sz="0" w:space="0" w:color="auto"/>
                        <w:right w:val="none" w:sz="0" w:space="0" w:color="auto"/>
                      </w:divBdr>
                      <w:divsChild>
                        <w:div w:id="2102601241">
                          <w:marLeft w:val="0"/>
                          <w:marRight w:val="0"/>
                          <w:marTop w:val="0"/>
                          <w:marBottom w:val="0"/>
                          <w:divBdr>
                            <w:top w:val="none" w:sz="0" w:space="0" w:color="auto"/>
                            <w:left w:val="none" w:sz="0" w:space="0" w:color="auto"/>
                            <w:bottom w:val="none" w:sz="0" w:space="0" w:color="auto"/>
                            <w:right w:val="none" w:sz="0" w:space="0" w:color="auto"/>
                          </w:divBdr>
                        </w:div>
                      </w:divsChild>
                    </w:div>
                    <w:div w:id="582496826">
                      <w:marLeft w:val="0"/>
                      <w:marRight w:val="0"/>
                      <w:marTop w:val="0"/>
                      <w:marBottom w:val="0"/>
                      <w:divBdr>
                        <w:top w:val="none" w:sz="0" w:space="0" w:color="auto"/>
                        <w:left w:val="none" w:sz="0" w:space="0" w:color="auto"/>
                        <w:bottom w:val="none" w:sz="0" w:space="0" w:color="auto"/>
                        <w:right w:val="none" w:sz="0" w:space="0" w:color="auto"/>
                      </w:divBdr>
                      <w:divsChild>
                        <w:div w:id="940066972">
                          <w:marLeft w:val="0"/>
                          <w:marRight w:val="0"/>
                          <w:marTop w:val="0"/>
                          <w:marBottom w:val="0"/>
                          <w:divBdr>
                            <w:top w:val="none" w:sz="0" w:space="0" w:color="auto"/>
                            <w:left w:val="none" w:sz="0" w:space="0" w:color="auto"/>
                            <w:bottom w:val="none" w:sz="0" w:space="0" w:color="auto"/>
                            <w:right w:val="none" w:sz="0" w:space="0" w:color="auto"/>
                          </w:divBdr>
                        </w:div>
                        <w:div w:id="953290395">
                          <w:marLeft w:val="0"/>
                          <w:marRight w:val="0"/>
                          <w:marTop w:val="0"/>
                          <w:marBottom w:val="0"/>
                          <w:divBdr>
                            <w:top w:val="none" w:sz="0" w:space="0" w:color="auto"/>
                            <w:left w:val="none" w:sz="0" w:space="0" w:color="auto"/>
                            <w:bottom w:val="none" w:sz="0" w:space="0" w:color="auto"/>
                            <w:right w:val="none" w:sz="0" w:space="0" w:color="auto"/>
                          </w:divBdr>
                        </w:div>
                        <w:div w:id="2117170520">
                          <w:marLeft w:val="0"/>
                          <w:marRight w:val="0"/>
                          <w:marTop w:val="0"/>
                          <w:marBottom w:val="0"/>
                          <w:divBdr>
                            <w:top w:val="none" w:sz="0" w:space="0" w:color="auto"/>
                            <w:left w:val="none" w:sz="0" w:space="0" w:color="auto"/>
                            <w:bottom w:val="none" w:sz="0" w:space="0" w:color="auto"/>
                            <w:right w:val="none" w:sz="0" w:space="0" w:color="auto"/>
                          </w:divBdr>
                        </w:div>
                      </w:divsChild>
                    </w:div>
                    <w:div w:id="640769028">
                      <w:marLeft w:val="0"/>
                      <w:marRight w:val="0"/>
                      <w:marTop w:val="0"/>
                      <w:marBottom w:val="0"/>
                      <w:divBdr>
                        <w:top w:val="none" w:sz="0" w:space="0" w:color="auto"/>
                        <w:left w:val="none" w:sz="0" w:space="0" w:color="auto"/>
                        <w:bottom w:val="none" w:sz="0" w:space="0" w:color="auto"/>
                        <w:right w:val="none" w:sz="0" w:space="0" w:color="auto"/>
                      </w:divBdr>
                      <w:divsChild>
                        <w:div w:id="1539274654">
                          <w:marLeft w:val="0"/>
                          <w:marRight w:val="0"/>
                          <w:marTop w:val="0"/>
                          <w:marBottom w:val="0"/>
                          <w:divBdr>
                            <w:top w:val="none" w:sz="0" w:space="0" w:color="auto"/>
                            <w:left w:val="none" w:sz="0" w:space="0" w:color="auto"/>
                            <w:bottom w:val="none" w:sz="0" w:space="0" w:color="auto"/>
                            <w:right w:val="none" w:sz="0" w:space="0" w:color="auto"/>
                          </w:divBdr>
                        </w:div>
                      </w:divsChild>
                    </w:div>
                    <w:div w:id="682130049">
                      <w:marLeft w:val="0"/>
                      <w:marRight w:val="0"/>
                      <w:marTop w:val="0"/>
                      <w:marBottom w:val="0"/>
                      <w:divBdr>
                        <w:top w:val="none" w:sz="0" w:space="0" w:color="auto"/>
                        <w:left w:val="none" w:sz="0" w:space="0" w:color="auto"/>
                        <w:bottom w:val="none" w:sz="0" w:space="0" w:color="auto"/>
                        <w:right w:val="none" w:sz="0" w:space="0" w:color="auto"/>
                      </w:divBdr>
                      <w:divsChild>
                        <w:div w:id="649138742">
                          <w:marLeft w:val="0"/>
                          <w:marRight w:val="0"/>
                          <w:marTop w:val="0"/>
                          <w:marBottom w:val="0"/>
                          <w:divBdr>
                            <w:top w:val="none" w:sz="0" w:space="0" w:color="auto"/>
                            <w:left w:val="none" w:sz="0" w:space="0" w:color="auto"/>
                            <w:bottom w:val="none" w:sz="0" w:space="0" w:color="auto"/>
                            <w:right w:val="none" w:sz="0" w:space="0" w:color="auto"/>
                          </w:divBdr>
                        </w:div>
                        <w:div w:id="873806715">
                          <w:marLeft w:val="0"/>
                          <w:marRight w:val="0"/>
                          <w:marTop w:val="0"/>
                          <w:marBottom w:val="0"/>
                          <w:divBdr>
                            <w:top w:val="none" w:sz="0" w:space="0" w:color="auto"/>
                            <w:left w:val="none" w:sz="0" w:space="0" w:color="auto"/>
                            <w:bottom w:val="none" w:sz="0" w:space="0" w:color="auto"/>
                            <w:right w:val="none" w:sz="0" w:space="0" w:color="auto"/>
                          </w:divBdr>
                        </w:div>
                      </w:divsChild>
                    </w:div>
                    <w:div w:id="690377912">
                      <w:marLeft w:val="0"/>
                      <w:marRight w:val="0"/>
                      <w:marTop w:val="0"/>
                      <w:marBottom w:val="0"/>
                      <w:divBdr>
                        <w:top w:val="none" w:sz="0" w:space="0" w:color="auto"/>
                        <w:left w:val="none" w:sz="0" w:space="0" w:color="auto"/>
                        <w:bottom w:val="none" w:sz="0" w:space="0" w:color="auto"/>
                        <w:right w:val="none" w:sz="0" w:space="0" w:color="auto"/>
                      </w:divBdr>
                      <w:divsChild>
                        <w:div w:id="568270751">
                          <w:marLeft w:val="0"/>
                          <w:marRight w:val="0"/>
                          <w:marTop w:val="0"/>
                          <w:marBottom w:val="0"/>
                          <w:divBdr>
                            <w:top w:val="none" w:sz="0" w:space="0" w:color="auto"/>
                            <w:left w:val="none" w:sz="0" w:space="0" w:color="auto"/>
                            <w:bottom w:val="none" w:sz="0" w:space="0" w:color="auto"/>
                            <w:right w:val="none" w:sz="0" w:space="0" w:color="auto"/>
                          </w:divBdr>
                        </w:div>
                        <w:div w:id="616184443">
                          <w:marLeft w:val="0"/>
                          <w:marRight w:val="0"/>
                          <w:marTop w:val="0"/>
                          <w:marBottom w:val="0"/>
                          <w:divBdr>
                            <w:top w:val="none" w:sz="0" w:space="0" w:color="auto"/>
                            <w:left w:val="none" w:sz="0" w:space="0" w:color="auto"/>
                            <w:bottom w:val="none" w:sz="0" w:space="0" w:color="auto"/>
                            <w:right w:val="none" w:sz="0" w:space="0" w:color="auto"/>
                          </w:divBdr>
                        </w:div>
                        <w:div w:id="1364747073">
                          <w:marLeft w:val="0"/>
                          <w:marRight w:val="0"/>
                          <w:marTop w:val="0"/>
                          <w:marBottom w:val="0"/>
                          <w:divBdr>
                            <w:top w:val="none" w:sz="0" w:space="0" w:color="auto"/>
                            <w:left w:val="none" w:sz="0" w:space="0" w:color="auto"/>
                            <w:bottom w:val="none" w:sz="0" w:space="0" w:color="auto"/>
                            <w:right w:val="none" w:sz="0" w:space="0" w:color="auto"/>
                          </w:divBdr>
                        </w:div>
                      </w:divsChild>
                    </w:div>
                    <w:div w:id="705179168">
                      <w:marLeft w:val="0"/>
                      <w:marRight w:val="0"/>
                      <w:marTop w:val="0"/>
                      <w:marBottom w:val="0"/>
                      <w:divBdr>
                        <w:top w:val="none" w:sz="0" w:space="0" w:color="auto"/>
                        <w:left w:val="none" w:sz="0" w:space="0" w:color="auto"/>
                        <w:bottom w:val="none" w:sz="0" w:space="0" w:color="auto"/>
                        <w:right w:val="none" w:sz="0" w:space="0" w:color="auto"/>
                      </w:divBdr>
                      <w:divsChild>
                        <w:div w:id="646250965">
                          <w:marLeft w:val="0"/>
                          <w:marRight w:val="0"/>
                          <w:marTop w:val="0"/>
                          <w:marBottom w:val="0"/>
                          <w:divBdr>
                            <w:top w:val="none" w:sz="0" w:space="0" w:color="auto"/>
                            <w:left w:val="none" w:sz="0" w:space="0" w:color="auto"/>
                            <w:bottom w:val="none" w:sz="0" w:space="0" w:color="auto"/>
                            <w:right w:val="none" w:sz="0" w:space="0" w:color="auto"/>
                          </w:divBdr>
                        </w:div>
                        <w:div w:id="1121651060">
                          <w:marLeft w:val="0"/>
                          <w:marRight w:val="0"/>
                          <w:marTop w:val="0"/>
                          <w:marBottom w:val="0"/>
                          <w:divBdr>
                            <w:top w:val="none" w:sz="0" w:space="0" w:color="auto"/>
                            <w:left w:val="none" w:sz="0" w:space="0" w:color="auto"/>
                            <w:bottom w:val="none" w:sz="0" w:space="0" w:color="auto"/>
                            <w:right w:val="none" w:sz="0" w:space="0" w:color="auto"/>
                          </w:divBdr>
                        </w:div>
                      </w:divsChild>
                    </w:div>
                    <w:div w:id="789668736">
                      <w:marLeft w:val="0"/>
                      <w:marRight w:val="0"/>
                      <w:marTop w:val="0"/>
                      <w:marBottom w:val="0"/>
                      <w:divBdr>
                        <w:top w:val="none" w:sz="0" w:space="0" w:color="auto"/>
                        <w:left w:val="none" w:sz="0" w:space="0" w:color="auto"/>
                        <w:bottom w:val="none" w:sz="0" w:space="0" w:color="auto"/>
                        <w:right w:val="none" w:sz="0" w:space="0" w:color="auto"/>
                      </w:divBdr>
                      <w:divsChild>
                        <w:div w:id="827064378">
                          <w:marLeft w:val="0"/>
                          <w:marRight w:val="0"/>
                          <w:marTop w:val="0"/>
                          <w:marBottom w:val="0"/>
                          <w:divBdr>
                            <w:top w:val="none" w:sz="0" w:space="0" w:color="auto"/>
                            <w:left w:val="none" w:sz="0" w:space="0" w:color="auto"/>
                            <w:bottom w:val="none" w:sz="0" w:space="0" w:color="auto"/>
                            <w:right w:val="none" w:sz="0" w:space="0" w:color="auto"/>
                          </w:divBdr>
                        </w:div>
                        <w:div w:id="1869172679">
                          <w:marLeft w:val="0"/>
                          <w:marRight w:val="0"/>
                          <w:marTop w:val="0"/>
                          <w:marBottom w:val="0"/>
                          <w:divBdr>
                            <w:top w:val="none" w:sz="0" w:space="0" w:color="auto"/>
                            <w:left w:val="none" w:sz="0" w:space="0" w:color="auto"/>
                            <w:bottom w:val="none" w:sz="0" w:space="0" w:color="auto"/>
                            <w:right w:val="none" w:sz="0" w:space="0" w:color="auto"/>
                          </w:divBdr>
                        </w:div>
                        <w:div w:id="1989941622">
                          <w:marLeft w:val="0"/>
                          <w:marRight w:val="0"/>
                          <w:marTop w:val="0"/>
                          <w:marBottom w:val="0"/>
                          <w:divBdr>
                            <w:top w:val="none" w:sz="0" w:space="0" w:color="auto"/>
                            <w:left w:val="none" w:sz="0" w:space="0" w:color="auto"/>
                            <w:bottom w:val="none" w:sz="0" w:space="0" w:color="auto"/>
                            <w:right w:val="none" w:sz="0" w:space="0" w:color="auto"/>
                          </w:divBdr>
                        </w:div>
                        <w:div w:id="2131777800">
                          <w:marLeft w:val="0"/>
                          <w:marRight w:val="0"/>
                          <w:marTop w:val="0"/>
                          <w:marBottom w:val="0"/>
                          <w:divBdr>
                            <w:top w:val="none" w:sz="0" w:space="0" w:color="auto"/>
                            <w:left w:val="none" w:sz="0" w:space="0" w:color="auto"/>
                            <w:bottom w:val="none" w:sz="0" w:space="0" w:color="auto"/>
                            <w:right w:val="none" w:sz="0" w:space="0" w:color="auto"/>
                          </w:divBdr>
                        </w:div>
                      </w:divsChild>
                    </w:div>
                    <w:div w:id="815881477">
                      <w:marLeft w:val="0"/>
                      <w:marRight w:val="0"/>
                      <w:marTop w:val="0"/>
                      <w:marBottom w:val="0"/>
                      <w:divBdr>
                        <w:top w:val="none" w:sz="0" w:space="0" w:color="auto"/>
                        <w:left w:val="none" w:sz="0" w:space="0" w:color="auto"/>
                        <w:bottom w:val="none" w:sz="0" w:space="0" w:color="auto"/>
                        <w:right w:val="none" w:sz="0" w:space="0" w:color="auto"/>
                      </w:divBdr>
                      <w:divsChild>
                        <w:div w:id="1922517432">
                          <w:marLeft w:val="0"/>
                          <w:marRight w:val="0"/>
                          <w:marTop w:val="0"/>
                          <w:marBottom w:val="0"/>
                          <w:divBdr>
                            <w:top w:val="none" w:sz="0" w:space="0" w:color="auto"/>
                            <w:left w:val="none" w:sz="0" w:space="0" w:color="auto"/>
                            <w:bottom w:val="none" w:sz="0" w:space="0" w:color="auto"/>
                            <w:right w:val="none" w:sz="0" w:space="0" w:color="auto"/>
                          </w:divBdr>
                        </w:div>
                      </w:divsChild>
                    </w:div>
                    <w:div w:id="837621784">
                      <w:marLeft w:val="0"/>
                      <w:marRight w:val="0"/>
                      <w:marTop w:val="0"/>
                      <w:marBottom w:val="0"/>
                      <w:divBdr>
                        <w:top w:val="none" w:sz="0" w:space="0" w:color="auto"/>
                        <w:left w:val="none" w:sz="0" w:space="0" w:color="auto"/>
                        <w:bottom w:val="none" w:sz="0" w:space="0" w:color="auto"/>
                        <w:right w:val="none" w:sz="0" w:space="0" w:color="auto"/>
                      </w:divBdr>
                      <w:divsChild>
                        <w:div w:id="908543859">
                          <w:marLeft w:val="0"/>
                          <w:marRight w:val="0"/>
                          <w:marTop w:val="0"/>
                          <w:marBottom w:val="0"/>
                          <w:divBdr>
                            <w:top w:val="none" w:sz="0" w:space="0" w:color="auto"/>
                            <w:left w:val="none" w:sz="0" w:space="0" w:color="auto"/>
                            <w:bottom w:val="none" w:sz="0" w:space="0" w:color="auto"/>
                            <w:right w:val="none" w:sz="0" w:space="0" w:color="auto"/>
                          </w:divBdr>
                        </w:div>
                        <w:div w:id="1333797341">
                          <w:marLeft w:val="0"/>
                          <w:marRight w:val="0"/>
                          <w:marTop w:val="0"/>
                          <w:marBottom w:val="0"/>
                          <w:divBdr>
                            <w:top w:val="none" w:sz="0" w:space="0" w:color="auto"/>
                            <w:left w:val="none" w:sz="0" w:space="0" w:color="auto"/>
                            <w:bottom w:val="none" w:sz="0" w:space="0" w:color="auto"/>
                            <w:right w:val="none" w:sz="0" w:space="0" w:color="auto"/>
                          </w:divBdr>
                        </w:div>
                      </w:divsChild>
                    </w:div>
                    <w:div w:id="843084044">
                      <w:marLeft w:val="0"/>
                      <w:marRight w:val="0"/>
                      <w:marTop w:val="0"/>
                      <w:marBottom w:val="0"/>
                      <w:divBdr>
                        <w:top w:val="none" w:sz="0" w:space="0" w:color="auto"/>
                        <w:left w:val="none" w:sz="0" w:space="0" w:color="auto"/>
                        <w:bottom w:val="none" w:sz="0" w:space="0" w:color="auto"/>
                        <w:right w:val="none" w:sz="0" w:space="0" w:color="auto"/>
                      </w:divBdr>
                      <w:divsChild>
                        <w:div w:id="1735814603">
                          <w:marLeft w:val="0"/>
                          <w:marRight w:val="0"/>
                          <w:marTop w:val="0"/>
                          <w:marBottom w:val="0"/>
                          <w:divBdr>
                            <w:top w:val="none" w:sz="0" w:space="0" w:color="auto"/>
                            <w:left w:val="none" w:sz="0" w:space="0" w:color="auto"/>
                            <w:bottom w:val="none" w:sz="0" w:space="0" w:color="auto"/>
                            <w:right w:val="none" w:sz="0" w:space="0" w:color="auto"/>
                          </w:divBdr>
                        </w:div>
                      </w:divsChild>
                    </w:div>
                    <w:div w:id="857546231">
                      <w:marLeft w:val="0"/>
                      <w:marRight w:val="0"/>
                      <w:marTop w:val="0"/>
                      <w:marBottom w:val="0"/>
                      <w:divBdr>
                        <w:top w:val="none" w:sz="0" w:space="0" w:color="auto"/>
                        <w:left w:val="none" w:sz="0" w:space="0" w:color="auto"/>
                        <w:bottom w:val="none" w:sz="0" w:space="0" w:color="auto"/>
                        <w:right w:val="none" w:sz="0" w:space="0" w:color="auto"/>
                      </w:divBdr>
                      <w:divsChild>
                        <w:div w:id="15161795">
                          <w:marLeft w:val="0"/>
                          <w:marRight w:val="0"/>
                          <w:marTop w:val="0"/>
                          <w:marBottom w:val="0"/>
                          <w:divBdr>
                            <w:top w:val="none" w:sz="0" w:space="0" w:color="auto"/>
                            <w:left w:val="none" w:sz="0" w:space="0" w:color="auto"/>
                            <w:bottom w:val="none" w:sz="0" w:space="0" w:color="auto"/>
                            <w:right w:val="none" w:sz="0" w:space="0" w:color="auto"/>
                          </w:divBdr>
                        </w:div>
                        <w:div w:id="1062366539">
                          <w:marLeft w:val="0"/>
                          <w:marRight w:val="0"/>
                          <w:marTop w:val="0"/>
                          <w:marBottom w:val="0"/>
                          <w:divBdr>
                            <w:top w:val="none" w:sz="0" w:space="0" w:color="auto"/>
                            <w:left w:val="none" w:sz="0" w:space="0" w:color="auto"/>
                            <w:bottom w:val="none" w:sz="0" w:space="0" w:color="auto"/>
                            <w:right w:val="none" w:sz="0" w:space="0" w:color="auto"/>
                          </w:divBdr>
                        </w:div>
                      </w:divsChild>
                    </w:div>
                    <w:div w:id="886571106">
                      <w:marLeft w:val="0"/>
                      <w:marRight w:val="0"/>
                      <w:marTop w:val="0"/>
                      <w:marBottom w:val="0"/>
                      <w:divBdr>
                        <w:top w:val="none" w:sz="0" w:space="0" w:color="auto"/>
                        <w:left w:val="none" w:sz="0" w:space="0" w:color="auto"/>
                        <w:bottom w:val="none" w:sz="0" w:space="0" w:color="auto"/>
                        <w:right w:val="none" w:sz="0" w:space="0" w:color="auto"/>
                      </w:divBdr>
                      <w:divsChild>
                        <w:div w:id="172889630">
                          <w:marLeft w:val="0"/>
                          <w:marRight w:val="0"/>
                          <w:marTop w:val="0"/>
                          <w:marBottom w:val="0"/>
                          <w:divBdr>
                            <w:top w:val="none" w:sz="0" w:space="0" w:color="auto"/>
                            <w:left w:val="none" w:sz="0" w:space="0" w:color="auto"/>
                            <w:bottom w:val="none" w:sz="0" w:space="0" w:color="auto"/>
                            <w:right w:val="none" w:sz="0" w:space="0" w:color="auto"/>
                          </w:divBdr>
                        </w:div>
                        <w:div w:id="1618371345">
                          <w:marLeft w:val="0"/>
                          <w:marRight w:val="0"/>
                          <w:marTop w:val="0"/>
                          <w:marBottom w:val="0"/>
                          <w:divBdr>
                            <w:top w:val="none" w:sz="0" w:space="0" w:color="auto"/>
                            <w:left w:val="none" w:sz="0" w:space="0" w:color="auto"/>
                            <w:bottom w:val="none" w:sz="0" w:space="0" w:color="auto"/>
                            <w:right w:val="none" w:sz="0" w:space="0" w:color="auto"/>
                          </w:divBdr>
                        </w:div>
                        <w:div w:id="2116703070">
                          <w:marLeft w:val="0"/>
                          <w:marRight w:val="0"/>
                          <w:marTop w:val="0"/>
                          <w:marBottom w:val="0"/>
                          <w:divBdr>
                            <w:top w:val="none" w:sz="0" w:space="0" w:color="auto"/>
                            <w:left w:val="none" w:sz="0" w:space="0" w:color="auto"/>
                            <w:bottom w:val="none" w:sz="0" w:space="0" w:color="auto"/>
                            <w:right w:val="none" w:sz="0" w:space="0" w:color="auto"/>
                          </w:divBdr>
                        </w:div>
                      </w:divsChild>
                    </w:div>
                    <w:div w:id="1024745190">
                      <w:marLeft w:val="0"/>
                      <w:marRight w:val="0"/>
                      <w:marTop w:val="0"/>
                      <w:marBottom w:val="0"/>
                      <w:divBdr>
                        <w:top w:val="none" w:sz="0" w:space="0" w:color="auto"/>
                        <w:left w:val="none" w:sz="0" w:space="0" w:color="auto"/>
                        <w:bottom w:val="none" w:sz="0" w:space="0" w:color="auto"/>
                        <w:right w:val="none" w:sz="0" w:space="0" w:color="auto"/>
                      </w:divBdr>
                      <w:divsChild>
                        <w:div w:id="87511322">
                          <w:marLeft w:val="0"/>
                          <w:marRight w:val="0"/>
                          <w:marTop w:val="0"/>
                          <w:marBottom w:val="0"/>
                          <w:divBdr>
                            <w:top w:val="none" w:sz="0" w:space="0" w:color="auto"/>
                            <w:left w:val="none" w:sz="0" w:space="0" w:color="auto"/>
                            <w:bottom w:val="none" w:sz="0" w:space="0" w:color="auto"/>
                            <w:right w:val="none" w:sz="0" w:space="0" w:color="auto"/>
                          </w:divBdr>
                        </w:div>
                        <w:div w:id="100416658">
                          <w:marLeft w:val="0"/>
                          <w:marRight w:val="0"/>
                          <w:marTop w:val="0"/>
                          <w:marBottom w:val="0"/>
                          <w:divBdr>
                            <w:top w:val="none" w:sz="0" w:space="0" w:color="auto"/>
                            <w:left w:val="none" w:sz="0" w:space="0" w:color="auto"/>
                            <w:bottom w:val="none" w:sz="0" w:space="0" w:color="auto"/>
                            <w:right w:val="none" w:sz="0" w:space="0" w:color="auto"/>
                          </w:divBdr>
                        </w:div>
                        <w:div w:id="556863968">
                          <w:marLeft w:val="0"/>
                          <w:marRight w:val="0"/>
                          <w:marTop w:val="0"/>
                          <w:marBottom w:val="0"/>
                          <w:divBdr>
                            <w:top w:val="none" w:sz="0" w:space="0" w:color="auto"/>
                            <w:left w:val="none" w:sz="0" w:space="0" w:color="auto"/>
                            <w:bottom w:val="none" w:sz="0" w:space="0" w:color="auto"/>
                            <w:right w:val="none" w:sz="0" w:space="0" w:color="auto"/>
                          </w:divBdr>
                        </w:div>
                      </w:divsChild>
                    </w:div>
                    <w:div w:id="1126582344">
                      <w:marLeft w:val="0"/>
                      <w:marRight w:val="0"/>
                      <w:marTop w:val="0"/>
                      <w:marBottom w:val="0"/>
                      <w:divBdr>
                        <w:top w:val="none" w:sz="0" w:space="0" w:color="auto"/>
                        <w:left w:val="none" w:sz="0" w:space="0" w:color="auto"/>
                        <w:bottom w:val="none" w:sz="0" w:space="0" w:color="auto"/>
                        <w:right w:val="none" w:sz="0" w:space="0" w:color="auto"/>
                      </w:divBdr>
                      <w:divsChild>
                        <w:div w:id="663557203">
                          <w:marLeft w:val="0"/>
                          <w:marRight w:val="0"/>
                          <w:marTop w:val="0"/>
                          <w:marBottom w:val="0"/>
                          <w:divBdr>
                            <w:top w:val="none" w:sz="0" w:space="0" w:color="auto"/>
                            <w:left w:val="none" w:sz="0" w:space="0" w:color="auto"/>
                            <w:bottom w:val="none" w:sz="0" w:space="0" w:color="auto"/>
                            <w:right w:val="none" w:sz="0" w:space="0" w:color="auto"/>
                          </w:divBdr>
                        </w:div>
                        <w:div w:id="708914950">
                          <w:marLeft w:val="0"/>
                          <w:marRight w:val="0"/>
                          <w:marTop w:val="0"/>
                          <w:marBottom w:val="0"/>
                          <w:divBdr>
                            <w:top w:val="none" w:sz="0" w:space="0" w:color="auto"/>
                            <w:left w:val="none" w:sz="0" w:space="0" w:color="auto"/>
                            <w:bottom w:val="none" w:sz="0" w:space="0" w:color="auto"/>
                            <w:right w:val="none" w:sz="0" w:space="0" w:color="auto"/>
                          </w:divBdr>
                        </w:div>
                        <w:div w:id="1088700048">
                          <w:marLeft w:val="0"/>
                          <w:marRight w:val="0"/>
                          <w:marTop w:val="0"/>
                          <w:marBottom w:val="0"/>
                          <w:divBdr>
                            <w:top w:val="none" w:sz="0" w:space="0" w:color="auto"/>
                            <w:left w:val="none" w:sz="0" w:space="0" w:color="auto"/>
                            <w:bottom w:val="none" w:sz="0" w:space="0" w:color="auto"/>
                            <w:right w:val="none" w:sz="0" w:space="0" w:color="auto"/>
                          </w:divBdr>
                        </w:div>
                        <w:div w:id="1940063973">
                          <w:marLeft w:val="0"/>
                          <w:marRight w:val="0"/>
                          <w:marTop w:val="0"/>
                          <w:marBottom w:val="0"/>
                          <w:divBdr>
                            <w:top w:val="none" w:sz="0" w:space="0" w:color="auto"/>
                            <w:left w:val="none" w:sz="0" w:space="0" w:color="auto"/>
                            <w:bottom w:val="none" w:sz="0" w:space="0" w:color="auto"/>
                            <w:right w:val="none" w:sz="0" w:space="0" w:color="auto"/>
                          </w:divBdr>
                        </w:div>
                        <w:div w:id="2106266200">
                          <w:marLeft w:val="0"/>
                          <w:marRight w:val="0"/>
                          <w:marTop w:val="0"/>
                          <w:marBottom w:val="0"/>
                          <w:divBdr>
                            <w:top w:val="none" w:sz="0" w:space="0" w:color="auto"/>
                            <w:left w:val="none" w:sz="0" w:space="0" w:color="auto"/>
                            <w:bottom w:val="none" w:sz="0" w:space="0" w:color="auto"/>
                            <w:right w:val="none" w:sz="0" w:space="0" w:color="auto"/>
                          </w:divBdr>
                        </w:div>
                      </w:divsChild>
                    </w:div>
                    <w:div w:id="1129933851">
                      <w:marLeft w:val="0"/>
                      <w:marRight w:val="0"/>
                      <w:marTop w:val="0"/>
                      <w:marBottom w:val="0"/>
                      <w:divBdr>
                        <w:top w:val="none" w:sz="0" w:space="0" w:color="auto"/>
                        <w:left w:val="none" w:sz="0" w:space="0" w:color="auto"/>
                        <w:bottom w:val="none" w:sz="0" w:space="0" w:color="auto"/>
                        <w:right w:val="none" w:sz="0" w:space="0" w:color="auto"/>
                      </w:divBdr>
                      <w:divsChild>
                        <w:div w:id="255481933">
                          <w:marLeft w:val="0"/>
                          <w:marRight w:val="0"/>
                          <w:marTop w:val="0"/>
                          <w:marBottom w:val="0"/>
                          <w:divBdr>
                            <w:top w:val="none" w:sz="0" w:space="0" w:color="auto"/>
                            <w:left w:val="none" w:sz="0" w:space="0" w:color="auto"/>
                            <w:bottom w:val="none" w:sz="0" w:space="0" w:color="auto"/>
                            <w:right w:val="none" w:sz="0" w:space="0" w:color="auto"/>
                          </w:divBdr>
                        </w:div>
                        <w:div w:id="424115551">
                          <w:marLeft w:val="0"/>
                          <w:marRight w:val="0"/>
                          <w:marTop w:val="0"/>
                          <w:marBottom w:val="0"/>
                          <w:divBdr>
                            <w:top w:val="none" w:sz="0" w:space="0" w:color="auto"/>
                            <w:left w:val="none" w:sz="0" w:space="0" w:color="auto"/>
                            <w:bottom w:val="none" w:sz="0" w:space="0" w:color="auto"/>
                            <w:right w:val="none" w:sz="0" w:space="0" w:color="auto"/>
                          </w:divBdr>
                        </w:div>
                      </w:divsChild>
                    </w:div>
                    <w:div w:id="1173495472">
                      <w:marLeft w:val="0"/>
                      <w:marRight w:val="0"/>
                      <w:marTop w:val="0"/>
                      <w:marBottom w:val="0"/>
                      <w:divBdr>
                        <w:top w:val="none" w:sz="0" w:space="0" w:color="auto"/>
                        <w:left w:val="none" w:sz="0" w:space="0" w:color="auto"/>
                        <w:bottom w:val="none" w:sz="0" w:space="0" w:color="auto"/>
                        <w:right w:val="none" w:sz="0" w:space="0" w:color="auto"/>
                      </w:divBdr>
                      <w:divsChild>
                        <w:div w:id="195851150">
                          <w:marLeft w:val="0"/>
                          <w:marRight w:val="0"/>
                          <w:marTop w:val="0"/>
                          <w:marBottom w:val="0"/>
                          <w:divBdr>
                            <w:top w:val="none" w:sz="0" w:space="0" w:color="auto"/>
                            <w:left w:val="none" w:sz="0" w:space="0" w:color="auto"/>
                            <w:bottom w:val="none" w:sz="0" w:space="0" w:color="auto"/>
                            <w:right w:val="none" w:sz="0" w:space="0" w:color="auto"/>
                          </w:divBdr>
                        </w:div>
                        <w:div w:id="1004018728">
                          <w:marLeft w:val="0"/>
                          <w:marRight w:val="0"/>
                          <w:marTop w:val="0"/>
                          <w:marBottom w:val="0"/>
                          <w:divBdr>
                            <w:top w:val="none" w:sz="0" w:space="0" w:color="auto"/>
                            <w:left w:val="none" w:sz="0" w:space="0" w:color="auto"/>
                            <w:bottom w:val="none" w:sz="0" w:space="0" w:color="auto"/>
                            <w:right w:val="none" w:sz="0" w:space="0" w:color="auto"/>
                          </w:divBdr>
                        </w:div>
                        <w:div w:id="1075930306">
                          <w:marLeft w:val="0"/>
                          <w:marRight w:val="0"/>
                          <w:marTop w:val="0"/>
                          <w:marBottom w:val="0"/>
                          <w:divBdr>
                            <w:top w:val="none" w:sz="0" w:space="0" w:color="auto"/>
                            <w:left w:val="none" w:sz="0" w:space="0" w:color="auto"/>
                            <w:bottom w:val="none" w:sz="0" w:space="0" w:color="auto"/>
                            <w:right w:val="none" w:sz="0" w:space="0" w:color="auto"/>
                          </w:divBdr>
                        </w:div>
                      </w:divsChild>
                    </w:div>
                    <w:div w:id="1247303542">
                      <w:marLeft w:val="0"/>
                      <w:marRight w:val="0"/>
                      <w:marTop w:val="0"/>
                      <w:marBottom w:val="0"/>
                      <w:divBdr>
                        <w:top w:val="none" w:sz="0" w:space="0" w:color="auto"/>
                        <w:left w:val="none" w:sz="0" w:space="0" w:color="auto"/>
                        <w:bottom w:val="none" w:sz="0" w:space="0" w:color="auto"/>
                        <w:right w:val="none" w:sz="0" w:space="0" w:color="auto"/>
                      </w:divBdr>
                      <w:divsChild>
                        <w:div w:id="1535341384">
                          <w:marLeft w:val="0"/>
                          <w:marRight w:val="0"/>
                          <w:marTop w:val="0"/>
                          <w:marBottom w:val="0"/>
                          <w:divBdr>
                            <w:top w:val="none" w:sz="0" w:space="0" w:color="auto"/>
                            <w:left w:val="none" w:sz="0" w:space="0" w:color="auto"/>
                            <w:bottom w:val="none" w:sz="0" w:space="0" w:color="auto"/>
                            <w:right w:val="none" w:sz="0" w:space="0" w:color="auto"/>
                          </w:divBdr>
                        </w:div>
                      </w:divsChild>
                    </w:div>
                    <w:div w:id="1286158316">
                      <w:marLeft w:val="0"/>
                      <w:marRight w:val="0"/>
                      <w:marTop w:val="0"/>
                      <w:marBottom w:val="0"/>
                      <w:divBdr>
                        <w:top w:val="none" w:sz="0" w:space="0" w:color="auto"/>
                        <w:left w:val="none" w:sz="0" w:space="0" w:color="auto"/>
                        <w:bottom w:val="none" w:sz="0" w:space="0" w:color="auto"/>
                        <w:right w:val="none" w:sz="0" w:space="0" w:color="auto"/>
                      </w:divBdr>
                      <w:divsChild>
                        <w:div w:id="23331951">
                          <w:marLeft w:val="0"/>
                          <w:marRight w:val="0"/>
                          <w:marTop w:val="0"/>
                          <w:marBottom w:val="0"/>
                          <w:divBdr>
                            <w:top w:val="none" w:sz="0" w:space="0" w:color="auto"/>
                            <w:left w:val="none" w:sz="0" w:space="0" w:color="auto"/>
                            <w:bottom w:val="none" w:sz="0" w:space="0" w:color="auto"/>
                            <w:right w:val="none" w:sz="0" w:space="0" w:color="auto"/>
                          </w:divBdr>
                        </w:div>
                        <w:div w:id="1368261327">
                          <w:marLeft w:val="0"/>
                          <w:marRight w:val="0"/>
                          <w:marTop w:val="0"/>
                          <w:marBottom w:val="0"/>
                          <w:divBdr>
                            <w:top w:val="none" w:sz="0" w:space="0" w:color="auto"/>
                            <w:left w:val="none" w:sz="0" w:space="0" w:color="auto"/>
                            <w:bottom w:val="none" w:sz="0" w:space="0" w:color="auto"/>
                            <w:right w:val="none" w:sz="0" w:space="0" w:color="auto"/>
                          </w:divBdr>
                        </w:div>
                        <w:div w:id="1780836800">
                          <w:marLeft w:val="0"/>
                          <w:marRight w:val="0"/>
                          <w:marTop w:val="0"/>
                          <w:marBottom w:val="0"/>
                          <w:divBdr>
                            <w:top w:val="none" w:sz="0" w:space="0" w:color="auto"/>
                            <w:left w:val="none" w:sz="0" w:space="0" w:color="auto"/>
                            <w:bottom w:val="none" w:sz="0" w:space="0" w:color="auto"/>
                            <w:right w:val="none" w:sz="0" w:space="0" w:color="auto"/>
                          </w:divBdr>
                        </w:div>
                      </w:divsChild>
                    </w:div>
                    <w:div w:id="1302006481">
                      <w:marLeft w:val="0"/>
                      <w:marRight w:val="0"/>
                      <w:marTop w:val="0"/>
                      <w:marBottom w:val="0"/>
                      <w:divBdr>
                        <w:top w:val="none" w:sz="0" w:space="0" w:color="auto"/>
                        <w:left w:val="none" w:sz="0" w:space="0" w:color="auto"/>
                        <w:bottom w:val="none" w:sz="0" w:space="0" w:color="auto"/>
                        <w:right w:val="none" w:sz="0" w:space="0" w:color="auto"/>
                      </w:divBdr>
                      <w:divsChild>
                        <w:div w:id="1749495226">
                          <w:marLeft w:val="0"/>
                          <w:marRight w:val="0"/>
                          <w:marTop w:val="0"/>
                          <w:marBottom w:val="0"/>
                          <w:divBdr>
                            <w:top w:val="none" w:sz="0" w:space="0" w:color="auto"/>
                            <w:left w:val="none" w:sz="0" w:space="0" w:color="auto"/>
                            <w:bottom w:val="none" w:sz="0" w:space="0" w:color="auto"/>
                            <w:right w:val="none" w:sz="0" w:space="0" w:color="auto"/>
                          </w:divBdr>
                        </w:div>
                      </w:divsChild>
                    </w:div>
                    <w:div w:id="1312757637">
                      <w:marLeft w:val="0"/>
                      <w:marRight w:val="0"/>
                      <w:marTop w:val="0"/>
                      <w:marBottom w:val="0"/>
                      <w:divBdr>
                        <w:top w:val="none" w:sz="0" w:space="0" w:color="auto"/>
                        <w:left w:val="none" w:sz="0" w:space="0" w:color="auto"/>
                        <w:bottom w:val="none" w:sz="0" w:space="0" w:color="auto"/>
                        <w:right w:val="none" w:sz="0" w:space="0" w:color="auto"/>
                      </w:divBdr>
                      <w:divsChild>
                        <w:div w:id="950820903">
                          <w:marLeft w:val="0"/>
                          <w:marRight w:val="0"/>
                          <w:marTop w:val="0"/>
                          <w:marBottom w:val="0"/>
                          <w:divBdr>
                            <w:top w:val="none" w:sz="0" w:space="0" w:color="auto"/>
                            <w:left w:val="none" w:sz="0" w:space="0" w:color="auto"/>
                            <w:bottom w:val="none" w:sz="0" w:space="0" w:color="auto"/>
                            <w:right w:val="none" w:sz="0" w:space="0" w:color="auto"/>
                          </w:divBdr>
                        </w:div>
                        <w:div w:id="998119901">
                          <w:marLeft w:val="0"/>
                          <w:marRight w:val="0"/>
                          <w:marTop w:val="0"/>
                          <w:marBottom w:val="0"/>
                          <w:divBdr>
                            <w:top w:val="none" w:sz="0" w:space="0" w:color="auto"/>
                            <w:left w:val="none" w:sz="0" w:space="0" w:color="auto"/>
                            <w:bottom w:val="none" w:sz="0" w:space="0" w:color="auto"/>
                            <w:right w:val="none" w:sz="0" w:space="0" w:color="auto"/>
                          </w:divBdr>
                        </w:div>
                        <w:div w:id="2006082838">
                          <w:marLeft w:val="0"/>
                          <w:marRight w:val="0"/>
                          <w:marTop w:val="0"/>
                          <w:marBottom w:val="0"/>
                          <w:divBdr>
                            <w:top w:val="none" w:sz="0" w:space="0" w:color="auto"/>
                            <w:left w:val="none" w:sz="0" w:space="0" w:color="auto"/>
                            <w:bottom w:val="none" w:sz="0" w:space="0" w:color="auto"/>
                            <w:right w:val="none" w:sz="0" w:space="0" w:color="auto"/>
                          </w:divBdr>
                        </w:div>
                      </w:divsChild>
                    </w:div>
                    <w:div w:id="1360469643">
                      <w:marLeft w:val="0"/>
                      <w:marRight w:val="0"/>
                      <w:marTop w:val="0"/>
                      <w:marBottom w:val="0"/>
                      <w:divBdr>
                        <w:top w:val="none" w:sz="0" w:space="0" w:color="auto"/>
                        <w:left w:val="none" w:sz="0" w:space="0" w:color="auto"/>
                        <w:bottom w:val="none" w:sz="0" w:space="0" w:color="auto"/>
                        <w:right w:val="none" w:sz="0" w:space="0" w:color="auto"/>
                      </w:divBdr>
                      <w:divsChild>
                        <w:div w:id="856771828">
                          <w:marLeft w:val="0"/>
                          <w:marRight w:val="0"/>
                          <w:marTop w:val="0"/>
                          <w:marBottom w:val="0"/>
                          <w:divBdr>
                            <w:top w:val="none" w:sz="0" w:space="0" w:color="auto"/>
                            <w:left w:val="none" w:sz="0" w:space="0" w:color="auto"/>
                            <w:bottom w:val="none" w:sz="0" w:space="0" w:color="auto"/>
                            <w:right w:val="none" w:sz="0" w:space="0" w:color="auto"/>
                          </w:divBdr>
                        </w:div>
                        <w:div w:id="1751849934">
                          <w:marLeft w:val="0"/>
                          <w:marRight w:val="0"/>
                          <w:marTop w:val="0"/>
                          <w:marBottom w:val="0"/>
                          <w:divBdr>
                            <w:top w:val="none" w:sz="0" w:space="0" w:color="auto"/>
                            <w:left w:val="none" w:sz="0" w:space="0" w:color="auto"/>
                            <w:bottom w:val="none" w:sz="0" w:space="0" w:color="auto"/>
                            <w:right w:val="none" w:sz="0" w:space="0" w:color="auto"/>
                          </w:divBdr>
                        </w:div>
                      </w:divsChild>
                    </w:div>
                    <w:div w:id="1377240490">
                      <w:marLeft w:val="0"/>
                      <w:marRight w:val="0"/>
                      <w:marTop w:val="0"/>
                      <w:marBottom w:val="0"/>
                      <w:divBdr>
                        <w:top w:val="none" w:sz="0" w:space="0" w:color="auto"/>
                        <w:left w:val="none" w:sz="0" w:space="0" w:color="auto"/>
                        <w:bottom w:val="none" w:sz="0" w:space="0" w:color="auto"/>
                        <w:right w:val="none" w:sz="0" w:space="0" w:color="auto"/>
                      </w:divBdr>
                      <w:divsChild>
                        <w:div w:id="608314182">
                          <w:marLeft w:val="0"/>
                          <w:marRight w:val="0"/>
                          <w:marTop w:val="0"/>
                          <w:marBottom w:val="0"/>
                          <w:divBdr>
                            <w:top w:val="none" w:sz="0" w:space="0" w:color="auto"/>
                            <w:left w:val="none" w:sz="0" w:space="0" w:color="auto"/>
                            <w:bottom w:val="none" w:sz="0" w:space="0" w:color="auto"/>
                            <w:right w:val="none" w:sz="0" w:space="0" w:color="auto"/>
                          </w:divBdr>
                        </w:div>
                      </w:divsChild>
                    </w:div>
                    <w:div w:id="1405369870">
                      <w:marLeft w:val="0"/>
                      <w:marRight w:val="0"/>
                      <w:marTop w:val="0"/>
                      <w:marBottom w:val="0"/>
                      <w:divBdr>
                        <w:top w:val="none" w:sz="0" w:space="0" w:color="auto"/>
                        <w:left w:val="none" w:sz="0" w:space="0" w:color="auto"/>
                        <w:bottom w:val="none" w:sz="0" w:space="0" w:color="auto"/>
                        <w:right w:val="none" w:sz="0" w:space="0" w:color="auto"/>
                      </w:divBdr>
                      <w:divsChild>
                        <w:div w:id="1117916687">
                          <w:marLeft w:val="0"/>
                          <w:marRight w:val="0"/>
                          <w:marTop w:val="0"/>
                          <w:marBottom w:val="0"/>
                          <w:divBdr>
                            <w:top w:val="none" w:sz="0" w:space="0" w:color="auto"/>
                            <w:left w:val="none" w:sz="0" w:space="0" w:color="auto"/>
                            <w:bottom w:val="none" w:sz="0" w:space="0" w:color="auto"/>
                            <w:right w:val="none" w:sz="0" w:space="0" w:color="auto"/>
                          </w:divBdr>
                        </w:div>
                      </w:divsChild>
                    </w:div>
                    <w:div w:id="1415739630">
                      <w:marLeft w:val="0"/>
                      <w:marRight w:val="0"/>
                      <w:marTop w:val="0"/>
                      <w:marBottom w:val="0"/>
                      <w:divBdr>
                        <w:top w:val="none" w:sz="0" w:space="0" w:color="auto"/>
                        <w:left w:val="none" w:sz="0" w:space="0" w:color="auto"/>
                        <w:bottom w:val="none" w:sz="0" w:space="0" w:color="auto"/>
                        <w:right w:val="none" w:sz="0" w:space="0" w:color="auto"/>
                      </w:divBdr>
                      <w:divsChild>
                        <w:div w:id="1978102941">
                          <w:marLeft w:val="0"/>
                          <w:marRight w:val="0"/>
                          <w:marTop w:val="0"/>
                          <w:marBottom w:val="0"/>
                          <w:divBdr>
                            <w:top w:val="none" w:sz="0" w:space="0" w:color="auto"/>
                            <w:left w:val="none" w:sz="0" w:space="0" w:color="auto"/>
                            <w:bottom w:val="none" w:sz="0" w:space="0" w:color="auto"/>
                            <w:right w:val="none" w:sz="0" w:space="0" w:color="auto"/>
                          </w:divBdr>
                        </w:div>
                      </w:divsChild>
                    </w:div>
                    <w:div w:id="1416054572">
                      <w:marLeft w:val="0"/>
                      <w:marRight w:val="0"/>
                      <w:marTop w:val="0"/>
                      <w:marBottom w:val="0"/>
                      <w:divBdr>
                        <w:top w:val="none" w:sz="0" w:space="0" w:color="auto"/>
                        <w:left w:val="none" w:sz="0" w:space="0" w:color="auto"/>
                        <w:bottom w:val="none" w:sz="0" w:space="0" w:color="auto"/>
                        <w:right w:val="none" w:sz="0" w:space="0" w:color="auto"/>
                      </w:divBdr>
                      <w:divsChild>
                        <w:div w:id="1318457864">
                          <w:marLeft w:val="0"/>
                          <w:marRight w:val="0"/>
                          <w:marTop w:val="0"/>
                          <w:marBottom w:val="0"/>
                          <w:divBdr>
                            <w:top w:val="none" w:sz="0" w:space="0" w:color="auto"/>
                            <w:left w:val="none" w:sz="0" w:space="0" w:color="auto"/>
                            <w:bottom w:val="none" w:sz="0" w:space="0" w:color="auto"/>
                            <w:right w:val="none" w:sz="0" w:space="0" w:color="auto"/>
                          </w:divBdr>
                        </w:div>
                      </w:divsChild>
                    </w:div>
                    <w:div w:id="1449158131">
                      <w:marLeft w:val="0"/>
                      <w:marRight w:val="0"/>
                      <w:marTop w:val="0"/>
                      <w:marBottom w:val="0"/>
                      <w:divBdr>
                        <w:top w:val="none" w:sz="0" w:space="0" w:color="auto"/>
                        <w:left w:val="none" w:sz="0" w:space="0" w:color="auto"/>
                        <w:bottom w:val="none" w:sz="0" w:space="0" w:color="auto"/>
                        <w:right w:val="none" w:sz="0" w:space="0" w:color="auto"/>
                      </w:divBdr>
                      <w:divsChild>
                        <w:div w:id="185607516">
                          <w:marLeft w:val="0"/>
                          <w:marRight w:val="0"/>
                          <w:marTop w:val="0"/>
                          <w:marBottom w:val="0"/>
                          <w:divBdr>
                            <w:top w:val="none" w:sz="0" w:space="0" w:color="auto"/>
                            <w:left w:val="none" w:sz="0" w:space="0" w:color="auto"/>
                            <w:bottom w:val="none" w:sz="0" w:space="0" w:color="auto"/>
                            <w:right w:val="none" w:sz="0" w:space="0" w:color="auto"/>
                          </w:divBdr>
                        </w:div>
                        <w:div w:id="2055765563">
                          <w:marLeft w:val="0"/>
                          <w:marRight w:val="0"/>
                          <w:marTop w:val="0"/>
                          <w:marBottom w:val="0"/>
                          <w:divBdr>
                            <w:top w:val="none" w:sz="0" w:space="0" w:color="auto"/>
                            <w:left w:val="none" w:sz="0" w:space="0" w:color="auto"/>
                            <w:bottom w:val="none" w:sz="0" w:space="0" w:color="auto"/>
                            <w:right w:val="none" w:sz="0" w:space="0" w:color="auto"/>
                          </w:divBdr>
                        </w:div>
                      </w:divsChild>
                    </w:div>
                    <w:div w:id="1457521968">
                      <w:marLeft w:val="0"/>
                      <w:marRight w:val="0"/>
                      <w:marTop w:val="0"/>
                      <w:marBottom w:val="0"/>
                      <w:divBdr>
                        <w:top w:val="none" w:sz="0" w:space="0" w:color="auto"/>
                        <w:left w:val="none" w:sz="0" w:space="0" w:color="auto"/>
                        <w:bottom w:val="none" w:sz="0" w:space="0" w:color="auto"/>
                        <w:right w:val="none" w:sz="0" w:space="0" w:color="auto"/>
                      </w:divBdr>
                      <w:divsChild>
                        <w:div w:id="962728610">
                          <w:marLeft w:val="0"/>
                          <w:marRight w:val="0"/>
                          <w:marTop w:val="0"/>
                          <w:marBottom w:val="0"/>
                          <w:divBdr>
                            <w:top w:val="none" w:sz="0" w:space="0" w:color="auto"/>
                            <w:left w:val="none" w:sz="0" w:space="0" w:color="auto"/>
                            <w:bottom w:val="none" w:sz="0" w:space="0" w:color="auto"/>
                            <w:right w:val="none" w:sz="0" w:space="0" w:color="auto"/>
                          </w:divBdr>
                        </w:div>
                        <w:div w:id="1611818181">
                          <w:marLeft w:val="0"/>
                          <w:marRight w:val="0"/>
                          <w:marTop w:val="0"/>
                          <w:marBottom w:val="0"/>
                          <w:divBdr>
                            <w:top w:val="none" w:sz="0" w:space="0" w:color="auto"/>
                            <w:left w:val="none" w:sz="0" w:space="0" w:color="auto"/>
                            <w:bottom w:val="none" w:sz="0" w:space="0" w:color="auto"/>
                            <w:right w:val="none" w:sz="0" w:space="0" w:color="auto"/>
                          </w:divBdr>
                        </w:div>
                      </w:divsChild>
                    </w:div>
                    <w:div w:id="1485006379">
                      <w:marLeft w:val="0"/>
                      <w:marRight w:val="0"/>
                      <w:marTop w:val="0"/>
                      <w:marBottom w:val="0"/>
                      <w:divBdr>
                        <w:top w:val="none" w:sz="0" w:space="0" w:color="auto"/>
                        <w:left w:val="none" w:sz="0" w:space="0" w:color="auto"/>
                        <w:bottom w:val="none" w:sz="0" w:space="0" w:color="auto"/>
                        <w:right w:val="none" w:sz="0" w:space="0" w:color="auto"/>
                      </w:divBdr>
                      <w:divsChild>
                        <w:div w:id="676882375">
                          <w:marLeft w:val="0"/>
                          <w:marRight w:val="0"/>
                          <w:marTop w:val="0"/>
                          <w:marBottom w:val="0"/>
                          <w:divBdr>
                            <w:top w:val="none" w:sz="0" w:space="0" w:color="auto"/>
                            <w:left w:val="none" w:sz="0" w:space="0" w:color="auto"/>
                            <w:bottom w:val="none" w:sz="0" w:space="0" w:color="auto"/>
                            <w:right w:val="none" w:sz="0" w:space="0" w:color="auto"/>
                          </w:divBdr>
                        </w:div>
                        <w:div w:id="2040928954">
                          <w:marLeft w:val="0"/>
                          <w:marRight w:val="0"/>
                          <w:marTop w:val="0"/>
                          <w:marBottom w:val="0"/>
                          <w:divBdr>
                            <w:top w:val="none" w:sz="0" w:space="0" w:color="auto"/>
                            <w:left w:val="none" w:sz="0" w:space="0" w:color="auto"/>
                            <w:bottom w:val="none" w:sz="0" w:space="0" w:color="auto"/>
                            <w:right w:val="none" w:sz="0" w:space="0" w:color="auto"/>
                          </w:divBdr>
                        </w:div>
                      </w:divsChild>
                    </w:div>
                    <w:div w:id="1668435689">
                      <w:marLeft w:val="0"/>
                      <w:marRight w:val="0"/>
                      <w:marTop w:val="0"/>
                      <w:marBottom w:val="0"/>
                      <w:divBdr>
                        <w:top w:val="none" w:sz="0" w:space="0" w:color="auto"/>
                        <w:left w:val="none" w:sz="0" w:space="0" w:color="auto"/>
                        <w:bottom w:val="none" w:sz="0" w:space="0" w:color="auto"/>
                        <w:right w:val="none" w:sz="0" w:space="0" w:color="auto"/>
                      </w:divBdr>
                      <w:divsChild>
                        <w:div w:id="907693234">
                          <w:marLeft w:val="0"/>
                          <w:marRight w:val="0"/>
                          <w:marTop w:val="0"/>
                          <w:marBottom w:val="0"/>
                          <w:divBdr>
                            <w:top w:val="none" w:sz="0" w:space="0" w:color="auto"/>
                            <w:left w:val="none" w:sz="0" w:space="0" w:color="auto"/>
                            <w:bottom w:val="none" w:sz="0" w:space="0" w:color="auto"/>
                            <w:right w:val="none" w:sz="0" w:space="0" w:color="auto"/>
                          </w:divBdr>
                        </w:div>
                      </w:divsChild>
                    </w:div>
                    <w:div w:id="1830053492">
                      <w:marLeft w:val="0"/>
                      <w:marRight w:val="0"/>
                      <w:marTop w:val="0"/>
                      <w:marBottom w:val="0"/>
                      <w:divBdr>
                        <w:top w:val="none" w:sz="0" w:space="0" w:color="auto"/>
                        <w:left w:val="none" w:sz="0" w:space="0" w:color="auto"/>
                        <w:bottom w:val="none" w:sz="0" w:space="0" w:color="auto"/>
                        <w:right w:val="none" w:sz="0" w:space="0" w:color="auto"/>
                      </w:divBdr>
                      <w:divsChild>
                        <w:div w:id="790051844">
                          <w:marLeft w:val="0"/>
                          <w:marRight w:val="0"/>
                          <w:marTop w:val="0"/>
                          <w:marBottom w:val="0"/>
                          <w:divBdr>
                            <w:top w:val="none" w:sz="0" w:space="0" w:color="auto"/>
                            <w:left w:val="none" w:sz="0" w:space="0" w:color="auto"/>
                            <w:bottom w:val="none" w:sz="0" w:space="0" w:color="auto"/>
                            <w:right w:val="none" w:sz="0" w:space="0" w:color="auto"/>
                          </w:divBdr>
                        </w:div>
                      </w:divsChild>
                    </w:div>
                    <w:div w:id="1864514293">
                      <w:marLeft w:val="0"/>
                      <w:marRight w:val="0"/>
                      <w:marTop w:val="0"/>
                      <w:marBottom w:val="0"/>
                      <w:divBdr>
                        <w:top w:val="none" w:sz="0" w:space="0" w:color="auto"/>
                        <w:left w:val="none" w:sz="0" w:space="0" w:color="auto"/>
                        <w:bottom w:val="none" w:sz="0" w:space="0" w:color="auto"/>
                        <w:right w:val="none" w:sz="0" w:space="0" w:color="auto"/>
                      </w:divBdr>
                      <w:divsChild>
                        <w:div w:id="1861580394">
                          <w:marLeft w:val="0"/>
                          <w:marRight w:val="0"/>
                          <w:marTop w:val="0"/>
                          <w:marBottom w:val="0"/>
                          <w:divBdr>
                            <w:top w:val="none" w:sz="0" w:space="0" w:color="auto"/>
                            <w:left w:val="none" w:sz="0" w:space="0" w:color="auto"/>
                            <w:bottom w:val="none" w:sz="0" w:space="0" w:color="auto"/>
                            <w:right w:val="none" w:sz="0" w:space="0" w:color="auto"/>
                          </w:divBdr>
                        </w:div>
                      </w:divsChild>
                    </w:div>
                    <w:div w:id="2080903608">
                      <w:marLeft w:val="0"/>
                      <w:marRight w:val="0"/>
                      <w:marTop w:val="0"/>
                      <w:marBottom w:val="0"/>
                      <w:divBdr>
                        <w:top w:val="none" w:sz="0" w:space="0" w:color="auto"/>
                        <w:left w:val="none" w:sz="0" w:space="0" w:color="auto"/>
                        <w:bottom w:val="none" w:sz="0" w:space="0" w:color="auto"/>
                        <w:right w:val="none" w:sz="0" w:space="0" w:color="auto"/>
                      </w:divBdr>
                      <w:divsChild>
                        <w:div w:id="3816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217009">
              <w:marLeft w:val="0"/>
              <w:marRight w:val="0"/>
              <w:marTop w:val="0"/>
              <w:marBottom w:val="0"/>
              <w:divBdr>
                <w:top w:val="none" w:sz="0" w:space="0" w:color="auto"/>
                <w:left w:val="none" w:sz="0" w:space="0" w:color="auto"/>
                <w:bottom w:val="none" w:sz="0" w:space="0" w:color="auto"/>
                <w:right w:val="none" w:sz="0" w:space="0" w:color="auto"/>
              </w:divBdr>
              <w:divsChild>
                <w:div w:id="475225099">
                  <w:marLeft w:val="0"/>
                  <w:marRight w:val="0"/>
                  <w:marTop w:val="0"/>
                  <w:marBottom w:val="0"/>
                  <w:divBdr>
                    <w:top w:val="none" w:sz="0" w:space="0" w:color="auto"/>
                    <w:left w:val="none" w:sz="0" w:space="0" w:color="auto"/>
                    <w:bottom w:val="none" w:sz="0" w:space="0" w:color="auto"/>
                    <w:right w:val="none" w:sz="0" w:space="0" w:color="auto"/>
                  </w:divBdr>
                </w:div>
                <w:div w:id="483739617">
                  <w:marLeft w:val="0"/>
                  <w:marRight w:val="0"/>
                  <w:marTop w:val="0"/>
                  <w:marBottom w:val="0"/>
                  <w:divBdr>
                    <w:top w:val="none" w:sz="0" w:space="0" w:color="auto"/>
                    <w:left w:val="none" w:sz="0" w:space="0" w:color="auto"/>
                    <w:bottom w:val="none" w:sz="0" w:space="0" w:color="auto"/>
                    <w:right w:val="none" w:sz="0" w:space="0" w:color="auto"/>
                  </w:divBdr>
                </w:div>
                <w:div w:id="567304886">
                  <w:marLeft w:val="0"/>
                  <w:marRight w:val="0"/>
                  <w:marTop w:val="0"/>
                  <w:marBottom w:val="0"/>
                  <w:divBdr>
                    <w:top w:val="none" w:sz="0" w:space="0" w:color="auto"/>
                    <w:left w:val="none" w:sz="0" w:space="0" w:color="auto"/>
                    <w:bottom w:val="none" w:sz="0" w:space="0" w:color="auto"/>
                    <w:right w:val="none" w:sz="0" w:space="0" w:color="auto"/>
                  </w:divBdr>
                </w:div>
                <w:div w:id="602304079">
                  <w:marLeft w:val="0"/>
                  <w:marRight w:val="0"/>
                  <w:marTop w:val="0"/>
                  <w:marBottom w:val="0"/>
                  <w:divBdr>
                    <w:top w:val="none" w:sz="0" w:space="0" w:color="auto"/>
                    <w:left w:val="none" w:sz="0" w:space="0" w:color="auto"/>
                    <w:bottom w:val="none" w:sz="0" w:space="0" w:color="auto"/>
                    <w:right w:val="none" w:sz="0" w:space="0" w:color="auto"/>
                  </w:divBdr>
                </w:div>
                <w:div w:id="750858699">
                  <w:marLeft w:val="0"/>
                  <w:marRight w:val="0"/>
                  <w:marTop w:val="0"/>
                  <w:marBottom w:val="0"/>
                  <w:divBdr>
                    <w:top w:val="none" w:sz="0" w:space="0" w:color="auto"/>
                    <w:left w:val="none" w:sz="0" w:space="0" w:color="auto"/>
                    <w:bottom w:val="none" w:sz="0" w:space="0" w:color="auto"/>
                    <w:right w:val="none" w:sz="0" w:space="0" w:color="auto"/>
                  </w:divBdr>
                </w:div>
                <w:div w:id="790250109">
                  <w:marLeft w:val="0"/>
                  <w:marRight w:val="0"/>
                  <w:marTop w:val="0"/>
                  <w:marBottom w:val="0"/>
                  <w:divBdr>
                    <w:top w:val="none" w:sz="0" w:space="0" w:color="auto"/>
                    <w:left w:val="none" w:sz="0" w:space="0" w:color="auto"/>
                    <w:bottom w:val="none" w:sz="0" w:space="0" w:color="auto"/>
                    <w:right w:val="none" w:sz="0" w:space="0" w:color="auto"/>
                  </w:divBdr>
                </w:div>
                <w:div w:id="895897848">
                  <w:marLeft w:val="0"/>
                  <w:marRight w:val="0"/>
                  <w:marTop w:val="0"/>
                  <w:marBottom w:val="0"/>
                  <w:divBdr>
                    <w:top w:val="none" w:sz="0" w:space="0" w:color="auto"/>
                    <w:left w:val="none" w:sz="0" w:space="0" w:color="auto"/>
                    <w:bottom w:val="none" w:sz="0" w:space="0" w:color="auto"/>
                    <w:right w:val="none" w:sz="0" w:space="0" w:color="auto"/>
                  </w:divBdr>
                </w:div>
                <w:div w:id="957569216">
                  <w:marLeft w:val="0"/>
                  <w:marRight w:val="0"/>
                  <w:marTop w:val="0"/>
                  <w:marBottom w:val="0"/>
                  <w:divBdr>
                    <w:top w:val="none" w:sz="0" w:space="0" w:color="auto"/>
                    <w:left w:val="none" w:sz="0" w:space="0" w:color="auto"/>
                    <w:bottom w:val="none" w:sz="0" w:space="0" w:color="auto"/>
                    <w:right w:val="none" w:sz="0" w:space="0" w:color="auto"/>
                  </w:divBdr>
                </w:div>
                <w:div w:id="1192694023">
                  <w:marLeft w:val="0"/>
                  <w:marRight w:val="0"/>
                  <w:marTop w:val="0"/>
                  <w:marBottom w:val="0"/>
                  <w:divBdr>
                    <w:top w:val="none" w:sz="0" w:space="0" w:color="auto"/>
                    <w:left w:val="none" w:sz="0" w:space="0" w:color="auto"/>
                    <w:bottom w:val="none" w:sz="0" w:space="0" w:color="auto"/>
                    <w:right w:val="none" w:sz="0" w:space="0" w:color="auto"/>
                  </w:divBdr>
                </w:div>
                <w:div w:id="1192766117">
                  <w:marLeft w:val="0"/>
                  <w:marRight w:val="0"/>
                  <w:marTop w:val="0"/>
                  <w:marBottom w:val="0"/>
                  <w:divBdr>
                    <w:top w:val="none" w:sz="0" w:space="0" w:color="auto"/>
                    <w:left w:val="none" w:sz="0" w:space="0" w:color="auto"/>
                    <w:bottom w:val="none" w:sz="0" w:space="0" w:color="auto"/>
                    <w:right w:val="none" w:sz="0" w:space="0" w:color="auto"/>
                  </w:divBdr>
                </w:div>
                <w:div w:id="1244298073">
                  <w:marLeft w:val="0"/>
                  <w:marRight w:val="0"/>
                  <w:marTop w:val="0"/>
                  <w:marBottom w:val="0"/>
                  <w:divBdr>
                    <w:top w:val="none" w:sz="0" w:space="0" w:color="auto"/>
                    <w:left w:val="none" w:sz="0" w:space="0" w:color="auto"/>
                    <w:bottom w:val="none" w:sz="0" w:space="0" w:color="auto"/>
                    <w:right w:val="none" w:sz="0" w:space="0" w:color="auto"/>
                  </w:divBdr>
                </w:div>
                <w:div w:id="1256591743">
                  <w:marLeft w:val="0"/>
                  <w:marRight w:val="0"/>
                  <w:marTop w:val="0"/>
                  <w:marBottom w:val="0"/>
                  <w:divBdr>
                    <w:top w:val="none" w:sz="0" w:space="0" w:color="auto"/>
                    <w:left w:val="none" w:sz="0" w:space="0" w:color="auto"/>
                    <w:bottom w:val="none" w:sz="0" w:space="0" w:color="auto"/>
                    <w:right w:val="none" w:sz="0" w:space="0" w:color="auto"/>
                  </w:divBdr>
                </w:div>
                <w:div w:id="1268466717">
                  <w:marLeft w:val="0"/>
                  <w:marRight w:val="0"/>
                  <w:marTop w:val="0"/>
                  <w:marBottom w:val="0"/>
                  <w:divBdr>
                    <w:top w:val="none" w:sz="0" w:space="0" w:color="auto"/>
                    <w:left w:val="none" w:sz="0" w:space="0" w:color="auto"/>
                    <w:bottom w:val="none" w:sz="0" w:space="0" w:color="auto"/>
                    <w:right w:val="none" w:sz="0" w:space="0" w:color="auto"/>
                  </w:divBdr>
                </w:div>
                <w:div w:id="1316686341">
                  <w:marLeft w:val="0"/>
                  <w:marRight w:val="0"/>
                  <w:marTop w:val="0"/>
                  <w:marBottom w:val="0"/>
                  <w:divBdr>
                    <w:top w:val="none" w:sz="0" w:space="0" w:color="auto"/>
                    <w:left w:val="none" w:sz="0" w:space="0" w:color="auto"/>
                    <w:bottom w:val="none" w:sz="0" w:space="0" w:color="auto"/>
                    <w:right w:val="none" w:sz="0" w:space="0" w:color="auto"/>
                  </w:divBdr>
                </w:div>
                <w:div w:id="1807242081">
                  <w:marLeft w:val="0"/>
                  <w:marRight w:val="0"/>
                  <w:marTop w:val="0"/>
                  <w:marBottom w:val="0"/>
                  <w:divBdr>
                    <w:top w:val="none" w:sz="0" w:space="0" w:color="auto"/>
                    <w:left w:val="none" w:sz="0" w:space="0" w:color="auto"/>
                    <w:bottom w:val="none" w:sz="0" w:space="0" w:color="auto"/>
                    <w:right w:val="none" w:sz="0" w:space="0" w:color="auto"/>
                  </w:divBdr>
                </w:div>
                <w:div w:id="1818379690">
                  <w:marLeft w:val="0"/>
                  <w:marRight w:val="0"/>
                  <w:marTop w:val="0"/>
                  <w:marBottom w:val="0"/>
                  <w:divBdr>
                    <w:top w:val="none" w:sz="0" w:space="0" w:color="auto"/>
                    <w:left w:val="none" w:sz="0" w:space="0" w:color="auto"/>
                    <w:bottom w:val="none" w:sz="0" w:space="0" w:color="auto"/>
                    <w:right w:val="none" w:sz="0" w:space="0" w:color="auto"/>
                  </w:divBdr>
                </w:div>
                <w:div w:id="1844317418">
                  <w:marLeft w:val="0"/>
                  <w:marRight w:val="0"/>
                  <w:marTop w:val="0"/>
                  <w:marBottom w:val="0"/>
                  <w:divBdr>
                    <w:top w:val="none" w:sz="0" w:space="0" w:color="auto"/>
                    <w:left w:val="none" w:sz="0" w:space="0" w:color="auto"/>
                    <w:bottom w:val="none" w:sz="0" w:space="0" w:color="auto"/>
                    <w:right w:val="none" w:sz="0" w:space="0" w:color="auto"/>
                  </w:divBdr>
                </w:div>
                <w:div w:id="1863742945">
                  <w:marLeft w:val="0"/>
                  <w:marRight w:val="0"/>
                  <w:marTop w:val="0"/>
                  <w:marBottom w:val="0"/>
                  <w:divBdr>
                    <w:top w:val="none" w:sz="0" w:space="0" w:color="auto"/>
                    <w:left w:val="none" w:sz="0" w:space="0" w:color="auto"/>
                    <w:bottom w:val="none" w:sz="0" w:space="0" w:color="auto"/>
                    <w:right w:val="none" w:sz="0" w:space="0" w:color="auto"/>
                  </w:divBdr>
                </w:div>
                <w:div w:id="1913537721">
                  <w:marLeft w:val="0"/>
                  <w:marRight w:val="0"/>
                  <w:marTop w:val="0"/>
                  <w:marBottom w:val="0"/>
                  <w:divBdr>
                    <w:top w:val="none" w:sz="0" w:space="0" w:color="auto"/>
                    <w:left w:val="none" w:sz="0" w:space="0" w:color="auto"/>
                    <w:bottom w:val="none" w:sz="0" w:space="0" w:color="auto"/>
                    <w:right w:val="none" w:sz="0" w:space="0" w:color="auto"/>
                  </w:divBdr>
                </w:div>
                <w:div w:id="2084327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7779822">
      <w:bodyDiv w:val="1"/>
      <w:marLeft w:val="0"/>
      <w:marRight w:val="0"/>
      <w:marTop w:val="0"/>
      <w:marBottom w:val="0"/>
      <w:divBdr>
        <w:top w:val="none" w:sz="0" w:space="0" w:color="auto"/>
        <w:left w:val="none" w:sz="0" w:space="0" w:color="auto"/>
        <w:bottom w:val="none" w:sz="0" w:space="0" w:color="auto"/>
        <w:right w:val="none" w:sz="0" w:space="0" w:color="auto"/>
      </w:divBdr>
    </w:div>
    <w:div w:id="1504052634">
      <w:bodyDiv w:val="1"/>
      <w:marLeft w:val="0"/>
      <w:marRight w:val="0"/>
      <w:marTop w:val="0"/>
      <w:marBottom w:val="0"/>
      <w:divBdr>
        <w:top w:val="none" w:sz="0" w:space="0" w:color="auto"/>
        <w:left w:val="none" w:sz="0" w:space="0" w:color="auto"/>
        <w:bottom w:val="none" w:sz="0" w:space="0" w:color="auto"/>
        <w:right w:val="none" w:sz="0" w:space="0" w:color="auto"/>
      </w:divBdr>
      <w:divsChild>
        <w:div w:id="729813486">
          <w:marLeft w:val="0"/>
          <w:marRight w:val="0"/>
          <w:marTop w:val="0"/>
          <w:marBottom w:val="0"/>
          <w:divBdr>
            <w:top w:val="none" w:sz="0" w:space="0" w:color="auto"/>
            <w:left w:val="none" w:sz="0" w:space="0" w:color="auto"/>
            <w:bottom w:val="none" w:sz="0" w:space="0" w:color="auto"/>
            <w:right w:val="none" w:sz="0" w:space="0" w:color="auto"/>
          </w:divBdr>
          <w:divsChild>
            <w:div w:id="78597341">
              <w:marLeft w:val="0"/>
              <w:marRight w:val="0"/>
              <w:marTop w:val="0"/>
              <w:marBottom w:val="0"/>
              <w:divBdr>
                <w:top w:val="none" w:sz="0" w:space="0" w:color="auto"/>
                <w:left w:val="none" w:sz="0" w:space="0" w:color="auto"/>
                <w:bottom w:val="none" w:sz="0" w:space="0" w:color="auto"/>
                <w:right w:val="none" w:sz="0" w:space="0" w:color="auto"/>
              </w:divBdr>
            </w:div>
            <w:div w:id="1517578944">
              <w:marLeft w:val="0"/>
              <w:marRight w:val="0"/>
              <w:marTop w:val="0"/>
              <w:marBottom w:val="0"/>
              <w:divBdr>
                <w:top w:val="none" w:sz="0" w:space="0" w:color="auto"/>
                <w:left w:val="none" w:sz="0" w:space="0" w:color="auto"/>
                <w:bottom w:val="none" w:sz="0" w:space="0" w:color="auto"/>
                <w:right w:val="none" w:sz="0" w:space="0" w:color="auto"/>
              </w:divBdr>
            </w:div>
            <w:div w:id="1579943653">
              <w:marLeft w:val="0"/>
              <w:marRight w:val="0"/>
              <w:marTop w:val="0"/>
              <w:marBottom w:val="0"/>
              <w:divBdr>
                <w:top w:val="none" w:sz="0" w:space="0" w:color="auto"/>
                <w:left w:val="none" w:sz="0" w:space="0" w:color="auto"/>
                <w:bottom w:val="none" w:sz="0" w:space="0" w:color="auto"/>
                <w:right w:val="none" w:sz="0" w:space="0" w:color="auto"/>
              </w:divBdr>
            </w:div>
            <w:div w:id="185484745">
              <w:marLeft w:val="0"/>
              <w:marRight w:val="0"/>
              <w:marTop w:val="0"/>
              <w:marBottom w:val="0"/>
              <w:divBdr>
                <w:top w:val="none" w:sz="0" w:space="0" w:color="auto"/>
                <w:left w:val="none" w:sz="0" w:space="0" w:color="auto"/>
                <w:bottom w:val="none" w:sz="0" w:space="0" w:color="auto"/>
                <w:right w:val="none" w:sz="0" w:space="0" w:color="auto"/>
              </w:divBdr>
            </w:div>
            <w:div w:id="1223174949">
              <w:marLeft w:val="0"/>
              <w:marRight w:val="0"/>
              <w:marTop w:val="0"/>
              <w:marBottom w:val="0"/>
              <w:divBdr>
                <w:top w:val="none" w:sz="0" w:space="0" w:color="auto"/>
                <w:left w:val="none" w:sz="0" w:space="0" w:color="auto"/>
                <w:bottom w:val="none" w:sz="0" w:space="0" w:color="auto"/>
                <w:right w:val="none" w:sz="0" w:space="0" w:color="auto"/>
              </w:divBdr>
            </w:div>
            <w:div w:id="813907988">
              <w:marLeft w:val="0"/>
              <w:marRight w:val="0"/>
              <w:marTop w:val="0"/>
              <w:marBottom w:val="0"/>
              <w:divBdr>
                <w:top w:val="none" w:sz="0" w:space="0" w:color="auto"/>
                <w:left w:val="none" w:sz="0" w:space="0" w:color="auto"/>
                <w:bottom w:val="none" w:sz="0" w:space="0" w:color="auto"/>
                <w:right w:val="none" w:sz="0" w:space="0" w:color="auto"/>
              </w:divBdr>
            </w:div>
            <w:div w:id="1553274857">
              <w:marLeft w:val="0"/>
              <w:marRight w:val="0"/>
              <w:marTop w:val="0"/>
              <w:marBottom w:val="0"/>
              <w:divBdr>
                <w:top w:val="none" w:sz="0" w:space="0" w:color="auto"/>
                <w:left w:val="none" w:sz="0" w:space="0" w:color="auto"/>
                <w:bottom w:val="none" w:sz="0" w:space="0" w:color="auto"/>
                <w:right w:val="none" w:sz="0" w:space="0" w:color="auto"/>
              </w:divBdr>
            </w:div>
            <w:div w:id="1334794041">
              <w:marLeft w:val="0"/>
              <w:marRight w:val="0"/>
              <w:marTop w:val="0"/>
              <w:marBottom w:val="0"/>
              <w:divBdr>
                <w:top w:val="none" w:sz="0" w:space="0" w:color="auto"/>
                <w:left w:val="none" w:sz="0" w:space="0" w:color="auto"/>
                <w:bottom w:val="none" w:sz="0" w:space="0" w:color="auto"/>
                <w:right w:val="none" w:sz="0" w:space="0" w:color="auto"/>
              </w:divBdr>
            </w:div>
            <w:div w:id="976758601">
              <w:marLeft w:val="0"/>
              <w:marRight w:val="0"/>
              <w:marTop w:val="0"/>
              <w:marBottom w:val="0"/>
              <w:divBdr>
                <w:top w:val="none" w:sz="0" w:space="0" w:color="auto"/>
                <w:left w:val="none" w:sz="0" w:space="0" w:color="auto"/>
                <w:bottom w:val="none" w:sz="0" w:space="0" w:color="auto"/>
                <w:right w:val="none" w:sz="0" w:space="0" w:color="auto"/>
              </w:divBdr>
            </w:div>
            <w:div w:id="1040471143">
              <w:marLeft w:val="0"/>
              <w:marRight w:val="0"/>
              <w:marTop w:val="0"/>
              <w:marBottom w:val="0"/>
              <w:divBdr>
                <w:top w:val="none" w:sz="0" w:space="0" w:color="auto"/>
                <w:left w:val="none" w:sz="0" w:space="0" w:color="auto"/>
                <w:bottom w:val="none" w:sz="0" w:space="0" w:color="auto"/>
                <w:right w:val="none" w:sz="0" w:space="0" w:color="auto"/>
              </w:divBdr>
            </w:div>
            <w:div w:id="50079784">
              <w:marLeft w:val="0"/>
              <w:marRight w:val="0"/>
              <w:marTop w:val="0"/>
              <w:marBottom w:val="0"/>
              <w:divBdr>
                <w:top w:val="none" w:sz="0" w:space="0" w:color="auto"/>
                <w:left w:val="none" w:sz="0" w:space="0" w:color="auto"/>
                <w:bottom w:val="none" w:sz="0" w:space="0" w:color="auto"/>
                <w:right w:val="none" w:sz="0" w:space="0" w:color="auto"/>
              </w:divBdr>
            </w:div>
            <w:div w:id="620696454">
              <w:marLeft w:val="0"/>
              <w:marRight w:val="0"/>
              <w:marTop w:val="0"/>
              <w:marBottom w:val="0"/>
              <w:divBdr>
                <w:top w:val="none" w:sz="0" w:space="0" w:color="auto"/>
                <w:left w:val="none" w:sz="0" w:space="0" w:color="auto"/>
                <w:bottom w:val="none" w:sz="0" w:space="0" w:color="auto"/>
                <w:right w:val="none" w:sz="0" w:space="0" w:color="auto"/>
              </w:divBdr>
            </w:div>
            <w:div w:id="2085104496">
              <w:marLeft w:val="0"/>
              <w:marRight w:val="0"/>
              <w:marTop w:val="0"/>
              <w:marBottom w:val="0"/>
              <w:divBdr>
                <w:top w:val="none" w:sz="0" w:space="0" w:color="auto"/>
                <w:left w:val="none" w:sz="0" w:space="0" w:color="auto"/>
                <w:bottom w:val="none" w:sz="0" w:space="0" w:color="auto"/>
                <w:right w:val="none" w:sz="0" w:space="0" w:color="auto"/>
              </w:divBdr>
              <w:divsChild>
                <w:div w:id="137260798">
                  <w:marLeft w:val="0"/>
                  <w:marRight w:val="0"/>
                  <w:marTop w:val="0"/>
                  <w:marBottom w:val="0"/>
                  <w:divBdr>
                    <w:top w:val="none" w:sz="0" w:space="0" w:color="auto"/>
                    <w:left w:val="none" w:sz="0" w:space="0" w:color="auto"/>
                    <w:bottom w:val="none" w:sz="0" w:space="0" w:color="auto"/>
                    <w:right w:val="none" w:sz="0" w:space="0" w:color="auto"/>
                  </w:divBdr>
                </w:div>
                <w:div w:id="555967085">
                  <w:marLeft w:val="0"/>
                  <w:marRight w:val="0"/>
                  <w:marTop w:val="0"/>
                  <w:marBottom w:val="0"/>
                  <w:divBdr>
                    <w:top w:val="none" w:sz="0" w:space="0" w:color="auto"/>
                    <w:left w:val="none" w:sz="0" w:space="0" w:color="auto"/>
                    <w:bottom w:val="none" w:sz="0" w:space="0" w:color="auto"/>
                    <w:right w:val="none" w:sz="0" w:space="0" w:color="auto"/>
                  </w:divBdr>
                </w:div>
                <w:div w:id="218322659">
                  <w:marLeft w:val="0"/>
                  <w:marRight w:val="0"/>
                  <w:marTop w:val="0"/>
                  <w:marBottom w:val="0"/>
                  <w:divBdr>
                    <w:top w:val="none" w:sz="0" w:space="0" w:color="auto"/>
                    <w:left w:val="none" w:sz="0" w:space="0" w:color="auto"/>
                    <w:bottom w:val="none" w:sz="0" w:space="0" w:color="auto"/>
                    <w:right w:val="none" w:sz="0" w:space="0" w:color="auto"/>
                  </w:divBdr>
                </w:div>
                <w:div w:id="1763409870">
                  <w:marLeft w:val="0"/>
                  <w:marRight w:val="0"/>
                  <w:marTop w:val="0"/>
                  <w:marBottom w:val="0"/>
                  <w:divBdr>
                    <w:top w:val="none" w:sz="0" w:space="0" w:color="auto"/>
                    <w:left w:val="none" w:sz="0" w:space="0" w:color="auto"/>
                    <w:bottom w:val="none" w:sz="0" w:space="0" w:color="auto"/>
                    <w:right w:val="none" w:sz="0" w:space="0" w:color="auto"/>
                  </w:divBdr>
                </w:div>
                <w:div w:id="885334397">
                  <w:marLeft w:val="0"/>
                  <w:marRight w:val="0"/>
                  <w:marTop w:val="0"/>
                  <w:marBottom w:val="0"/>
                  <w:divBdr>
                    <w:top w:val="none" w:sz="0" w:space="0" w:color="auto"/>
                    <w:left w:val="none" w:sz="0" w:space="0" w:color="auto"/>
                    <w:bottom w:val="none" w:sz="0" w:space="0" w:color="auto"/>
                    <w:right w:val="none" w:sz="0" w:space="0" w:color="auto"/>
                  </w:divBdr>
                </w:div>
                <w:div w:id="1209804490">
                  <w:marLeft w:val="0"/>
                  <w:marRight w:val="0"/>
                  <w:marTop w:val="0"/>
                  <w:marBottom w:val="0"/>
                  <w:divBdr>
                    <w:top w:val="none" w:sz="0" w:space="0" w:color="auto"/>
                    <w:left w:val="none" w:sz="0" w:space="0" w:color="auto"/>
                    <w:bottom w:val="none" w:sz="0" w:space="0" w:color="auto"/>
                    <w:right w:val="none" w:sz="0" w:space="0" w:color="auto"/>
                  </w:divBdr>
                </w:div>
                <w:div w:id="618296005">
                  <w:marLeft w:val="0"/>
                  <w:marRight w:val="0"/>
                  <w:marTop w:val="0"/>
                  <w:marBottom w:val="0"/>
                  <w:divBdr>
                    <w:top w:val="none" w:sz="0" w:space="0" w:color="auto"/>
                    <w:left w:val="none" w:sz="0" w:space="0" w:color="auto"/>
                    <w:bottom w:val="none" w:sz="0" w:space="0" w:color="auto"/>
                    <w:right w:val="none" w:sz="0" w:space="0" w:color="auto"/>
                  </w:divBdr>
                </w:div>
                <w:div w:id="661396569">
                  <w:marLeft w:val="0"/>
                  <w:marRight w:val="0"/>
                  <w:marTop w:val="0"/>
                  <w:marBottom w:val="0"/>
                  <w:divBdr>
                    <w:top w:val="none" w:sz="0" w:space="0" w:color="auto"/>
                    <w:left w:val="none" w:sz="0" w:space="0" w:color="auto"/>
                    <w:bottom w:val="none" w:sz="0" w:space="0" w:color="auto"/>
                    <w:right w:val="none" w:sz="0" w:space="0" w:color="auto"/>
                  </w:divBdr>
                </w:div>
                <w:div w:id="165751909">
                  <w:marLeft w:val="0"/>
                  <w:marRight w:val="0"/>
                  <w:marTop w:val="0"/>
                  <w:marBottom w:val="0"/>
                  <w:divBdr>
                    <w:top w:val="none" w:sz="0" w:space="0" w:color="auto"/>
                    <w:left w:val="none" w:sz="0" w:space="0" w:color="auto"/>
                    <w:bottom w:val="none" w:sz="0" w:space="0" w:color="auto"/>
                    <w:right w:val="none" w:sz="0" w:space="0" w:color="auto"/>
                  </w:divBdr>
                </w:div>
                <w:div w:id="1544515687">
                  <w:marLeft w:val="0"/>
                  <w:marRight w:val="0"/>
                  <w:marTop w:val="0"/>
                  <w:marBottom w:val="0"/>
                  <w:divBdr>
                    <w:top w:val="none" w:sz="0" w:space="0" w:color="auto"/>
                    <w:left w:val="none" w:sz="0" w:space="0" w:color="auto"/>
                    <w:bottom w:val="none" w:sz="0" w:space="0" w:color="auto"/>
                    <w:right w:val="none" w:sz="0" w:space="0" w:color="auto"/>
                  </w:divBdr>
                </w:div>
                <w:div w:id="1047754493">
                  <w:marLeft w:val="0"/>
                  <w:marRight w:val="0"/>
                  <w:marTop w:val="0"/>
                  <w:marBottom w:val="0"/>
                  <w:divBdr>
                    <w:top w:val="none" w:sz="0" w:space="0" w:color="auto"/>
                    <w:left w:val="none" w:sz="0" w:space="0" w:color="auto"/>
                    <w:bottom w:val="none" w:sz="0" w:space="0" w:color="auto"/>
                    <w:right w:val="none" w:sz="0" w:space="0" w:color="auto"/>
                  </w:divBdr>
                </w:div>
                <w:div w:id="963121016">
                  <w:marLeft w:val="0"/>
                  <w:marRight w:val="0"/>
                  <w:marTop w:val="0"/>
                  <w:marBottom w:val="0"/>
                  <w:divBdr>
                    <w:top w:val="none" w:sz="0" w:space="0" w:color="auto"/>
                    <w:left w:val="none" w:sz="0" w:space="0" w:color="auto"/>
                    <w:bottom w:val="none" w:sz="0" w:space="0" w:color="auto"/>
                    <w:right w:val="none" w:sz="0" w:space="0" w:color="auto"/>
                  </w:divBdr>
                </w:div>
                <w:div w:id="1220289000">
                  <w:marLeft w:val="0"/>
                  <w:marRight w:val="0"/>
                  <w:marTop w:val="0"/>
                  <w:marBottom w:val="0"/>
                  <w:divBdr>
                    <w:top w:val="none" w:sz="0" w:space="0" w:color="auto"/>
                    <w:left w:val="none" w:sz="0" w:space="0" w:color="auto"/>
                    <w:bottom w:val="none" w:sz="0" w:space="0" w:color="auto"/>
                    <w:right w:val="none" w:sz="0" w:space="0" w:color="auto"/>
                  </w:divBdr>
                </w:div>
                <w:div w:id="72237513">
                  <w:marLeft w:val="0"/>
                  <w:marRight w:val="0"/>
                  <w:marTop w:val="0"/>
                  <w:marBottom w:val="0"/>
                  <w:divBdr>
                    <w:top w:val="none" w:sz="0" w:space="0" w:color="auto"/>
                    <w:left w:val="none" w:sz="0" w:space="0" w:color="auto"/>
                    <w:bottom w:val="none" w:sz="0" w:space="0" w:color="auto"/>
                    <w:right w:val="none" w:sz="0" w:space="0" w:color="auto"/>
                  </w:divBdr>
                </w:div>
                <w:div w:id="39401384">
                  <w:marLeft w:val="0"/>
                  <w:marRight w:val="0"/>
                  <w:marTop w:val="0"/>
                  <w:marBottom w:val="0"/>
                  <w:divBdr>
                    <w:top w:val="none" w:sz="0" w:space="0" w:color="auto"/>
                    <w:left w:val="none" w:sz="0" w:space="0" w:color="auto"/>
                    <w:bottom w:val="none" w:sz="0" w:space="0" w:color="auto"/>
                    <w:right w:val="none" w:sz="0" w:space="0" w:color="auto"/>
                  </w:divBdr>
                </w:div>
                <w:div w:id="1788503866">
                  <w:marLeft w:val="0"/>
                  <w:marRight w:val="0"/>
                  <w:marTop w:val="0"/>
                  <w:marBottom w:val="0"/>
                  <w:divBdr>
                    <w:top w:val="none" w:sz="0" w:space="0" w:color="auto"/>
                    <w:left w:val="none" w:sz="0" w:space="0" w:color="auto"/>
                    <w:bottom w:val="none" w:sz="0" w:space="0" w:color="auto"/>
                    <w:right w:val="none" w:sz="0" w:space="0" w:color="auto"/>
                  </w:divBdr>
                </w:div>
                <w:div w:id="450629539">
                  <w:marLeft w:val="0"/>
                  <w:marRight w:val="0"/>
                  <w:marTop w:val="0"/>
                  <w:marBottom w:val="0"/>
                  <w:divBdr>
                    <w:top w:val="none" w:sz="0" w:space="0" w:color="auto"/>
                    <w:left w:val="none" w:sz="0" w:space="0" w:color="auto"/>
                    <w:bottom w:val="none" w:sz="0" w:space="0" w:color="auto"/>
                    <w:right w:val="none" w:sz="0" w:space="0" w:color="auto"/>
                  </w:divBdr>
                </w:div>
                <w:div w:id="1921525317">
                  <w:marLeft w:val="0"/>
                  <w:marRight w:val="0"/>
                  <w:marTop w:val="0"/>
                  <w:marBottom w:val="0"/>
                  <w:divBdr>
                    <w:top w:val="none" w:sz="0" w:space="0" w:color="auto"/>
                    <w:left w:val="none" w:sz="0" w:space="0" w:color="auto"/>
                    <w:bottom w:val="none" w:sz="0" w:space="0" w:color="auto"/>
                    <w:right w:val="none" w:sz="0" w:space="0" w:color="auto"/>
                  </w:divBdr>
                </w:div>
                <w:div w:id="958151065">
                  <w:marLeft w:val="0"/>
                  <w:marRight w:val="0"/>
                  <w:marTop w:val="0"/>
                  <w:marBottom w:val="0"/>
                  <w:divBdr>
                    <w:top w:val="none" w:sz="0" w:space="0" w:color="auto"/>
                    <w:left w:val="none" w:sz="0" w:space="0" w:color="auto"/>
                    <w:bottom w:val="none" w:sz="0" w:space="0" w:color="auto"/>
                    <w:right w:val="none" w:sz="0" w:space="0" w:color="auto"/>
                  </w:divBdr>
                </w:div>
                <w:div w:id="1070733826">
                  <w:marLeft w:val="0"/>
                  <w:marRight w:val="0"/>
                  <w:marTop w:val="0"/>
                  <w:marBottom w:val="0"/>
                  <w:divBdr>
                    <w:top w:val="none" w:sz="0" w:space="0" w:color="auto"/>
                    <w:left w:val="none" w:sz="0" w:space="0" w:color="auto"/>
                    <w:bottom w:val="none" w:sz="0" w:space="0" w:color="auto"/>
                    <w:right w:val="none" w:sz="0" w:space="0" w:color="auto"/>
                  </w:divBdr>
                </w:div>
                <w:div w:id="490371717">
                  <w:marLeft w:val="0"/>
                  <w:marRight w:val="0"/>
                  <w:marTop w:val="0"/>
                  <w:marBottom w:val="0"/>
                  <w:divBdr>
                    <w:top w:val="none" w:sz="0" w:space="0" w:color="auto"/>
                    <w:left w:val="none" w:sz="0" w:space="0" w:color="auto"/>
                    <w:bottom w:val="none" w:sz="0" w:space="0" w:color="auto"/>
                    <w:right w:val="none" w:sz="0" w:space="0" w:color="auto"/>
                  </w:divBdr>
                </w:div>
                <w:div w:id="1296447459">
                  <w:marLeft w:val="0"/>
                  <w:marRight w:val="0"/>
                  <w:marTop w:val="0"/>
                  <w:marBottom w:val="0"/>
                  <w:divBdr>
                    <w:top w:val="none" w:sz="0" w:space="0" w:color="auto"/>
                    <w:left w:val="none" w:sz="0" w:space="0" w:color="auto"/>
                    <w:bottom w:val="none" w:sz="0" w:space="0" w:color="auto"/>
                    <w:right w:val="none" w:sz="0" w:space="0" w:color="auto"/>
                  </w:divBdr>
                </w:div>
                <w:div w:id="1027561714">
                  <w:marLeft w:val="0"/>
                  <w:marRight w:val="0"/>
                  <w:marTop w:val="0"/>
                  <w:marBottom w:val="0"/>
                  <w:divBdr>
                    <w:top w:val="none" w:sz="0" w:space="0" w:color="auto"/>
                    <w:left w:val="none" w:sz="0" w:space="0" w:color="auto"/>
                    <w:bottom w:val="none" w:sz="0" w:space="0" w:color="auto"/>
                    <w:right w:val="none" w:sz="0" w:space="0" w:color="auto"/>
                  </w:divBdr>
                </w:div>
                <w:div w:id="1244686443">
                  <w:marLeft w:val="0"/>
                  <w:marRight w:val="0"/>
                  <w:marTop w:val="0"/>
                  <w:marBottom w:val="0"/>
                  <w:divBdr>
                    <w:top w:val="none" w:sz="0" w:space="0" w:color="auto"/>
                    <w:left w:val="none" w:sz="0" w:space="0" w:color="auto"/>
                    <w:bottom w:val="none" w:sz="0" w:space="0" w:color="auto"/>
                    <w:right w:val="none" w:sz="0" w:space="0" w:color="auto"/>
                  </w:divBdr>
                </w:div>
                <w:div w:id="1870339493">
                  <w:marLeft w:val="0"/>
                  <w:marRight w:val="0"/>
                  <w:marTop w:val="0"/>
                  <w:marBottom w:val="0"/>
                  <w:divBdr>
                    <w:top w:val="none" w:sz="0" w:space="0" w:color="auto"/>
                    <w:left w:val="none" w:sz="0" w:space="0" w:color="auto"/>
                    <w:bottom w:val="none" w:sz="0" w:space="0" w:color="auto"/>
                    <w:right w:val="none" w:sz="0" w:space="0" w:color="auto"/>
                  </w:divBdr>
                </w:div>
                <w:div w:id="250698406">
                  <w:marLeft w:val="0"/>
                  <w:marRight w:val="0"/>
                  <w:marTop w:val="0"/>
                  <w:marBottom w:val="0"/>
                  <w:divBdr>
                    <w:top w:val="none" w:sz="0" w:space="0" w:color="auto"/>
                    <w:left w:val="none" w:sz="0" w:space="0" w:color="auto"/>
                    <w:bottom w:val="none" w:sz="0" w:space="0" w:color="auto"/>
                    <w:right w:val="none" w:sz="0" w:space="0" w:color="auto"/>
                  </w:divBdr>
                </w:div>
                <w:div w:id="1954092227">
                  <w:marLeft w:val="0"/>
                  <w:marRight w:val="0"/>
                  <w:marTop w:val="0"/>
                  <w:marBottom w:val="0"/>
                  <w:divBdr>
                    <w:top w:val="none" w:sz="0" w:space="0" w:color="auto"/>
                    <w:left w:val="none" w:sz="0" w:space="0" w:color="auto"/>
                    <w:bottom w:val="none" w:sz="0" w:space="0" w:color="auto"/>
                    <w:right w:val="none" w:sz="0" w:space="0" w:color="auto"/>
                  </w:divBdr>
                </w:div>
              </w:divsChild>
            </w:div>
            <w:div w:id="1158613417">
              <w:marLeft w:val="0"/>
              <w:marRight w:val="0"/>
              <w:marTop w:val="0"/>
              <w:marBottom w:val="0"/>
              <w:divBdr>
                <w:top w:val="none" w:sz="0" w:space="0" w:color="auto"/>
                <w:left w:val="none" w:sz="0" w:space="0" w:color="auto"/>
                <w:bottom w:val="none" w:sz="0" w:space="0" w:color="auto"/>
                <w:right w:val="none" w:sz="0" w:space="0" w:color="auto"/>
              </w:divBdr>
              <w:divsChild>
                <w:div w:id="2082635180">
                  <w:marLeft w:val="0"/>
                  <w:marRight w:val="0"/>
                  <w:marTop w:val="0"/>
                  <w:marBottom w:val="0"/>
                  <w:divBdr>
                    <w:top w:val="none" w:sz="0" w:space="0" w:color="auto"/>
                    <w:left w:val="none" w:sz="0" w:space="0" w:color="auto"/>
                    <w:bottom w:val="none" w:sz="0" w:space="0" w:color="auto"/>
                    <w:right w:val="none" w:sz="0" w:space="0" w:color="auto"/>
                  </w:divBdr>
                </w:div>
                <w:div w:id="77025086">
                  <w:marLeft w:val="0"/>
                  <w:marRight w:val="0"/>
                  <w:marTop w:val="0"/>
                  <w:marBottom w:val="0"/>
                  <w:divBdr>
                    <w:top w:val="none" w:sz="0" w:space="0" w:color="auto"/>
                    <w:left w:val="none" w:sz="0" w:space="0" w:color="auto"/>
                    <w:bottom w:val="none" w:sz="0" w:space="0" w:color="auto"/>
                    <w:right w:val="none" w:sz="0" w:space="0" w:color="auto"/>
                  </w:divBdr>
                </w:div>
                <w:div w:id="815804398">
                  <w:marLeft w:val="0"/>
                  <w:marRight w:val="0"/>
                  <w:marTop w:val="0"/>
                  <w:marBottom w:val="0"/>
                  <w:divBdr>
                    <w:top w:val="none" w:sz="0" w:space="0" w:color="auto"/>
                    <w:left w:val="none" w:sz="0" w:space="0" w:color="auto"/>
                    <w:bottom w:val="none" w:sz="0" w:space="0" w:color="auto"/>
                    <w:right w:val="none" w:sz="0" w:space="0" w:color="auto"/>
                  </w:divBdr>
                </w:div>
                <w:div w:id="1442720232">
                  <w:marLeft w:val="0"/>
                  <w:marRight w:val="0"/>
                  <w:marTop w:val="0"/>
                  <w:marBottom w:val="0"/>
                  <w:divBdr>
                    <w:top w:val="none" w:sz="0" w:space="0" w:color="auto"/>
                    <w:left w:val="none" w:sz="0" w:space="0" w:color="auto"/>
                    <w:bottom w:val="none" w:sz="0" w:space="0" w:color="auto"/>
                    <w:right w:val="none" w:sz="0" w:space="0" w:color="auto"/>
                  </w:divBdr>
                </w:div>
                <w:div w:id="935791128">
                  <w:marLeft w:val="0"/>
                  <w:marRight w:val="0"/>
                  <w:marTop w:val="0"/>
                  <w:marBottom w:val="0"/>
                  <w:divBdr>
                    <w:top w:val="none" w:sz="0" w:space="0" w:color="auto"/>
                    <w:left w:val="none" w:sz="0" w:space="0" w:color="auto"/>
                    <w:bottom w:val="none" w:sz="0" w:space="0" w:color="auto"/>
                    <w:right w:val="none" w:sz="0" w:space="0" w:color="auto"/>
                  </w:divBdr>
                </w:div>
                <w:div w:id="684287171">
                  <w:marLeft w:val="0"/>
                  <w:marRight w:val="0"/>
                  <w:marTop w:val="0"/>
                  <w:marBottom w:val="0"/>
                  <w:divBdr>
                    <w:top w:val="none" w:sz="0" w:space="0" w:color="auto"/>
                    <w:left w:val="none" w:sz="0" w:space="0" w:color="auto"/>
                    <w:bottom w:val="none" w:sz="0" w:space="0" w:color="auto"/>
                    <w:right w:val="none" w:sz="0" w:space="0" w:color="auto"/>
                  </w:divBdr>
                </w:div>
                <w:div w:id="1445732273">
                  <w:marLeft w:val="0"/>
                  <w:marRight w:val="0"/>
                  <w:marTop w:val="0"/>
                  <w:marBottom w:val="0"/>
                  <w:divBdr>
                    <w:top w:val="none" w:sz="0" w:space="0" w:color="auto"/>
                    <w:left w:val="none" w:sz="0" w:space="0" w:color="auto"/>
                    <w:bottom w:val="none" w:sz="0" w:space="0" w:color="auto"/>
                    <w:right w:val="none" w:sz="0" w:space="0" w:color="auto"/>
                  </w:divBdr>
                </w:div>
                <w:div w:id="1950696596">
                  <w:marLeft w:val="0"/>
                  <w:marRight w:val="0"/>
                  <w:marTop w:val="0"/>
                  <w:marBottom w:val="0"/>
                  <w:divBdr>
                    <w:top w:val="none" w:sz="0" w:space="0" w:color="auto"/>
                    <w:left w:val="none" w:sz="0" w:space="0" w:color="auto"/>
                    <w:bottom w:val="none" w:sz="0" w:space="0" w:color="auto"/>
                    <w:right w:val="none" w:sz="0" w:space="0" w:color="auto"/>
                  </w:divBdr>
                </w:div>
                <w:div w:id="37749884">
                  <w:marLeft w:val="0"/>
                  <w:marRight w:val="0"/>
                  <w:marTop w:val="0"/>
                  <w:marBottom w:val="0"/>
                  <w:divBdr>
                    <w:top w:val="none" w:sz="0" w:space="0" w:color="auto"/>
                    <w:left w:val="none" w:sz="0" w:space="0" w:color="auto"/>
                    <w:bottom w:val="none" w:sz="0" w:space="0" w:color="auto"/>
                    <w:right w:val="none" w:sz="0" w:space="0" w:color="auto"/>
                  </w:divBdr>
                </w:div>
                <w:div w:id="229386327">
                  <w:marLeft w:val="0"/>
                  <w:marRight w:val="0"/>
                  <w:marTop w:val="0"/>
                  <w:marBottom w:val="0"/>
                  <w:divBdr>
                    <w:top w:val="none" w:sz="0" w:space="0" w:color="auto"/>
                    <w:left w:val="none" w:sz="0" w:space="0" w:color="auto"/>
                    <w:bottom w:val="none" w:sz="0" w:space="0" w:color="auto"/>
                    <w:right w:val="none" w:sz="0" w:space="0" w:color="auto"/>
                  </w:divBdr>
                </w:div>
                <w:div w:id="427166061">
                  <w:marLeft w:val="0"/>
                  <w:marRight w:val="0"/>
                  <w:marTop w:val="0"/>
                  <w:marBottom w:val="0"/>
                  <w:divBdr>
                    <w:top w:val="none" w:sz="0" w:space="0" w:color="auto"/>
                    <w:left w:val="none" w:sz="0" w:space="0" w:color="auto"/>
                    <w:bottom w:val="none" w:sz="0" w:space="0" w:color="auto"/>
                    <w:right w:val="none" w:sz="0" w:space="0" w:color="auto"/>
                  </w:divBdr>
                </w:div>
                <w:div w:id="1497770661">
                  <w:marLeft w:val="0"/>
                  <w:marRight w:val="0"/>
                  <w:marTop w:val="0"/>
                  <w:marBottom w:val="0"/>
                  <w:divBdr>
                    <w:top w:val="none" w:sz="0" w:space="0" w:color="auto"/>
                    <w:left w:val="none" w:sz="0" w:space="0" w:color="auto"/>
                    <w:bottom w:val="none" w:sz="0" w:space="0" w:color="auto"/>
                    <w:right w:val="none" w:sz="0" w:space="0" w:color="auto"/>
                  </w:divBdr>
                </w:div>
                <w:div w:id="831798880">
                  <w:marLeft w:val="0"/>
                  <w:marRight w:val="0"/>
                  <w:marTop w:val="0"/>
                  <w:marBottom w:val="0"/>
                  <w:divBdr>
                    <w:top w:val="none" w:sz="0" w:space="0" w:color="auto"/>
                    <w:left w:val="none" w:sz="0" w:space="0" w:color="auto"/>
                    <w:bottom w:val="none" w:sz="0" w:space="0" w:color="auto"/>
                    <w:right w:val="none" w:sz="0" w:space="0" w:color="auto"/>
                  </w:divBdr>
                </w:div>
                <w:div w:id="321735328">
                  <w:marLeft w:val="0"/>
                  <w:marRight w:val="0"/>
                  <w:marTop w:val="0"/>
                  <w:marBottom w:val="0"/>
                  <w:divBdr>
                    <w:top w:val="none" w:sz="0" w:space="0" w:color="auto"/>
                    <w:left w:val="none" w:sz="0" w:space="0" w:color="auto"/>
                    <w:bottom w:val="none" w:sz="0" w:space="0" w:color="auto"/>
                    <w:right w:val="none" w:sz="0" w:space="0" w:color="auto"/>
                  </w:divBdr>
                </w:div>
                <w:div w:id="1974291975">
                  <w:marLeft w:val="0"/>
                  <w:marRight w:val="0"/>
                  <w:marTop w:val="0"/>
                  <w:marBottom w:val="0"/>
                  <w:divBdr>
                    <w:top w:val="none" w:sz="0" w:space="0" w:color="auto"/>
                    <w:left w:val="none" w:sz="0" w:space="0" w:color="auto"/>
                    <w:bottom w:val="none" w:sz="0" w:space="0" w:color="auto"/>
                    <w:right w:val="none" w:sz="0" w:space="0" w:color="auto"/>
                  </w:divBdr>
                </w:div>
                <w:div w:id="2134131435">
                  <w:marLeft w:val="0"/>
                  <w:marRight w:val="0"/>
                  <w:marTop w:val="0"/>
                  <w:marBottom w:val="0"/>
                  <w:divBdr>
                    <w:top w:val="none" w:sz="0" w:space="0" w:color="auto"/>
                    <w:left w:val="none" w:sz="0" w:space="0" w:color="auto"/>
                    <w:bottom w:val="none" w:sz="0" w:space="0" w:color="auto"/>
                    <w:right w:val="none" w:sz="0" w:space="0" w:color="auto"/>
                  </w:divBdr>
                </w:div>
                <w:div w:id="1562718156">
                  <w:marLeft w:val="0"/>
                  <w:marRight w:val="0"/>
                  <w:marTop w:val="0"/>
                  <w:marBottom w:val="0"/>
                  <w:divBdr>
                    <w:top w:val="none" w:sz="0" w:space="0" w:color="auto"/>
                    <w:left w:val="none" w:sz="0" w:space="0" w:color="auto"/>
                    <w:bottom w:val="none" w:sz="0" w:space="0" w:color="auto"/>
                    <w:right w:val="none" w:sz="0" w:space="0" w:color="auto"/>
                  </w:divBdr>
                </w:div>
                <w:div w:id="281112068">
                  <w:marLeft w:val="0"/>
                  <w:marRight w:val="0"/>
                  <w:marTop w:val="0"/>
                  <w:marBottom w:val="0"/>
                  <w:divBdr>
                    <w:top w:val="none" w:sz="0" w:space="0" w:color="auto"/>
                    <w:left w:val="none" w:sz="0" w:space="0" w:color="auto"/>
                    <w:bottom w:val="none" w:sz="0" w:space="0" w:color="auto"/>
                    <w:right w:val="none" w:sz="0" w:space="0" w:color="auto"/>
                  </w:divBdr>
                </w:div>
                <w:div w:id="938100274">
                  <w:marLeft w:val="0"/>
                  <w:marRight w:val="0"/>
                  <w:marTop w:val="0"/>
                  <w:marBottom w:val="0"/>
                  <w:divBdr>
                    <w:top w:val="none" w:sz="0" w:space="0" w:color="auto"/>
                    <w:left w:val="none" w:sz="0" w:space="0" w:color="auto"/>
                    <w:bottom w:val="none" w:sz="0" w:space="0" w:color="auto"/>
                    <w:right w:val="none" w:sz="0" w:space="0" w:color="auto"/>
                  </w:divBdr>
                </w:div>
                <w:div w:id="258411098">
                  <w:marLeft w:val="0"/>
                  <w:marRight w:val="0"/>
                  <w:marTop w:val="0"/>
                  <w:marBottom w:val="0"/>
                  <w:divBdr>
                    <w:top w:val="none" w:sz="0" w:space="0" w:color="auto"/>
                    <w:left w:val="none" w:sz="0" w:space="0" w:color="auto"/>
                    <w:bottom w:val="none" w:sz="0" w:space="0" w:color="auto"/>
                    <w:right w:val="none" w:sz="0" w:space="0" w:color="auto"/>
                  </w:divBdr>
                </w:div>
                <w:div w:id="950821609">
                  <w:marLeft w:val="0"/>
                  <w:marRight w:val="0"/>
                  <w:marTop w:val="0"/>
                  <w:marBottom w:val="0"/>
                  <w:divBdr>
                    <w:top w:val="none" w:sz="0" w:space="0" w:color="auto"/>
                    <w:left w:val="none" w:sz="0" w:space="0" w:color="auto"/>
                    <w:bottom w:val="none" w:sz="0" w:space="0" w:color="auto"/>
                    <w:right w:val="none" w:sz="0" w:space="0" w:color="auto"/>
                  </w:divBdr>
                </w:div>
                <w:div w:id="386998100">
                  <w:marLeft w:val="0"/>
                  <w:marRight w:val="0"/>
                  <w:marTop w:val="0"/>
                  <w:marBottom w:val="0"/>
                  <w:divBdr>
                    <w:top w:val="none" w:sz="0" w:space="0" w:color="auto"/>
                    <w:left w:val="none" w:sz="0" w:space="0" w:color="auto"/>
                    <w:bottom w:val="none" w:sz="0" w:space="0" w:color="auto"/>
                    <w:right w:val="none" w:sz="0" w:space="0" w:color="auto"/>
                  </w:divBdr>
                </w:div>
                <w:div w:id="2053505112">
                  <w:marLeft w:val="0"/>
                  <w:marRight w:val="0"/>
                  <w:marTop w:val="0"/>
                  <w:marBottom w:val="0"/>
                  <w:divBdr>
                    <w:top w:val="none" w:sz="0" w:space="0" w:color="auto"/>
                    <w:left w:val="none" w:sz="0" w:space="0" w:color="auto"/>
                    <w:bottom w:val="none" w:sz="0" w:space="0" w:color="auto"/>
                    <w:right w:val="none" w:sz="0" w:space="0" w:color="auto"/>
                  </w:divBdr>
                </w:div>
                <w:div w:id="767500894">
                  <w:marLeft w:val="0"/>
                  <w:marRight w:val="0"/>
                  <w:marTop w:val="0"/>
                  <w:marBottom w:val="0"/>
                  <w:divBdr>
                    <w:top w:val="none" w:sz="0" w:space="0" w:color="auto"/>
                    <w:left w:val="none" w:sz="0" w:space="0" w:color="auto"/>
                    <w:bottom w:val="none" w:sz="0" w:space="0" w:color="auto"/>
                    <w:right w:val="none" w:sz="0" w:space="0" w:color="auto"/>
                  </w:divBdr>
                </w:div>
                <w:div w:id="220100487">
                  <w:marLeft w:val="0"/>
                  <w:marRight w:val="0"/>
                  <w:marTop w:val="0"/>
                  <w:marBottom w:val="0"/>
                  <w:divBdr>
                    <w:top w:val="none" w:sz="0" w:space="0" w:color="auto"/>
                    <w:left w:val="none" w:sz="0" w:space="0" w:color="auto"/>
                    <w:bottom w:val="none" w:sz="0" w:space="0" w:color="auto"/>
                    <w:right w:val="none" w:sz="0" w:space="0" w:color="auto"/>
                  </w:divBdr>
                </w:div>
                <w:div w:id="771631472">
                  <w:marLeft w:val="0"/>
                  <w:marRight w:val="0"/>
                  <w:marTop w:val="0"/>
                  <w:marBottom w:val="0"/>
                  <w:divBdr>
                    <w:top w:val="none" w:sz="0" w:space="0" w:color="auto"/>
                    <w:left w:val="none" w:sz="0" w:space="0" w:color="auto"/>
                    <w:bottom w:val="none" w:sz="0" w:space="0" w:color="auto"/>
                    <w:right w:val="none" w:sz="0" w:space="0" w:color="auto"/>
                  </w:divBdr>
                </w:div>
                <w:div w:id="1239636336">
                  <w:marLeft w:val="0"/>
                  <w:marRight w:val="0"/>
                  <w:marTop w:val="0"/>
                  <w:marBottom w:val="0"/>
                  <w:divBdr>
                    <w:top w:val="none" w:sz="0" w:space="0" w:color="auto"/>
                    <w:left w:val="none" w:sz="0" w:space="0" w:color="auto"/>
                    <w:bottom w:val="none" w:sz="0" w:space="0" w:color="auto"/>
                    <w:right w:val="none" w:sz="0" w:space="0" w:color="auto"/>
                  </w:divBdr>
                </w:div>
                <w:div w:id="896671875">
                  <w:marLeft w:val="0"/>
                  <w:marRight w:val="0"/>
                  <w:marTop w:val="0"/>
                  <w:marBottom w:val="0"/>
                  <w:divBdr>
                    <w:top w:val="none" w:sz="0" w:space="0" w:color="auto"/>
                    <w:left w:val="none" w:sz="0" w:space="0" w:color="auto"/>
                    <w:bottom w:val="none" w:sz="0" w:space="0" w:color="auto"/>
                    <w:right w:val="none" w:sz="0" w:space="0" w:color="auto"/>
                  </w:divBdr>
                </w:div>
              </w:divsChild>
            </w:div>
            <w:div w:id="641351609">
              <w:marLeft w:val="0"/>
              <w:marRight w:val="0"/>
              <w:marTop w:val="0"/>
              <w:marBottom w:val="0"/>
              <w:divBdr>
                <w:top w:val="none" w:sz="0" w:space="0" w:color="auto"/>
                <w:left w:val="none" w:sz="0" w:space="0" w:color="auto"/>
                <w:bottom w:val="none" w:sz="0" w:space="0" w:color="auto"/>
                <w:right w:val="none" w:sz="0" w:space="0" w:color="auto"/>
              </w:divBdr>
              <w:divsChild>
                <w:div w:id="679502499">
                  <w:marLeft w:val="0"/>
                  <w:marRight w:val="0"/>
                  <w:marTop w:val="0"/>
                  <w:marBottom w:val="0"/>
                  <w:divBdr>
                    <w:top w:val="none" w:sz="0" w:space="0" w:color="auto"/>
                    <w:left w:val="none" w:sz="0" w:space="0" w:color="auto"/>
                    <w:bottom w:val="none" w:sz="0" w:space="0" w:color="auto"/>
                    <w:right w:val="none" w:sz="0" w:space="0" w:color="auto"/>
                  </w:divBdr>
                </w:div>
                <w:div w:id="869608665">
                  <w:marLeft w:val="0"/>
                  <w:marRight w:val="0"/>
                  <w:marTop w:val="0"/>
                  <w:marBottom w:val="0"/>
                  <w:divBdr>
                    <w:top w:val="none" w:sz="0" w:space="0" w:color="auto"/>
                    <w:left w:val="none" w:sz="0" w:space="0" w:color="auto"/>
                    <w:bottom w:val="none" w:sz="0" w:space="0" w:color="auto"/>
                    <w:right w:val="none" w:sz="0" w:space="0" w:color="auto"/>
                  </w:divBdr>
                </w:div>
                <w:div w:id="2084791598">
                  <w:marLeft w:val="0"/>
                  <w:marRight w:val="0"/>
                  <w:marTop w:val="0"/>
                  <w:marBottom w:val="0"/>
                  <w:divBdr>
                    <w:top w:val="none" w:sz="0" w:space="0" w:color="auto"/>
                    <w:left w:val="none" w:sz="0" w:space="0" w:color="auto"/>
                    <w:bottom w:val="none" w:sz="0" w:space="0" w:color="auto"/>
                    <w:right w:val="none" w:sz="0" w:space="0" w:color="auto"/>
                  </w:divBdr>
                </w:div>
                <w:div w:id="1236891086">
                  <w:marLeft w:val="0"/>
                  <w:marRight w:val="0"/>
                  <w:marTop w:val="0"/>
                  <w:marBottom w:val="0"/>
                  <w:divBdr>
                    <w:top w:val="none" w:sz="0" w:space="0" w:color="auto"/>
                    <w:left w:val="none" w:sz="0" w:space="0" w:color="auto"/>
                    <w:bottom w:val="none" w:sz="0" w:space="0" w:color="auto"/>
                    <w:right w:val="none" w:sz="0" w:space="0" w:color="auto"/>
                  </w:divBdr>
                </w:div>
                <w:div w:id="54816196">
                  <w:marLeft w:val="0"/>
                  <w:marRight w:val="0"/>
                  <w:marTop w:val="0"/>
                  <w:marBottom w:val="0"/>
                  <w:divBdr>
                    <w:top w:val="none" w:sz="0" w:space="0" w:color="auto"/>
                    <w:left w:val="none" w:sz="0" w:space="0" w:color="auto"/>
                    <w:bottom w:val="none" w:sz="0" w:space="0" w:color="auto"/>
                    <w:right w:val="none" w:sz="0" w:space="0" w:color="auto"/>
                  </w:divBdr>
                </w:div>
                <w:div w:id="714088621">
                  <w:marLeft w:val="0"/>
                  <w:marRight w:val="0"/>
                  <w:marTop w:val="0"/>
                  <w:marBottom w:val="0"/>
                  <w:divBdr>
                    <w:top w:val="none" w:sz="0" w:space="0" w:color="auto"/>
                    <w:left w:val="none" w:sz="0" w:space="0" w:color="auto"/>
                    <w:bottom w:val="none" w:sz="0" w:space="0" w:color="auto"/>
                    <w:right w:val="none" w:sz="0" w:space="0" w:color="auto"/>
                  </w:divBdr>
                </w:div>
                <w:div w:id="1842816018">
                  <w:marLeft w:val="0"/>
                  <w:marRight w:val="0"/>
                  <w:marTop w:val="0"/>
                  <w:marBottom w:val="0"/>
                  <w:divBdr>
                    <w:top w:val="none" w:sz="0" w:space="0" w:color="auto"/>
                    <w:left w:val="none" w:sz="0" w:space="0" w:color="auto"/>
                    <w:bottom w:val="none" w:sz="0" w:space="0" w:color="auto"/>
                    <w:right w:val="none" w:sz="0" w:space="0" w:color="auto"/>
                  </w:divBdr>
                </w:div>
                <w:div w:id="1509783798">
                  <w:marLeft w:val="0"/>
                  <w:marRight w:val="0"/>
                  <w:marTop w:val="0"/>
                  <w:marBottom w:val="0"/>
                  <w:divBdr>
                    <w:top w:val="none" w:sz="0" w:space="0" w:color="auto"/>
                    <w:left w:val="none" w:sz="0" w:space="0" w:color="auto"/>
                    <w:bottom w:val="none" w:sz="0" w:space="0" w:color="auto"/>
                    <w:right w:val="none" w:sz="0" w:space="0" w:color="auto"/>
                  </w:divBdr>
                </w:div>
                <w:div w:id="439568035">
                  <w:marLeft w:val="0"/>
                  <w:marRight w:val="0"/>
                  <w:marTop w:val="0"/>
                  <w:marBottom w:val="0"/>
                  <w:divBdr>
                    <w:top w:val="none" w:sz="0" w:space="0" w:color="auto"/>
                    <w:left w:val="none" w:sz="0" w:space="0" w:color="auto"/>
                    <w:bottom w:val="none" w:sz="0" w:space="0" w:color="auto"/>
                    <w:right w:val="none" w:sz="0" w:space="0" w:color="auto"/>
                  </w:divBdr>
                </w:div>
                <w:div w:id="1838306532">
                  <w:marLeft w:val="0"/>
                  <w:marRight w:val="0"/>
                  <w:marTop w:val="0"/>
                  <w:marBottom w:val="0"/>
                  <w:divBdr>
                    <w:top w:val="none" w:sz="0" w:space="0" w:color="auto"/>
                    <w:left w:val="none" w:sz="0" w:space="0" w:color="auto"/>
                    <w:bottom w:val="none" w:sz="0" w:space="0" w:color="auto"/>
                    <w:right w:val="none" w:sz="0" w:space="0" w:color="auto"/>
                  </w:divBdr>
                </w:div>
                <w:div w:id="1614629674">
                  <w:marLeft w:val="0"/>
                  <w:marRight w:val="0"/>
                  <w:marTop w:val="0"/>
                  <w:marBottom w:val="0"/>
                  <w:divBdr>
                    <w:top w:val="none" w:sz="0" w:space="0" w:color="auto"/>
                    <w:left w:val="none" w:sz="0" w:space="0" w:color="auto"/>
                    <w:bottom w:val="none" w:sz="0" w:space="0" w:color="auto"/>
                    <w:right w:val="none" w:sz="0" w:space="0" w:color="auto"/>
                  </w:divBdr>
                </w:div>
                <w:div w:id="467749027">
                  <w:marLeft w:val="0"/>
                  <w:marRight w:val="0"/>
                  <w:marTop w:val="0"/>
                  <w:marBottom w:val="0"/>
                  <w:divBdr>
                    <w:top w:val="none" w:sz="0" w:space="0" w:color="auto"/>
                    <w:left w:val="none" w:sz="0" w:space="0" w:color="auto"/>
                    <w:bottom w:val="none" w:sz="0" w:space="0" w:color="auto"/>
                    <w:right w:val="none" w:sz="0" w:space="0" w:color="auto"/>
                  </w:divBdr>
                </w:div>
                <w:div w:id="1078527198">
                  <w:marLeft w:val="0"/>
                  <w:marRight w:val="0"/>
                  <w:marTop w:val="0"/>
                  <w:marBottom w:val="0"/>
                  <w:divBdr>
                    <w:top w:val="none" w:sz="0" w:space="0" w:color="auto"/>
                    <w:left w:val="none" w:sz="0" w:space="0" w:color="auto"/>
                    <w:bottom w:val="none" w:sz="0" w:space="0" w:color="auto"/>
                    <w:right w:val="none" w:sz="0" w:space="0" w:color="auto"/>
                  </w:divBdr>
                </w:div>
                <w:div w:id="1068457360">
                  <w:marLeft w:val="0"/>
                  <w:marRight w:val="0"/>
                  <w:marTop w:val="0"/>
                  <w:marBottom w:val="0"/>
                  <w:divBdr>
                    <w:top w:val="none" w:sz="0" w:space="0" w:color="auto"/>
                    <w:left w:val="none" w:sz="0" w:space="0" w:color="auto"/>
                    <w:bottom w:val="none" w:sz="0" w:space="0" w:color="auto"/>
                    <w:right w:val="none" w:sz="0" w:space="0" w:color="auto"/>
                  </w:divBdr>
                </w:div>
                <w:div w:id="1258557324">
                  <w:marLeft w:val="0"/>
                  <w:marRight w:val="0"/>
                  <w:marTop w:val="0"/>
                  <w:marBottom w:val="0"/>
                  <w:divBdr>
                    <w:top w:val="none" w:sz="0" w:space="0" w:color="auto"/>
                    <w:left w:val="none" w:sz="0" w:space="0" w:color="auto"/>
                    <w:bottom w:val="none" w:sz="0" w:space="0" w:color="auto"/>
                    <w:right w:val="none" w:sz="0" w:space="0" w:color="auto"/>
                  </w:divBdr>
                </w:div>
                <w:div w:id="1938907370">
                  <w:marLeft w:val="0"/>
                  <w:marRight w:val="0"/>
                  <w:marTop w:val="0"/>
                  <w:marBottom w:val="0"/>
                  <w:divBdr>
                    <w:top w:val="none" w:sz="0" w:space="0" w:color="auto"/>
                    <w:left w:val="none" w:sz="0" w:space="0" w:color="auto"/>
                    <w:bottom w:val="none" w:sz="0" w:space="0" w:color="auto"/>
                    <w:right w:val="none" w:sz="0" w:space="0" w:color="auto"/>
                  </w:divBdr>
                </w:div>
                <w:div w:id="609968701">
                  <w:marLeft w:val="0"/>
                  <w:marRight w:val="0"/>
                  <w:marTop w:val="0"/>
                  <w:marBottom w:val="0"/>
                  <w:divBdr>
                    <w:top w:val="none" w:sz="0" w:space="0" w:color="auto"/>
                    <w:left w:val="none" w:sz="0" w:space="0" w:color="auto"/>
                    <w:bottom w:val="none" w:sz="0" w:space="0" w:color="auto"/>
                    <w:right w:val="none" w:sz="0" w:space="0" w:color="auto"/>
                  </w:divBdr>
                </w:div>
                <w:div w:id="1623031351">
                  <w:marLeft w:val="0"/>
                  <w:marRight w:val="0"/>
                  <w:marTop w:val="0"/>
                  <w:marBottom w:val="0"/>
                  <w:divBdr>
                    <w:top w:val="none" w:sz="0" w:space="0" w:color="auto"/>
                    <w:left w:val="none" w:sz="0" w:space="0" w:color="auto"/>
                    <w:bottom w:val="none" w:sz="0" w:space="0" w:color="auto"/>
                    <w:right w:val="none" w:sz="0" w:space="0" w:color="auto"/>
                  </w:divBdr>
                </w:div>
              </w:divsChild>
            </w:div>
            <w:div w:id="1823427573">
              <w:marLeft w:val="0"/>
              <w:marRight w:val="0"/>
              <w:marTop w:val="0"/>
              <w:marBottom w:val="0"/>
              <w:divBdr>
                <w:top w:val="none" w:sz="0" w:space="0" w:color="auto"/>
                <w:left w:val="none" w:sz="0" w:space="0" w:color="auto"/>
                <w:bottom w:val="none" w:sz="0" w:space="0" w:color="auto"/>
                <w:right w:val="none" w:sz="0" w:space="0" w:color="auto"/>
              </w:divBdr>
              <w:divsChild>
                <w:div w:id="1560559086">
                  <w:marLeft w:val="0"/>
                  <w:marRight w:val="0"/>
                  <w:marTop w:val="0"/>
                  <w:marBottom w:val="0"/>
                  <w:divBdr>
                    <w:top w:val="none" w:sz="0" w:space="0" w:color="auto"/>
                    <w:left w:val="none" w:sz="0" w:space="0" w:color="auto"/>
                    <w:bottom w:val="none" w:sz="0" w:space="0" w:color="auto"/>
                    <w:right w:val="none" w:sz="0" w:space="0" w:color="auto"/>
                  </w:divBdr>
                </w:div>
                <w:div w:id="1604419437">
                  <w:marLeft w:val="0"/>
                  <w:marRight w:val="0"/>
                  <w:marTop w:val="0"/>
                  <w:marBottom w:val="0"/>
                  <w:divBdr>
                    <w:top w:val="none" w:sz="0" w:space="0" w:color="auto"/>
                    <w:left w:val="none" w:sz="0" w:space="0" w:color="auto"/>
                    <w:bottom w:val="none" w:sz="0" w:space="0" w:color="auto"/>
                    <w:right w:val="none" w:sz="0" w:space="0" w:color="auto"/>
                  </w:divBdr>
                </w:div>
                <w:div w:id="722605287">
                  <w:marLeft w:val="0"/>
                  <w:marRight w:val="0"/>
                  <w:marTop w:val="0"/>
                  <w:marBottom w:val="0"/>
                  <w:divBdr>
                    <w:top w:val="none" w:sz="0" w:space="0" w:color="auto"/>
                    <w:left w:val="none" w:sz="0" w:space="0" w:color="auto"/>
                    <w:bottom w:val="none" w:sz="0" w:space="0" w:color="auto"/>
                    <w:right w:val="none" w:sz="0" w:space="0" w:color="auto"/>
                  </w:divBdr>
                </w:div>
                <w:div w:id="1682732837">
                  <w:marLeft w:val="0"/>
                  <w:marRight w:val="0"/>
                  <w:marTop w:val="0"/>
                  <w:marBottom w:val="0"/>
                  <w:divBdr>
                    <w:top w:val="none" w:sz="0" w:space="0" w:color="auto"/>
                    <w:left w:val="none" w:sz="0" w:space="0" w:color="auto"/>
                    <w:bottom w:val="none" w:sz="0" w:space="0" w:color="auto"/>
                    <w:right w:val="none" w:sz="0" w:space="0" w:color="auto"/>
                  </w:divBdr>
                </w:div>
                <w:div w:id="128011125">
                  <w:marLeft w:val="0"/>
                  <w:marRight w:val="0"/>
                  <w:marTop w:val="0"/>
                  <w:marBottom w:val="0"/>
                  <w:divBdr>
                    <w:top w:val="none" w:sz="0" w:space="0" w:color="auto"/>
                    <w:left w:val="none" w:sz="0" w:space="0" w:color="auto"/>
                    <w:bottom w:val="none" w:sz="0" w:space="0" w:color="auto"/>
                    <w:right w:val="none" w:sz="0" w:space="0" w:color="auto"/>
                  </w:divBdr>
                </w:div>
                <w:div w:id="2024088889">
                  <w:marLeft w:val="0"/>
                  <w:marRight w:val="0"/>
                  <w:marTop w:val="0"/>
                  <w:marBottom w:val="0"/>
                  <w:divBdr>
                    <w:top w:val="none" w:sz="0" w:space="0" w:color="auto"/>
                    <w:left w:val="none" w:sz="0" w:space="0" w:color="auto"/>
                    <w:bottom w:val="none" w:sz="0" w:space="0" w:color="auto"/>
                    <w:right w:val="none" w:sz="0" w:space="0" w:color="auto"/>
                  </w:divBdr>
                </w:div>
                <w:div w:id="111244178">
                  <w:marLeft w:val="0"/>
                  <w:marRight w:val="0"/>
                  <w:marTop w:val="0"/>
                  <w:marBottom w:val="0"/>
                  <w:divBdr>
                    <w:top w:val="none" w:sz="0" w:space="0" w:color="auto"/>
                    <w:left w:val="none" w:sz="0" w:space="0" w:color="auto"/>
                    <w:bottom w:val="none" w:sz="0" w:space="0" w:color="auto"/>
                    <w:right w:val="none" w:sz="0" w:space="0" w:color="auto"/>
                  </w:divBdr>
                </w:div>
                <w:div w:id="1316179515">
                  <w:marLeft w:val="0"/>
                  <w:marRight w:val="0"/>
                  <w:marTop w:val="0"/>
                  <w:marBottom w:val="0"/>
                  <w:divBdr>
                    <w:top w:val="none" w:sz="0" w:space="0" w:color="auto"/>
                    <w:left w:val="none" w:sz="0" w:space="0" w:color="auto"/>
                    <w:bottom w:val="none" w:sz="0" w:space="0" w:color="auto"/>
                    <w:right w:val="none" w:sz="0" w:space="0" w:color="auto"/>
                  </w:divBdr>
                </w:div>
                <w:div w:id="1135878488">
                  <w:marLeft w:val="0"/>
                  <w:marRight w:val="0"/>
                  <w:marTop w:val="0"/>
                  <w:marBottom w:val="0"/>
                  <w:divBdr>
                    <w:top w:val="none" w:sz="0" w:space="0" w:color="auto"/>
                    <w:left w:val="none" w:sz="0" w:space="0" w:color="auto"/>
                    <w:bottom w:val="none" w:sz="0" w:space="0" w:color="auto"/>
                    <w:right w:val="none" w:sz="0" w:space="0" w:color="auto"/>
                  </w:divBdr>
                </w:div>
                <w:div w:id="1314915959">
                  <w:marLeft w:val="0"/>
                  <w:marRight w:val="0"/>
                  <w:marTop w:val="0"/>
                  <w:marBottom w:val="0"/>
                  <w:divBdr>
                    <w:top w:val="none" w:sz="0" w:space="0" w:color="auto"/>
                    <w:left w:val="none" w:sz="0" w:space="0" w:color="auto"/>
                    <w:bottom w:val="none" w:sz="0" w:space="0" w:color="auto"/>
                    <w:right w:val="none" w:sz="0" w:space="0" w:color="auto"/>
                  </w:divBdr>
                </w:div>
                <w:div w:id="359821674">
                  <w:marLeft w:val="0"/>
                  <w:marRight w:val="0"/>
                  <w:marTop w:val="0"/>
                  <w:marBottom w:val="0"/>
                  <w:divBdr>
                    <w:top w:val="none" w:sz="0" w:space="0" w:color="auto"/>
                    <w:left w:val="none" w:sz="0" w:space="0" w:color="auto"/>
                    <w:bottom w:val="none" w:sz="0" w:space="0" w:color="auto"/>
                    <w:right w:val="none" w:sz="0" w:space="0" w:color="auto"/>
                  </w:divBdr>
                </w:div>
                <w:div w:id="660933442">
                  <w:marLeft w:val="0"/>
                  <w:marRight w:val="0"/>
                  <w:marTop w:val="0"/>
                  <w:marBottom w:val="0"/>
                  <w:divBdr>
                    <w:top w:val="none" w:sz="0" w:space="0" w:color="auto"/>
                    <w:left w:val="none" w:sz="0" w:space="0" w:color="auto"/>
                    <w:bottom w:val="none" w:sz="0" w:space="0" w:color="auto"/>
                    <w:right w:val="none" w:sz="0" w:space="0" w:color="auto"/>
                  </w:divBdr>
                </w:div>
                <w:div w:id="1536195411">
                  <w:marLeft w:val="0"/>
                  <w:marRight w:val="0"/>
                  <w:marTop w:val="0"/>
                  <w:marBottom w:val="0"/>
                  <w:divBdr>
                    <w:top w:val="none" w:sz="0" w:space="0" w:color="auto"/>
                    <w:left w:val="none" w:sz="0" w:space="0" w:color="auto"/>
                    <w:bottom w:val="none" w:sz="0" w:space="0" w:color="auto"/>
                    <w:right w:val="none" w:sz="0" w:space="0" w:color="auto"/>
                  </w:divBdr>
                </w:div>
                <w:div w:id="1559046543">
                  <w:marLeft w:val="0"/>
                  <w:marRight w:val="0"/>
                  <w:marTop w:val="0"/>
                  <w:marBottom w:val="0"/>
                  <w:divBdr>
                    <w:top w:val="none" w:sz="0" w:space="0" w:color="auto"/>
                    <w:left w:val="none" w:sz="0" w:space="0" w:color="auto"/>
                    <w:bottom w:val="none" w:sz="0" w:space="0" w:color="auto"/>
                    <w:right w:val="none" w:sz="0" w:space="0" w:color="auto"/>
                  </w:divBdr>
                </w:div>
                <w:div w:id="1602571086">
                  <w:marLeft w:val="0"/>
                  <w:marRight w:val="0"/>
                  <w:marTop w:val="0"/>
                  <w:marBottom w:val="0"/>
                  <w:divBdr>
                    <w:top w:val="none" w:sz="0" w:space="0" w:color="auto"/>
                    <w:left w:val="none" w:sz="0" w:space="0" w:color="auto"/>
                    <w:bottom w:val="none" w:sz="0" w:space="0" w:color="auto"/>
                    <w:right w:val="none" w:sz="0" w:space="0" w:color="auto"/>
                  </w:divBdr>
                </w:div>
                <w:div w:id="123352684">
                  <w:marLeft w:val="0"/>
                  <w:marRight w:val="0"/>
                  <w:marTop w:val="0"/>
                  <w:marBottom w:val="0"/>
                  <w:divBdr>
                    <w:top w:val="none" w:sz="0" w:space="0" w:color="auto"/>
                    <w:left w:val="none" w:sz="0" w:space="0" w:color="auto"/>
                    <w:bottom w:val="none" w:sz="0" w:space="0" w:color="auto"/>
                    <w:right w:val="none" w:sz="0" w:space="0" w:color="auto"/>
                  </w:divBdr>
                </w:div>
                <w:div w:id="326597078">
                  <w:marLeft w:val="0"/>
                  <w:marRight w:val="0"/>
                  <w:marTop w:val="0"/>
                  <w:marBottom w:val="0"/>
                  <w:divBdr>
                    <w:top w:val="none" w:sz="0" w:space="0" w:color="auto"/>
                    <w:left w:val="none" w:sz="0" w:space="0" w:color="auto"/>
                    <w:bottom w:val="none" w:sz="0" w:space="0" w:color="auto"/>
                    <w:right w:val="none" w:sz="0" w:space="0" w:color="auto"/>
                  </w:divBdr>
                </w:div>
                <w:div w:id="1088698393">
                  <w:marLeft w:val="0"/>
                  <w:marRight w:val="0"/>
                  <w:marTop w:val="0"/>
                  <w:marBottom w:val="0"/>
                  <w:divBdr>
                    <w:top w:val="none" w:sz="0" w:space="0" w:color="auto"/>
                    <w:left w:val="none" w:sz="0" w:space="0" w:color="auto"/>
                    <w:bottom w:val="none" w:sz="0" w:space="0" w:color="auto"/>
                    <w:right w:val="none" w:sz="0" w:space="0" w:color="auto"/>
                  </w:divBdr>
                </w:div>
                <w:div w:id="570625098">
                  <w:marLeft w:val="0"/>
                  <w:marRight w:val="0"/>
                  <w:marTop w:val="0"/>
                  <w:marBottom w:val="0"/>
                  <w:divBdr>
                    <w:top w:val="none" w:sz="0" w:space="0" w:color="auto"/>
                    <w:left w:val="none" w:sz="0" w:space="0" w:color="auto"/>
                    <w:bottom w:val="none" w:sz="0" w:space="0" w:color="auto"/>
                    <w:right w:val="none" w:sz="0" w:space="0" w:color="auto"/>
                  </w:divBdr>
                </w:div>
                <w:div w:id="101340772">
                  <w:marLeft w:val="0"/>
                  <w:marRight w:val="0"/>
                  <w:marTop w:val="0"/>
                  <w:marBottom w:val="0"/>
                  <w:divBdr>
                    <w:top w:val="none" w:sz="0" w:space="0" w:color="auto"/>
                    <w:left w:val="none" w:sz="0" w:space="0" w:color="auto"/>
                    <w:bottom w:val="none" w:sz="0" w:space="0" w:color="auto"/>
                    <w:right w:val="none" w:sz="0" w:space="0" w:color="auto"/>
                  </w:divBdr>
                </w:div>
              </w:divsChild>
            </w:div>
            <w:div w:id="1524903344">
              <w:marLeft w:val="0"/>
              <w:marRight w:val="0"/>
              <w:marTop w:val="0"/>
              <w:marBottom w:val="0"/>
              <w:divBdr>
                <w:top w:val="none" w:sz="0" w:space="0" w:color="auto"/>
                <w:left w:val="none" w:sz="0" w:space="0" w:color="auto"/>
                <w:bottom w:val="none" w:sz="0" w:space="0" w:color="auto"/>
                <w:right w:val="none" w:sz="0" w:space="0" w:color="auto"/>
              </w:divBdr>
              <w:divsChild>
                <w:div w:id="1650935418">
                  <w:marLeft w:val="0"/>
                  <w:marRight w:val="0"/>
                  <w:marTop w:val="0"/>
                  <w:marBottom w:val="0"/>
                  <w:divBdr>
                    <w:top w:val="none" w:sz="0" w:space="0" w:color="auto"/>
                    <w:left w:val="none" w:sz="0" w:space="0" w:color="auto"/>
                    <w:bottom w:val="none" w:sz="0" w:space="0" w:color="auto"/>
                    <w:right w:val="none" w:sz="0" w:space="0" w:color="auto"/>
                  </w:divBdr>
                </w:div>
                <w:div w:id="1493569510">
                  <w:marLeft w:val="0"/>
                  <w:marRight w:val="0"/>
                  <w:marTop w:val="0"/>
                  <w:marBottom w:val="0"/>
                  <w:divBdr>
                    <w:top w:val="none" w:sz="0" w:space="0" w:color="auto"/>
                    <w:left w:val="none" w:sz="0" w:space="0" w:color="auto"/>
                    <w:bottom w:val="none" w:sz="0" w:space="0" w:color="auto"/>
                    <w:right w:val="none" w:sz="0" w:space="0" w:color="auto"/>
                  </w:divBdr>
                </w:div>
                <w:div w:id="1706372150">
                  <w:marLeft w:val="0"/>
                  <w:marRight w:val="0"/>
                  <w:marTop w:val="0"/>
                  <w:marBottom w:val="0"/>
                  <w:divBdr>
                    <w:top w:val="none" w:sz="0" w:space="0" w:color="auto"/>
                    <w:left w:val="none" w:sz="0" w:space="0" w:color="auto"/>
                    <w:bottom w:val="none" w:sz="0" w:space="0" w:color="auto"/>
                    <w:right w:val="none" w:sz="0" w:space="0" w:color="auto"/>
                  </w:divBdr>
                </w:div>
                <w:div w:id="987516750">
                  <w:marLeft w:val="0"/>
                  <w:marRight w:val="0"/>
                  <w:marTop w:val="0"/>
                  <w:marBottom w:val="0"/>
                  <w:divBdr>
                    <w:top w:val="none" w:sz="0" w:space="0" w:color="auto"/>
                    <w:left w:val="none" w:sz="0" w:space="0" w:color="auto"/>
                    <w:bottom w:val="none" w:sz="0" w:space="0" w:color="auto"/>
                    <w:right w:val="none" w:sz="0" w:space="0" w:color="auto"/>
                  </w:divBdr>
                </w:div>
                <w:div w:id="949631838">
                  <w:marLeft w:val="0"/>
                  <w:marRight w:val="0"/>
                  <w:marTop w:val="0"/>
                  <w:marBottom w:val="0"/>
                  <w:divBdr>
                    <w:top w:val="none" w:sz="0" w:space="0" w:color="auto"/>
                    <w:left w:val="none" w:sz="0" w:space="0" w:color="auto"/>
                    <w:bottom w:val="none" w:sz="0" w:space="0" w:color="auto"/>
                    <w:right w:val="none" w:sz="0" w:space="0" w:color="auto"/>
                  </w:divBdr>
                </w:div>
                <w:div w:id="208034642">
                  <w:marLeft w:val="0"/>
                  <w:marRight w:val="0"/>
                  <w:marTop w:val="0"/>
                  <w:marBottom w:val="0"/>
                  <w:divBdr>
                    <w:top w:val="none" w:sz="0" w:space="0" w:color="auto"/>
                    <w:left w:val="none" w:sz="0" w:space="0" w:color="auto"/>
                    <w:bottom w:val="none" w:sz="0" w:space="0" w:color="auto"/>
                    <w:right w:val="none" w:sz="0" w:space="0" w:color="auto"/>
                  </w:divBdr>
                </w:div>
                <w:div w:id="2077704253">
                  <w:marLeft w:val="0"/>
                  <w:marRight w:val="0"/>
                  <w:marTop w:val="0"/>
                  <w:marBottom w:val="0"/>
                  <w:divBdr>
                    <w:top w:val="none" w:sz="0" w:space="0" w:color="auto"/>
                    <w:left w:val="none" w:sz="0" w:space="0" w:color="auto"/>
                    <w:bottom w:val="none" w:sz="0" w:space="0" w:color="auto"/>
                    <w:right w:val="none" w:sz="0" w:space="0" w:color="auto"/>
                  </w:divBdr>
                </w:div>
                <w:div w:id="296495109">
                  <w:marLeft w:val="0"/>
                  <w:marRight w:val="0"/>
                  <w:marTop w:val="0"/>
                  <w:marBottom w:val="0"/>
                  <w:divBdr>
                    <w:top w:val="none" w:sz="0" w:space="0" w:color="auto"/>
                    <w:left w:val="none" w:sz="0" w:space="0" w:color="auto"/>
                    <w:bottom w:val="none" w:sz="0" w:space="0" w:color="auto"/>
                    <w:right w:val="none" w:sz="0" w:space="0" w:color="auto"/>
                  </w:divBdr>
                </w:div>
                <w:div w:id="1262026811">
                  <w:marLeft w:val="0"/>
                  <w:marRight w:val="0"/>
                  <w:marTop w:val="0"/>
                  <w:marBottom w:val="0"/>
                  <w:divBdr>
                    <w:top w:val="none" w:sz="0" w:space="0" w:color="auto"/>
                    <w:left w:val="none" w:sz="0" w:space="0" w:color="auto"/>
                    <w:bottom w:val="none" w:sz="0" w:space="0" w:color="auto"/>
                    <w:right w:val="none" w:sz="0" w:space="0" w:color="auto"/>
                  </w:divBdr>
                </w:div>
                <w:div w:id="1483696521">
                  <w:marLeft w:val="0"/>
                  <w:marRight w:val="0"/>
                  <w:marTop w:val="0"/>
                  <w:marBottom w:val="0"/>
                  <w:divBdr>
                    <w:top w:val="none" w:sz="0" w:space="0" w:color="auto"/>
                    <w:left w:val="none" w:sz="0" w:space="0" w:color="auto"/>
                    <w:bottom w:val="none" w:sz="0" w:space="0" w:color="auto"/>
                    <w:right w:val="none" w:sz="0" w:space="0" w:color="auto"/>
                  </w:divBdr>
                </w:div>
                <w:div w:id="1239628784">
                  <w:marLeft w:val="0"/>
                  <w:marRight w:val="0"/>
                  <w:marTop w:val="0"/>
                  <w:marBottom w:val="0"/>
                  <w:divBdr>
                    <w:top w:val="none" w:sz="0" w:space="0" w:color="auto"/>
                    <w:left w:val="none" w:sz="0" w:space="0" w:color="auto"/>
                    <w:bottom w:val="none" w:sz="0" w:space="0" w:color="auto"/>
                    <w:right w:val="none" w:sz="0" w:space="0" w:color="auto"/>
                  </w:divBdr>
                </w:div>
                <w:div w:id="266934947">
                  <w:marLeft w:val="0"/>
                  <w:marRight w:val="0"/>
                  <w:marTop w:val="0"/>
                  <w:marBottom w:val="0"/>
                  <w:divBdr>
                    <w:top w:val="none" w:sz="0" w:space="0" w:color="auto"/>
                    <w:left w:val="none" w:sz="0" w:space="0" w:color="auto"/>
                    <w:bottom w:val="none" w:sz="0" w:space="0" w:color="auto"/>
                    <w:right w:val="none" w:sz="0" w:space="0" w:color="auto"/>
                  </w:divBdr>
                </w:div>
                <w:div w:id="1969121352">
                  <w:marLeft w:val="0"/>
                  <w:marRight w:val="0"/>
                  <w:marTop w:val="0"/>
                  <w:marBottom w:val="0"/>
                  <w:divBdr>
                    <w:top w:val="none" w:sz="0" w:space="0" w:color="auto"/>
                    <w:left w:val="none" w:sz="0" w:space="0" w:color="auto"/>
                    <w:bottom w:val="none" w:sz="0" w:space="0" w:color="auto"/>
                    <w:right w:val="none" w:sz="0" w:space="0" w:color="auto"/>
                  </w:divBdr>
                </w:div>
                <w:div w:id="728070919">
                  <w:marLeft w:val="0"/>
                  <w:marRight w:val="0"/>
                  <w:marTop w:val="0"/>
                  <w:marBottom w:val="0"/>
                  <w:divBdr>
                    <w:top w:val="none" w:sz="0" w:space="0" w:color="auto"/>
                    <w:left w:val="none" w:sz="0" w:space="0" w:color="auto"/>
                    <w:bottom w:val="none" w:sz="0" w:space="0" w:color="auto"/>
                    <w:right w:val="none" w:sz="0" w:space="0" w:color="auto"/>
                  </w:divBdr>
                </w:div>
              </w:divsChild>
            </w:div>
            <w:div w:id="1632595742">
              <w:marLeft w:val="0"/>
              <w:marRight w:val="0"/>
              <w:marTop w:val="0"/>
              <w:marBottom w:val="0"/>
              <w:divBdr>
                <w:top w:val="none" w:sz="0" w:space="0" w:color="auto"/>
                <w:left w:val="none" w:sz="0" w:space="0" w:color="auto"/>
                <w:bottom w:val="none" w:sz="0" w:space="0" w:color="auto"/>
                <w:right w:val="none" w:sz="0" w:space="0" w:color="auto"/>
              </w:divBdr>
            </w:div>
            <w:div w:id="1794253869">
              <w:marLeft w:val="0"/>
              <w:marRight w:val="0"/>
              <w:marTop w:val="0"/>
              <w:marBottom w:val="0"/>
              <w:divBdr>
                <w:top w:val="none" w:sz="0" w:space="0" w:color="auto"/>
                <w:left w:val="none" w:sz="0" w:space="0" w:color="auto"/>
                <w:bottom w:val="none" w:sz="0" w:space="0" w:color="auto"/>
                <w:right w:val="none" w:sz="0" w:space="0" w:color="auto"/>
              </w:divBdr>
            </w:div>
            <w:div w:id="1610237055">
              <w:marLeft w:val="0"/>
              <w:marRight w:val="0"/>
              <w:marTop w:val="0"/>
              <w:marBottom w:val="0"/>
              <w:divBdr>
                <w:top w:val="none" w:sz="0" w:space="0" w:color="auto"/>
                <w:left w:val="none" w:sz="0" w:space="0" w:color="auto"/>
                <w:bottom w:val="none" w:sz="0" w:space="0" w:color="auto"/>
                <w:right w:val="none" w:sz="0" w:space="0" w:color="auto"/>
              </w:divBdr>
            </w:div>
            <w:div w:id="1456364335">
              <w:marLeft w:val="0"/>
              <w:marRight w:val="0"/>
              <w:marTop w:val="0"/>
              <w:marBottom w:val="0"/>
              <w:divBdr>
                <w:top w:val="none" w:sz="0" w:space="0" w:color="auto"/>
                <w:left w:val="none" w:sz="0" w:space="0" w:color="auto"/>
                <w:bottom w:val="none" w:sz="0" w:space="0" w:color="auto"/>
                <w:right w:val="none" w:sz="0" w:space="0" w:color="auto"/>
              </w:divBdr>
            </w:div>
            <w:div w:id="841316335">
              <w:marLeft w:val="0"/>
              <w:marRight w:val="0"/>
              <w:marTop w:val="0"/>
              <w:marBottom w:val="0"/>
              <w:divBdr>
                <w:top w:val="none" w:sz="0" w:space="0" w:color="auto"/>
                <w:left w:val="none" w:sz="0" w:space="0" w:color="auto"/>
                <w:bottom w:val="none" w:sz="0" w:space="0" w:color="auto"/>
                <w:right w:val="none" w:sz="0" w:space="0" w:color="auto"/>
              </w:divBdr>
            </w:div>
            <w:div w:id="827747719">
              <w:marLeft w:val="0"/>
              <w:marRight w:val="0"/>
              <w:marTop w:val="0"/>
              <w:marBottom w:val="0"/>
              <w:divBdr>
                <w:top w:val="none" w:sz="0" w:space="0" w:color="auto"/>
                <w:left w:val="none" w:sz="0" w:space="0" w:color="auto"/>
                <w:bottom w:val="none" w:sz="0" w:space="0" w:color="auto"/>
                <w:right w:val="none" w:sz="0" w:space="0" w:color="auto"/>
              </w:divBdr>
            </w:div>
            <w:div w:id="1932932429">
              <w:marLeft w:val="0"/>
              <w:marRight w:val="0"/>
              <w:marTop w:val="0"/>
              <w:marBottom w:val="0"/>
              <w:divBdr>
                <w:top w:val="none" w:sz="0" w:space="0" w:color="auto"/>
                <w:left w:val="none" w:sz="0" w:space="0" w:color="auto"/>
                <w:bottom w:val="none" w:sz="0" w:space="0" w:color="auto"/>
                <w:right w:val="none" w:sz="0" w:space="0" w:color="auto"/>
              </w:divBdr>
            </w:div>
            <w:div w:id="1398825846">
              <w:marLeft w:val="0"/>
              <w:marRight w:val="0"/>
              <w:marTop w:val="0"/>
              <w:marBottom w:val="0"/>
              <w:divBdr>
                <w:top w:val="none" w:sz="0" w:space="0" w:color="auto"/>
                <w:left w:val="none" w:sz="0" w:space="0" w:color="auto"/>
                <w:bottom w:val="none" w:sz="0" w:space="0" w:color="auto"/>
                <w:right w:val="none" w:sz="0" w:space="0" w:color="auto"/>
              </w:divBdr>
              <w:divsChild>
                <w:div w:id="1652631811">
                  <w:marLeft w:val="0"/>
                  <w:marRight w:val="0"/>
                  <w:marTop w:val="0"/>
                  <w:marBottom w:val="0"/>
                  <w:divBdr>
                    <w:top w:val="none" w:sz="0" w:space="0" w:color="auto"/>
                    <w:left w:val="none" w:sz="0" w:space="0" w:color="auto"/>
                    <w:bottom w:val="none" w:sz="0" w:space="0" w:color="auto"/>
                    <w:right w:val="none" w:sz="0" w:space="0" w:color="auto"/>
                  </w:divBdr>
                </w:div>
                <w:div w:id="1892501679">
                  <w:marLeft w:val="0"/>
                  <w:marRight w:val="0"/>
                  <w:marTop w:val="0"/>
                  <w:marBottom w:val="0"/>
                  <w:divBdr>
                    <w:top w:val="none" w:sz="0" w:space="0" w:color="auto"/>
                    <w:left w:val="none" w:sz="0" w:space="0" w:color="auto"/>
                    <w:bottom w:val="none" w:sz="0" w:space="0" w:color="auto"/>
                    <w:right w:val="none" w:sz="0" w:space="0" w:color="auto"/>
                  </w:divBdr>
                </w:div>
                <w:div w:id="1652904357">
                  <w:marLeft w:val="0"/>
                  <w:marRight w:val="0"/>
                  <w:marTop w:val="0"/>
                  <w:marBottom w:val="0"/>
                  <w:divBdr>
                    <w:top w:val="none" w:sz="0" w:space="0" w:color="auto"/>
                    <w:left w:val="none" w:sz="0" w:space="0" w:color="auto"/>
                    <w:bottom w:val="none" w:sz="0" w:space="0" w:color="auto"/>
                    <w:right w:val="none" w:sz="0" w:space="0" w:color="auto"/>
                  </w:divBdr>
                </w:div>
                <w:div w:id="139542174">
                  <w:marLeft w:val="0"/>
                  <w:marRight w:val="0"/>
                  <w:marTop w:val="0"/>
                  <w:marBottom w:val="0"/>
                  <w:divBdr>
                    <w:top w:val="none" w:sz="0" w:space="0" w:color="auto"/>
                    <w:left w:val="none" w:sz="0" w:space="0" w:color="auto"/>
                    <w:bottom w:val="none" w:sz="0" w:space="0" w:color="auto"/>
                    <w:right w:val="none" w:sz="0" w:space="0" w:color="auto"/>
                  </w:divBdr>
                </w:div>
                <w:div w:id="1234463073">
                  <w:marLeft w:val="0"/>
                  <w:marRight w:val="0"/>
                  <w:marTop w:val="0"/>
                  <w:marBottom w:val="0"/>
                  <w:divBdr>
                    <w:top w:val="none" w:sz="0" w:space="0" w:color="auto"/>
                    <w:left w:val="none" w:sz="0" w:space="0" w:color="auto"/>
                    <w:bottom w:val="none" w:sz="0" w:space="0" w:color="auto"/>
                    <w:right w:val="none" w:sz="0" w:space="0" w:color="auto"/>
                  </w:divBdr>
                </w:div>
                <w:div w:id="1632857222">
                  <w:marLeft w:val="0"/>
                  <w:marRight w:val="0"/>
                  <w:marTop w:val="0"/>
                  <w:marBottom w:val="0"/>
                  <w:divBdr>
                    <w:top w:val="none" w:sz="0" w:space="0" w:color="auto"/>
                    <w:left w:val="none" w:sz="0" w:space="0" w:color="auto"/>
                    <w:bottom w:val="none" w:sz="0" w:space="0" w:color="auto"/>
                    <w:right w:val="none" w:sz="0" w:space="0" w:color="auto"/>
                  </w:divBdr>
                </w:div>
                <w:div w:id="444010313">
                  <w:marLeft w:val="0"/>
                  <w:marRight w:val="0"/>
                  <w:marTop w:val="0"/>
                  <w:marBottom w:val="0"/>
                  <w:divBdr>
                    <w:top w:val="none" w:sz="0" w:space="0" w:color="auto"/>
                    <w:left w:val="none" w:sz="0" w:space="0" w:color="auto"/>
                    <w:bottom w:val="none" w:sz="0" w:space="0" w:color="auto"/>
                    <w:right w:val="none" w:sz="0" w:space="0" w:color="auto"/>
                  </w:divBdr>
                </w:div>
                <w:div w:id="354842225">
                  <w:marLeft w:val="0"/>
                  <w:marRight w:val="0"/>
                  <w:marTop w:val="0"/>
                  <w:marBottom w:val="0"/>
                  <w:divBdr>
                    <w:top w:val="none" w:sz="0" w:space="0" w:color="auto"/>
                    <w:left w:val="none" w:sz="0" w:space="0" w:color="auto"/>
                    <w:bottom w:val="none" w:sz="0" w:space="0" w:color="auto"/>
                    <w:right w:val="none" w:sz="0" w:space="0" w:color="auto"/>
                  </w:divBdr>
                </w:div>
                <w:div w:id="511338178">
                  <w:marLeft w:val="0"/>
                  <w:marRight w:val="0"/>
                  <w:marTop w:val="0"/>
                  <w:marBottom w:val="0"/>
                  <w:divBdr>
                    <w:top w:val="none" w:sz="0" w:space="0" w:color="auto"/>
                    <w:left w:val="none" w:sz="0" w:space="0" w:color="auto"/>
                    <w:bottom w:val="none" w:sz="0" w:space="0" w:color="auto"/>
                    <w:right w:val="none" w:sz="0" w:space="0" w:color="auto"/>
                  </w:divBdr>
                </w:div>
                <w:div w:id="1512331489">
                  <w:marLeft w:val="0"/>
                  <w:marRight w:val="0"/>
                  <w:marTop w:val="0"/>
                  <w:marBottom w:val="0"/>
                  <w:divBdr>
                    <w:top w:val="none" w:sz="0" w:space="0" w:color="auto"/>
                    <w:left w:val="none" w:sz="0" w:space="0" w:color="auto"/>
                    <w:bottom w:val="none" w:sz="0" w:space="0" w:color="auto"/>
                    <w:right w:val="none" w:sz="0" w:space="0" w:color="auto"/>
                  </w:divBdr>
                </w:div>
                <w:div w:id="578487116">
                  <w:marLeft w:val="0"/>
                  <w:marRight w:val="0"/>
                  <w:marTop w:val="0"/>
                  <w:marBottom w:val="0"/>
                  <w:divBdr>
                    <w:top w:val="none" w:sz="0" w:space="0" w:color="auto"/>
                    <w:left w:val="none" w:sz="0" w:space="0" w:color="auto"/>
                    <w:bottom w:val="none" w:sz="0" w:space="0" w:color="auto"/>
                    <w:right w:val="none" w:sz="0" w:space="0" w:color="auto"/>
                  </w:divBdr>
                </w:div>
                <w:div w:id="219824484">
                  <w:marLeft w:val="0"/>
                  <w:marRight w:val="0"/>
                  <w:marTop w:val="0"/>
                  <w:marBottom w:val="0"/>
                  <w:divBdr>
                    <w:top w:val="none" w:sz="0" w:space="0" w:color="auto"/>
                    <w:left w:val="none" w:sz="0" w:space="0" w:color="auto"/>
                    <w:bottom w:val="none" w:sz="0" w:space="0" w:color="auto"/>
                    <w:right w:val="none" w:sz="0" w:space="0" w:color="auto"/>
                  </w:divBdr>
                </w:div>
                <w:div w:id="742605128">
                  <w:marLeft w:val="0"/>
                  <w:marRight w:val="0"/>
                  <w:marTop w:val="0"/>
                  <w:marBottom w:val="0"/>
                  <w:divBdr>
                    <w:top w:val="none" w:sz="0" w:space="0" w:color="auto"/>
                    <w:left w:val="none" w:sz="0" w:space="0" w:color="auto"/>
                    <w:bottom w:val="none" w:sz="0" w:space="0" w:color="auto"/>
                    <w:right w:val="none" w:sz="0" w:space="0" w:color="auto"/>
                  </w:divBdr>
                </w:div>
                <w:div w:id="1982925438">
                  <w:marLeft w:val="0"/>
                  <w:marRight w:val="0"/>
                  <w:marTop w:val="0"/>
                  <w:marBottom w:val="0"/>
                  <w:divBdr>
                    <w:top w:val="none" w:sz="0" w:space="0" w:color="auto"/>
                    <w:left w:val="none" w:sz="0" w:space="0" w:color="auto"/>
                    <w:bottom w:val="none" w:sz="0" w:space="0" w:color="auto"/>
                    <w:right w:val="none" w:sz="0" w:space="0" w:color="auto"/>
                  </w:divBdr>
                </w:div>
                <w:div w:id="1297565573">
                  <w:marLeft w:val="0"/>
                  <w:marRight w:val="0"/>
                  <w:marTop w:val="0"/>
                  <w:marBottom w:val="0"/>
                  <w:divBdr>
                    <w:top w:val="none" w:sz="0" w:space="0" w:color="auto"/>
                    <w:left w:val="none" w:sz="0" w:space="0" w:color="auto"/>
                    <w:bottom w:val="none" w:sz="0" w:space="0" w:color="auto"/>
                    <w:right w:val="none" w:sz="0" w:space="0" w:color="auto"/>
                  </w:divBdr>
                </w:div>
                <w:div w:id="1308514899">
                  <w:marLeft w:val="0"/>
                  <w:marRight w:val="0"/>
                  <w:marTop w:val="0"/>
                  <w:marBottom w:val="0"/>
                  <w:divBdr>
                    <w:top w:val="none" w:sz="0" w:space="0" w:color="auto"/>
                    <w:left w:val="none" w:sz="0" w:space="0" w:color="auto"/>
                    <w:bottom w:val="none" w:sz="0" w:space="0" w:color="auto"/>
                    <w:right w:val="none" w:sz="0" w:space="0" w:color="auto"/>
                  </w:divBdr>
                </w:div>
                <w:div w:id="1433936459">
                  <w:marLeft w:val="0"/>
                  <w:marRight w:val="0"/>
                  <w:marTop w:val="0"/>
                  <w:marBottom w:val="0"/>
                  <w:divBdr>
                    <w:top w:val="none" w:sz="0" w:space="0" w:color="auto"/>
                    <w:left w:val="none" w:sz="0" w:space="0" w:color="auto"/>
                    <w:bottom w:val="none" w:sz="0" w:space="0" w:color="auto"/>
                    <w:right w:val="none" w:sz="0" w:space="0" w:color="auto"/>
                  </w:divBdr>
                </w:div>
                <w:div w:id="963585821">
                  <w:marLeft w:val="0"/>
                  <w:marRight w:val="0"/>
                  <w:marTop w:val="0"/>
                  <w:marBottom w:val="0"/>
                  <w:divBdr>
                    <w:top w:val="none" w:sz="0" w:space="0" w:color="auto"/>
                    <w:left w:val="none" w:sz="0" w:space="0" w:color="auto"/>
                    <w:bottom w:val="none" w:sz="0" w:space="0" w:color="auto"/>
                    <w:right w:val="none" w:sz="0" w:space="0" w:color="auto"/>
                  </w:divBdr>
                </w:div>
                <w:div w:id="175076574">
                  <w:marLeft w:val="0"/>
                  <w:marRight w:val="0"/>
                  <w:marTop w:val="0"/>
                  <w:marBottom w:val="0"/>
                  <w:divBdr>
                    <w:top w:val="none" w:sz="0" w:space="0" w:color="auto"/>
                    <w:left w:val="none" w:sz="0" w:space="0" w:color="auto"/>
                    <w:bottom w:val="none" w:sz="0" w:space="0" w:color="auto"/>
                    <w:right w:val="none" w:sz="0" w:space="0" w:color="auto"/>
                  </w:divBdr>
                </w:div>
                <w:div w:id="506555348">
                  <w:marLeft w:val="0"/>
                  <w:marRight w:val="0"/>
                  <w:marTop w:val="0"/>
                  <w:marBottom w:val="0"/>
                  <w:divBdr>
                    <w:top w:val="none" w:sz="0" w:space="0" w:color="auto"/>
                    <w:left w:val="none" w:sz="0" w:space="0" w:color="auto"/>
                    <w:bottom w:val="none" w:sz="0" w:space="0" w:color="auto"/>
                    <w:right w:val="none" w:sz="0" w:space="0" w:color="auto"/>
                  </w:divBdr>
                </w:div>
                <w:div w:id="1176731092">
                  <w:marLeft w:val="0"/>
                  <w:marRight w:val="0"/>
                  <w:marTop w:val="0"/>
                  <w:marBottom w:val="0"/>
                  <w:divBdr>
                    <w:top w:val="none" w:sz="0" w:space="0" w:color="auto"/>
                    <w:left w:val="none" w:sz="0" w:space="0" w:color="auto"/>
                    <w:bottom w:val="none" w:sz="0" w:space="0" w:color="auto"/>
                    <w:right w:val="none" w:sz="0" w:space="0" w:color="auto"/>
                  </w:divBdr>
                </w:div>
                <w:div w:id="1711414656">
                  <w:marLeft w:val="0"/>
                  <w:marRight w:val="0"/>
                  <w:marTop w:val="0"/>
                  <w:marBottom w:val="0"/>
                  <w:divBdr>
                    <w:top w:val="none" w:sz="0" w:space="0" w:color="auto"/>
                    <w:left w:val="none" w:sz="0" w:space="0" w:color="auto"/>
                    <w:bottom w:val="none" w:sz="0" w:space="0" w:color="auto"/>
                    <w:right w:val="none" w:sz="0" w:space="0" w:color="auto"/>
                  </w:divBdr>
                </w:div>
                <w:div w:id="988945323">
                  <w:marLeft w:val="0"/>
                  <w:marRight w:val="0"/>
                  <w:marTop w:val="0"/>
                  <w:marBottom w:val="0"/>
                  <w:divBdr>
                    <w:top w:val="none" w:sz="0" w:space="0" w:color="auto"/>
                    <w:left w:val="none" w:sz="0" w:space="0" w:color="auto"/>
                    <w:bottom w:val="none" w:sz="0" w:space="0" w:color="auto"/>
                    <w:right w:val="none" w:sz="0" w:space="0" w:color="auto"/>
                  </w:divBdr>
                </w:div>
                <w:div w:id="25493535">
                  <w:marLeft w:val="0"/>
                  <w:marRight w:val="0"/>
                  <w:marTop w:val="0"/>
                  <w:marBottom w:val="0"/>
                  <w:divBdr>
                    <w:top w:val="none" w:sz="0" w:space="0" w:color="auto"/>
                    <w:left w:val="none" w:sz="0" w:space="0" w:color="auto"/>
                    <w:bottom w:val="none" w:sz="0" w:space="0" w:color="auto"/>
                    <w:right w:val="none" w:sz="0" w:space="0" w:color="auto"/>
                  </w:divBdr>
                </w:div>
                <w:div w:id="698512093">
                  <w:marLeft w:val="0"/>
                  <w:marRight w:val="0"/>
                  <w:marTop w:val="0"/>
                  <w:marBottom w:val="0"/>
                  <w:divBdr>
                    <w:top w:val="none" w:sz="0" w:space="0" w:color="auto"/>
                    <w:left w:val="none" w:sz="0" w:space="0" w:color="auto"/>
                    <w:bottom w:val="none" w:sz="0" w:space="0" w:color="auto"/>
                    <w:right w:val="none" w:sz="0" w:space="0" w:color="auto"/>
                  </w:divBdr>
                </w:div>
                <w:div w:id="871957907">
                  <w:marLeft w:val="0"/>
                  <w:marRight w:val="0"/>
                  <w:marTop w:val="0"/>
                  <w:marBottom w:val="0"/>
                  <w:divBdr>
                    <w:top w:val="none" w:sz="0" w:space="0" w:color="auto"/>
                    <w:left w:val="none" w:sz="0" w:space="0" w:color="auto"/>
                    <w:bottom w:val="none" w:sz="0" w:space="0" w:color="auto"/>
                    <w:right w:val="none" w:sz="0" w:space="0" w:color="auto"/>
                  </w:divBdr>
                </w:div>
                <w:div w:id="1448698560">
                  <w:marLeft w:val="0"/>
                  <w:marRight w:val="0"/>
                  <w:marTop w:val="0"/>
                  <w:marBottom w:val="0"/>
                  <w:divBdr>
                    <w:top w:val="none" w:sz="0" w:space="0" w:color="auto"/>
                    <w:left w:val="none" w:sz="0" w:space="0" w:color="auto"/>
                    <w:bottom w:val="none" w:sz="0" w:space="0" w:color="auto"/>
                    <w:right w:val="none" w:sz="0" w:space="0" w:color="auto"/>
                  </w:divBdr>
                </w:div>
                <w:div w:id="117341890">
                  <w:marLeft w:val="0"/>
                  <w:marRight w:val="0"/>
                  <w:marTop w:val="0"/>
                  <w:marBottom w:val="0"/>
                  <w:divBdr>
                    <w:top w:val="none" w:sz="0" w:space="0" w:color="auto"/>
                    <w:left w:val="none" w:sz="0" w:space="0" w:color="auto"/>
                    <w:bottom w:val="none" w:sz="0" w:space="0" w:color="auto"/>
                    <w:right w:val="none" w:sz="0" w:space="0" w:color="auto"/>
                  </w:divBdr>
                </w:div>
                <w:div w:id="94710078">
                  <w:marLeft w:val="0"/>
                  <w:marRight w:val="0"/>
                  <w:marTop w:val="0"/>
                  <w:marBottom w:val="0"/>
                  <w:divBdr>
                    <w:top w:val="none" w:sz="0" w:space="0" w:color="auto"/>
                    <w:left w:val="none" w:sz="0" w:space="0" w:color="auto"/>
                    <w:bottom w:val="none" w:sz="0" w:space="0" w:color="auto"/>
                    <w:right w:val="none" w:sz="0" w:space="0" w:color="auto"/>
                  </w:divBdr>
                </w:div>
                <w:div w:id="881745077">
                  <w:marLeft w:val="0"/>
                  <w:marRight w:val="0"/>
                  <w:marTop w:val="0"/>
                  <w:marBottom w:val="0"/>
                  <w:divBdr>
                    <w:top w:val="none" w:sz="0" w:space="0" w:color="auto"/>
                    <w:left w:val="none" w:sz="0" w:space="0" w:color="auto"/>
                    <w:bottom w:val="none" w:sz="0" w:space="0" w:color="auto"/>
                    <w:right w:val="none" w:sz="0" w:space="0" w:color="auto"/>
                  </w:divBdr>
                </w:div>
                <w:div w:id="1088891755">
                  <w:marLeft w:val="0"/>
                  <w:marRight w:val="0"/>
                  <w:marTop w:val="0"/>
                  <w:marBottom w:val="0"/>
                  <w:divBdr>
                    <w:top w:val="none" w:sz="0" w:space="0" w:color="auto"/>
                    <w:left w:val="none" w:sz="0" w:space="0" w:color="auto"/>
                    <w:bottom w:val="none" w:sz="0" w:space="0" w:color="auto"/>
                    <w:right w:val="none" w:sz="0" w:space="0" w:color="auto"/>
                  </w:divBdr>
                </w:div>
                <w:div w:id="700207959">
                  <w:marLeft w:val="0"/>
                  <w:marRight w:val="0"/>
                  <w:marTop w:val="0"/>
                  <w:marBottom w:val="0"/>
                  <w:divBdr>
                    <w:top w:val="none" w:sz="0" w:space="0" w:color="auto"/>
                    <w:left w:val="none" w:sz="0" w:space="0" w:color="auto"/>
                    <w:bottom w:val="none" w:sz="0" w:space="0" w:color="auto"/>
                    <w:right w:val="none" w:sz="0" w:space="0" w:color="auto"/>
                  </w:divBdr>
                </w:div>
              </w:divsChild>
            </w:div>
            <w:div w:id="202714920">
              <w:marLeft w:val="0"/>
              <w:marRight w:val="0"/>
              <w:marTop w:val="0"/>
              <w:marBottom w:val="0"/>
              <w:divBdr>
                <w:top w:val="none" w:sz="0" w:space="0" w:color="auto"/>
                <w:left w:val="none" w:sz="0" w:space="0" w:color="auto"/>
                <w:bottom w:val="none" w:sz="0" w:space="0" w:color="auto"/>
                <w:right w:val="none" w:sz="0" w:space="0" w:color="auto"/>
              </w:divBdr>
              <w:divsChild>
                <w:div w:id="1158379311">
                  <w:marLeft w:val="0"/>
                  <w:marRight w:val="0"/>
                  <w:marTop w:val="0"/>
                  <w:marBottom w:val="0"/>
                  <w:divBdr>
                    <w:top w:val="none" w:sz="0" w:space="0" w:color="auto"/>
                    <w:left w:val="none" w:sz="0" w:space="0" w:color="auto"/>
                    <w:bottom w:val="none" w:sz="0" w:space="0" w:color="auto"/>
                    <w:right w:val="none" w:sz="0" w:space="0" w:color="auto"/>
                  </w:divBdr>
                </w:div>
                <w:div w:id="2063361452">
                  <w:marLeft w:val="0"/>
                  <w:marRight w:val="0"/>
                  <w:marTop w:val="0"/>
                  <w:marBottom w:val="0"/>
                  <w:divBdr>
                    <w:top w:val="none" w:sz="0" w:space="0" w:color="auto"/>
                    <w:left w:val="none" w:sz="0" w:space="0" w:color="auto"/>
                    <w:bottom w:val="none" w:sz="0" w:space="0" w:color="auto"/>
                    <w:right w:val="none" w:sz="0" w:space="0" w:color="auto"/>
                  </w:divBdr>
                </w:div>
                <w:div w:id="682631364">
                  <w:marLeft w:val="0"/>
                  <w:marRight w:val="0"/>
                  <w:marTop w:val="0"/>
                  <w:marBottom w:val="0"/>
                  <w:divBdr>
                    <w:top w:val="none" w:sz="0" w:space="0" w:color="auto"/>
                    <w:left w:val="none" w:sz="0" w:space="0" w:color="auto"/>
                    <w:bottom w:val="none" w:sz="0" w:space="0" w:color="auto"/>
                    <w:right w:val="none" w:sz="0" w:space="0" w:color="auto"/>
                  </w:divBdr>
                </w:div>
                <w:div w:id="2023698788">
                  <w:marLeft w:val="0"/>
                  <w:marRight w:val="0"/>
                  <w:marTop w:val="0"/>
                  <w:marBottom w:val="0"/>
                  <w:divBdr>
                    <w:top w:val="none" w:sz="0" w:space="0" w:color="auto"/>
                    <w:left w:val="none" w:sz="0" w:space="0" w:color="auto"/>
                    <w:bottom w:val="none" w:sz="0" w:space="0" w:color="auto"/>
                    <w:right w:val="none" w:sz="0" w:space="0" w:color="auto"/>
                  </w:divBdr>
                </w:div>
                <w:div w:id="1682663107">
                  <w:marLeft w:val="0"/>
                  <w:marRight w:val="0"/>
                  <w:marTop w:val="0"/>
                  <w:marBottom w:val="0"/>
                  <w:divBdr>
                    <w:top w:val="none" w:sz="0" w:space="0" w:color="auto"/>
                    <w:left w:val="none" w:sz="0" w:space="0" w:color="auto"/>
                    <w:bottom w:val="none" w:sz="0" w:space="0" w:color="auto"/>
                    <w:right w:val="none" w:sz="0" w:space="0" w:color="auto"/>
                  </w:divBdr>
                </w:div>
                <w:div w:id="98915728">
                  <w:marLeft w:val="0"/>
                  <w:marRight w:val="0"/>
                  <w:marTop w:val="0"/>
                  <w:marBottom w:val="0"/>
                  <w:divBdr>
                    <w:top w:val="none" w:sz="0" w:space="0" w:color="auto"/>
                    <w:left w:val="none" w:sz="0" w:space="0" w:color="auto"/>
                    <w:bottom w:val="none" w:sz="0" w:space="0" w:color="auto"/>
                    <w:right w:val="none" w:sz="0" w:space="0" w:color="auto"/>
                  </w:divBdr>
                </w:div>
                <w:div w:id="62726612">
                  <w:marLeft w:val="0"/>
                  <w:marRight w:val="0"/>
                  <w:marTop w:val="0"/>
                  <w:marBottom w:val="0"/>
                  <w:divBdr>
                    <w:top w:val="none" w:sz="0" w:space="0" w:color="auto"/>
                    <w:left w:val="none" w:sz="0" w:space="0" w:color="auto"/>
                    <w:bottom w:val="none" w:sz="0" w:space="0" w:color="auto"/>
                    <w:right w:val="none" w:sz="0" w:space="0" w:color="auto"/>
                  </w:divBdr>
                </w:div>
                <w:div w:id="595600376">
                  <w:marLeft w:val="0"/>
                  <w:marRight w:val="0"/>
                  <w:marTop w:val="0"/>
                  <w:marBottom w:val="0"/>
                  <w:divBdr>
                    <w:top w:val="none" w:sz="0" w:space="0" w:color="auto"/>
                    <w:left w:val="none" w:sz="0" w:space="0" w:color="auto"/>
                    <w:bottom w:val="none" w:sz="0" w:space="0" w:color="auto"/>
                    <w:right w:val="none" w:sz="0" w:space="0" w:color="auto"/>
                  </w:divBdr>
                </w:div>
                <w:div w:id="1842041100">
                  <w:marLeft w:val="0"/>
                  <w:marRight w:val="0"/>
                  <w:marTop w:val="0"/>
                  <w:marBottom w:val="0"/>
                  <w:divBdr>
                    <w:top w:val="none" w:sz="0" w:space="0" w:color="auto"/>
                    <w:left w:val="none" w:sz="0" w:space="0" w:color="auto"/>
                    <w:bottom w:val="none" w:sz="0" w:space="0" w:color="auto"/>
                    <w:right w:val="none" w:sz="0" w:space="0" w:color="auto"/>
                  </w:divBdr>
                </w:div>
                <w:div w:id="1708211918">
                  <w:marLeft w:val="0"/>
                  <w:marRight w:val="0"/>
                  <w:marTop w:val="0"/>
                  <w:marBottom w:val="0"/>
                  <w:divBdr>
                    <w:top w:val="none" w:sz="0" w:space="0" w:color="auto"/>
                    <w:left w:val="none" w:sz="0" w:space="0" w:color="auto"/>
                    <w:bottom w:val="none" w:sz="0" w:space="0" w:color="auto"/>
                    <w:right w:val="none" w:sz="0" w:space="0" w:color="auto"/>
                  </w:divBdr>
                </w:div>
                <w:div w:id="1888639148">
                  <w:marLeft w:val="0"/>
                  <w:marRight w:val="0"/>
                  <w:marTop w:val="0"/>
                  <w:marBottom w:val="0"/>
                  <w:divBdr>
                    <w:top w:val="none" w:sz="0" w:space="0" w:color="auto"/>
                    <w:left w:val="none" w:sz="0" w:space="0" w:color="auto"/>
                    <w:bottom w:val="none" w:sz="0" w:space="0" w:color="auto"/>
                    <w:right w:val="none" w:sz="0" w:space="0" w:color="auto"/>
                  </w:divBdr>
                </w:div>
                <w:div w:id="1014502314">
                  <w:marLeft w:val="0"/>
                  <w:marRight w:val="0"/>
                  <w:marTop w:val="0"/>
                  <w:marBottom w:val="0"/>
                  <w:divBdr>
                    <w:top w:val="none" w:sz="0" w:space="0" w:color="auto"/>
                    <w:left w:val="none" w:sz="0" w:space="0" w:color="auto"/>
                    <w:bottom w:val="none" w:sz="0" w:space="0" w:color="auto"/>
                    <w:right w:val="none" w:sz="0" w:space="0" w:color="auto"/>
                  </w:divBdr>
                </w:div>
                <w:div w:id="1705979445">
                  <w:marLeft w:val="0"/>
                  <w:marRight w:val="0"/>
                  <w:marTop w:val="0"/>
                  <w:marBottom w:val="0"/>
                  <w:divBdr>
                    <w:top w:val="none" w:sz="0" w:space="0" w:color="auto"/>
                    <w:left w:val="none" w:sz="0" w:space="0" w:color="auto"/>
                    <w:bottom w:val="none" w:sz="0" w:space="0" w:color="auto"/>
                    <w:right w:val="none" w:sz="0" w:space="0" w:color="auto"/>
                  </w:divBdr>
                </w:div>
                <w:div w:id="758139350">
                  <w:marLeft w:val="0"/>
                  <w:marRight w:val="0"/>
                  <w:marTop w:val="0"/>
                  <w:marBottom w:val="0"/>
                  <w:divBdr>
                    <w:top w:val="none" w:sz="0" w:space="0" w:color="auto"/>
                    <w:left w:val="none" w:sz="0" w:space="0" w:color="auto"/>
                    <w:bottom w:val="none" w:sz="0" w:space="0" w:color="auto"/>
                    <w:right w:val="none" w:sz="0" w:space="0" w:color="auto"/>
                  </w:divBdr>
                </w:div>
                <w:div w:id="888953076">
                  <w:marLeft w:val="0"/>
                  <w:marRight w:val="0"/>
                  <w:marTop w:val="0"/>
                  <w:marBottom w:val="0"/>
                  <w:divBdr>
                    <w:top w:val="none" w:sz="0" w:space="0" w:color="auto"/>
                    <w:left w:val="none" w:sz="0" w:space="0" w:color="auto"/>
                    <w:bottom w:val="none" w:sz="0" w:space="0" w:color="auto"/>
                    <w:right w:val="none" w:sz="0" w:space="0" w:color="auto"/>
                  </w:divBdr>
                </w:div>
                <w:div w:id="1436168984">
                  <w:marLeft w:val="0"/>
                  <w:marRight w:val="0"/>
                  <w:marTop w:val="0"/>
                  <w:marBottom w:val="0"/>
                  <w:divBdr>
                    <w:top w:val="none" w:sz="0" w:space="0" w:color="auto"/>
                    <w:left w:val="none" w:sz="0" w:space="0" w:color="auto"/>
                    <w:bottom w:val="none" w:sz="0" w:space="0" w:color="auto"/>
                    <w:right w:val="none" w:sz="0" w:space="0" w:color="auto"/>
                  </w:divBdr>
                </w:div>
                <w:div w:id="607009912">
                  <w:marLeft w:val="0"/>
                  <w:marRight w:val="0"/>
                  <w:marTop w:val="0"/>
                  <w:marBottom w:val="0"/>
                  <w:divBdr>
                    <w:top w:val="none" w:sz="0" w:space="0" w:color="auto"/>
                    <w:left w:val="none" w:sz="0" w:space="0" w:color="auto"/>
                    <w:bottom w:val="none" w:sz="0" w:space="0" w:color="auto"/>
                    <w:right w:val="none" w:sz="0" w:space="0" w:color="auto"/>
                  </w:divBdr>
                </w:div>
                <w:div w:id="1871993959">
                  <w:marLeft w:val="0"/>
                  <w:marRight w:val="0"/>
                  <w:marTop w:val="0"/>
                  <w:marBottom w:val="0"/>
                  <w:divBdr>
                    <w:top w:val="none" w:sz="0" w:space="0" w:color="auto"/>
                    <w:left w:val="none" w:sz="0" w:space="0" w:color="auto"/>
                    <w:bottom w:val="none" w:sz="0" w:space="0" w:color="auto"/>
                    <w:right w:val="none" w:sz="0" w:space="0" w:color="auto"/>
                  </w:divBdr>
                </w:div>
                <w:div w:id="1866286413">
                  <w:marLeft w:val="0"/>
                  <w:marRight w:val="0"/>
                  <w:marTop w:val="0"/>
                  <w:marBottom w:val="0"/>
                  <w:divBdr>
                    <w:top w:val="none" w:sz="0" w:space="0" w:color="auto"/>
                    <w:left w:val="none" w:sz="0" w:space="0" w:color="auto"/>
                    <w:bottom w:val="none" w:sz="0" w:space="0" w:color="auto"/>
                    <w:right w:val="none" w:sz="0" w:space="0" w:color="auto"/>
                  </w:divBdr>
                </w:div>
                <w:div w:id="66926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6101938">
      <w:bodyDiv w:val="1"/>
      <w:marLeft w:val="0"/>
      <w:marRight w:val="0"/>
      <w:marTop w:val="0"/>
      <w:marBottom w:val="0"/>
      <w:divBdr>
        <w:top w:val="none" w:sz="0" w:space="0" w:color="auto"/>
        <w:left w:val="none" w:sz="0" w:space="0" w:color="auto"/>
        <w:bottom w:val="none" w:sz="0" w:space="0" w:color="auto"/>
        <w:right w:val="none" w:sz="0" w:space="0" w:color="auto"/>
      </w:divBdr>
    </w:div>
    <w:div w:id="1776096747">
      <w:bodyDiv w:val="1"/>
      <w:marLeft w:val="0"/>
      <w:marRight w:val="0"/>
      <w:marTop w:val="0"/>
      <w:marBottom w:val="0"/>
      <w:divBdr>
        <w:top w:val="none" w:sz="0" w:space="0" w:color="auto"/>
        <w:left w:val="none" w:sz="0" w:space="0" w:color="auto"/>
        <w:bottom w:val="none" w:sz="0" w:space="0" w:color="auto"/>
        <w:right w:val="none" w:sz="0" w:space="0" w:color="auto"/>
      </w:divBdr>
      <w:divsChild>
        <w:div w:id="1283734101">
          <w:marLeft w:val="0"/>
          <w:marRight w:val="0"/>
          <w:marTop w:val="0"/>
          <w:marBottom w:val="0"/>
          <w:divBdr>
            <w:top w:val="none" w:sz="0" w:space="0" w:color="auto"/>
            <w:left w:val="none" w:sz="0" w:space="0" w:color="auto"/>
            <w:bottom w:val="none" w:sz="0" w:space="0" w:color="auto"/>
            <w:right w:val="none" w:sz="0" w:space="0" w:color="auto"/>
          </w:divBdr>
          <w:divsChild>
            <w:div w:id="513960059">
              <w:marLeft w:val="0"/>
              <w:marRight w:val="0"/>
              <w:marTop w:val="0"/>
              <w:marBottom w:val="0"/>
              <w:divBdr>
                <w:top w:val="none" w:sz="0" w:space="0" w:color="auto"/>
                <w:left w:val="none" w:sz="0" w:space="0" w:color="auto"/>
                <w:bottom w:val="none" w:sz="0" w:space="0" w:color="auto"/>
                <w:right w:val="none" w:sz="0" w:space="0" w:color="auto"/>
              </w:divBdr>
              <w:divsChild>
                <w:div w:id="1635678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925034">
      <w:bodyDiv w:val="1"/>
      <w:marLeft w:val="0"/>
      <w:marRight w:val="0"/>
      <w:marTop w:val="0"/>
      <w:marBottom w:val="0"/>
      <w:divBdr>
        <w:top w:val="none" w:sz="0" w:space="0" w:color="auto"/>
        <w:left w:val="none" w:sz="0" w:space="0" w:color="auto"/>
        <w:bottom w:val="none" w:sz="0" w:space="0" w:color="auto"/>
        <w:right w:val="none" w:sz="0" w:space="0" w:color="auto"/>
      </w:divBdr>
    </w:div>
    <w:div w:id="2018267375">
      <w:bodyDiv w:val="1"/>
      <w:marLeft w:val="0"/>
      <w:marRight w:val="0"/>
      <w:marTop w:val="0"/>
      <w:marBottom w:val="0"/>
      <w:divBdr>
        <w:top w:val="none" w:sz="0" w:space="0" w:color="auto"/>
        <w:left w:val="none" w:sz="0" w:space="0" w:color="auto"/>
        <w:bottom w:val="none" w:sz="0" w:space="0" w:color="auto"/>
        <w:right w:val="none" w:sz="0" w:space="0" w:color="auto"/>
      </w:divBdr>
      <w:divsChild>
        <w:div w:id="591593985">
          <w:marLeft w:val="0"/>
          <w:marRight w:val="0"/>
          <w:marTop w:val="0"/>
          <w:marBottom w:val="0"/>
          <w:divBdr>
            <w:top w:val="none" w:sz="0" w:space="0" w:color="auto"/>
            <w:left w:val="none" w:sz="0" w:space="0" w:color="auto"/>
            <w:bottom w:val="none" w:sz="0" w:space="0" w:color="auto"/>
            <w:right w:val="none" w:sz="0" w:space="0" w:color="auto"/>
          </w:divBdr>
          <w:divsChild>
            <w:div w:id="85662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bip.gdansk.pl/link/115834/Klauzula-informacyjna-RODO" TargetMode="External"/><Relationship Id="R0d339f63e3474fbc" Type="http://schemas.microsoft.com/office/2018/08/relationships/commentsExtensible" Target="commentsExtensi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gdansk.pl/akcja/pdf/202208194074/gfis_model_-dom-sasiedzki" TargetMode="External"/><Relationship Id="rId2" Type="http://schemas.openxmlformats.org/officeDocument/2006/relationships/customXml" Target="../customXml/item2.xml"/><Relationship Id="Rbf6c0c313cef428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
</file>

<file path=customXml/item2.xml><?xml version="1.0" encoding="utf-8"?>
<ct:contentTypeSchema xmlns:ct="http://schemas.microsoft.com/office/2006/metadata/contentType" xmlns:ma="http://schemas.microsoft.com/office/2006/metadata/properties/metaAttributes" ct:_="" ma:_="" ma:contentTypeName="Dokument" ma:contentTypeID="0x0101001F728BBA25D3754A81BAB2E22EAF4CFE" ma:contentTypeVersion="18" ma:contentTypeDescription="Utwórz nowy dokument." ma:contentTypeScope="" ma:versionID="09b263f98803530b1cb15d7989ab068b">
  <xsd:schema xmlns:xsd="http://www.w3.org/2001/XMLSchema" xmlns:xs="http://www.w3.org/2001/XMLSchema" xmlns:p="http://schemas.microsoft.com/office/2006/metadata/properties" xmlns:ns2="6b5fd0d1-f229-47a2-9878-acf8b2df5c91" xmlns:ns3="de471b24-1a2e-4bf0-a271-abd16f6a9fb0" targetNamespace="http://schemas.microsoft.com/office/2006/metadata/properties" ma:root="true" ma:fieldsID="c85270cecbb728b1f1f129fe54969c36" ns2:_="" ns3:_="">
    <xsd:import namespace="6b5fd0d1-f229-47a2-9878-acf8b2df5c91"/>
    <xsd:import namespace="de471b24-1a2e-4bf0-a271-abd16f6a9fb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5fd0d1-f229-47a2-9878-acf8b2df5c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e471b24-1a2e-4bf0-a271-abd16f6a9fb0" elementFormDefault="qualified">
    <xsd:import namespace="http://schemas.microsoft.com/office/2006/documentManagement/types"/>
    <xsd:import namespace="http://schemas.microsoft.com/office/infopath/2007/PartnerControls"/>
    <xsd:element name="SharedWithUsers" ma:index="16"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Udostępnione dla — szczegóły" ma:internalName="SharedWithDetails" ma:readOnly="true">
      <xsd:simpleType>
        <xsd:restriction base="dms:Note">
          <xsd:maxLength value="255"/>
        </xsd:restriction>
      </xsd:simpleType>
    </xsd:element>
    <xsd:element name="TaxCatchAll" ma:index="23" nillable="true" ma:displayName="Taxonomy Catch All Column" ma:hidden="true" ma:list="{5b7fb75d-a1eb-4597-a520-b2371bffd13d}" ma:internalName="TaxCatchAll" ma:showField="CatchAllData" ma:web="de471b24-1a2e-4bf0-a271-abd16f6a9f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de471b24-1a2e-4bf0-a271-abd16f6a9fb0" xsi:nil="true"/>
    <lcf76f155ced4ddcb4097134ff3c332f xmlns="6b5fd0d1-f229-47a2-9878-acf8b2df5c91">
      <Terms xmlns="http://schemas.microsoft.com/office/infopath/2007/PartnerControls"/>
    </lcf76f155ced4ddcb4097134ff3c332f>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F5EECF-1325-4FB8-BB05-ED7D2E6855E5}">
  <ds:schemaRefs>
    <ds:schemaRef ds:uri="http://www.w3.org/2001/XMLSchema"/>
  </ds:schemaRefs>
</ds:datastoreItem>
</file>

<file path=customXml/itemProps2.xml><?xml version="1.0" encoding="utf-8"?>
<ds:datastoreItem xmlns:ds="http://schemas.openxmlformats.org/officeDocument/2006/customXml" ds:itemID="{D11631D9-DC85-4896-B704-BDA8EC3E51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5fd0d1-f229-47a2-9878-acf8b2df5c91"/>
    <ds:schemaRef ds:uri="de471b24-1a2e-4bf0-a271-abd16f6a9f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26850D-24A9-4622-B85C-50DC461B75DB}">
  <ds:schemaRefs>
    <ds:schemaRef ds:uri="http://schemas.microsoft.com/sharepoint/v3/contenttype/forms"/>
  </ds:schemaRefs>
</ds:datastoreItem>
</file>

<file path=customXml/itemProps4.xml><?xml version="1.0" encoding="utf-8"?>
<ds:datastoreItem xmlns:ds="http://schemas.openxmlformats.org/officeDocument/2006/customXml" ds:itemID="{A6FB5920-0B8C-4A8C-9EEA-2560CE818E9F}">
  <ds:schemaRefs>
    <ds:schemaRef ds:uri="http://schemas.microsoft.com/office/2006/metadata/properties"/>
    <ds:schemaRef ds:uri="http://schemas.microsoft.com/office/infopath/2007/PartnerControls"/>
    <ds:schemaRef ds:uri="http://purl.org/dc/elements/1.1/"/>
    <ds:schemaRef ds:uri="http://schemas.microsoft.com/office/2006/documentManagement/types"/>
    <ds:schemaRef ds:uri="6b5fd0d1-f229-47a2-9878-acf8b2df5c91"/>
    <ds:schemaRef ds:uri="http://schemas.openxmlformats.org/package/2006/metadata/core-properties"/>
    <ds:schemaRef ds:uri="http://www.w3.org/XML/1998/namespace"/>
    <ds:schemaRef ds:uri="http://purl.org/dc/terms/"/>
    <ds:schemaRef ds:uri="de471b24-1a2e-4bf0-a271-abd16f6a9fb0"/>
    <ds:schemaRef ds:uri="http://purl.org/dc/dcmitype/"/>
  </ds:schemaRefs>
</ds:datastoreItem>
</file>

<file path=customXml/itemProps5.xml><?xml version="1.0" encoding="utf-8"?>
<ds:datastoreItem xmlns:ds="http://schemas.openxmlformats.org/officeDocument/2006/customXml" ds:itemID="{D4C48542-FB8F-49E2-8C24-0F11E214F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6858</Words>
  <Characters>41152</Characters>
  <Application>Microsoft Office Word</Application>
  <DocSecurity>0</DocSecurity>
  <Lines>342</Lines>
  <Paragraphs>95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47915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Knitter Patrycja</dc:creator>
  <cp:keywords/>
  <dc:description/>
  <cp:lastModifiedBy>Knitter Patrycja</cp:lastModifiedBy>
  <cp:revision>2</cp:revision>
  <cp:lastPrinted>2026-03-10T11:25:00Z</cp:lastPrinted>
  <dcterms:created xsi:type="dcterms:W3CDTF">2026-03-23T08:18:00Z</dcterms:created>
  <dcterms:modified xsi:type="dcterms:W3CDTF">2026-03-23T08:18:00Z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0x0101001F728BBA25D3754A81BAB2E22EAF4CFE</vt:lpwstr>
  </property>
  <property fmtid="{D5CDD505-2E9C-101B-9397-08002B2CF9AE}" pid="3" name="MediaServiceImageTags">
    <vt:lpwstr/>
  </property>
</Properties>
</file>