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AF573C" w14:textId="7CC9695D" w:rsidR="00D52B63" w:rsidRDefault="00D52B63" w:rsidP="1EE632E5">
      <w:pPr>
        <w:rPr>
          <w:sz w:val="22"/>
          <w:szCs w:val="22"/>
        </w:rPr>
      </w:pPr>
    </w:p>
    <w:p w14:paraId="55DC124A" w14:textId="77777777" w:rsidR="00EC08CD" w:rsidRDefault="00EC08CD" w:rsidP="1EE632E5">
      <w:pPr>
        <w:rPr>
          <w:sz w:val="22"/>
          <w:szCs w:val="22"/>
        </w:rPr>
      </w:pPr>
    </w:p>
    <w:p w14:paraId="029F779C" w14:textId="4C454505" w:rsidR="00170320" w:rsidRPr="0001189E" w:rsidRDefault="3CEEF8A7" w:rsidP="008B11E0">
      <w:pPr>
        <w:jc w:val="both"/>
        <w:rPr>
          <w:rFonts w:ascii="Open Sans" w:hAnsi="Open Sans" w:cs="Open Sans"/>
          <w:sz w:val="22"/>
          <w:szCs w:val="22"/>
        </w:rPr>
      </w:pPr>
      <w:r w:rsidRPr="0001189E">
        <w:rPr>
          <w:rFonts w:ascii="Open Sans" w:hAnsi="Open Sans" w:cs="Open Sans"/>
          <w:sz w:val="22"/>
          <w:szCs w:val="22"/>
        </w:rPr>
        <w:t xml:space="preserve">Niniejszy dokument stanowi rozszerzenie oferty w formie elektronicznej. Wnioskodawca </w:t>
      </w:r>
      <w:r w:rsidR="00BF5CF2" w:rsidRPr="0001189E">
        <w:rPr>
          <w:rFonts w:ascii="Open Sans" w:hAnsi="Open Sans" w:cs="Open Sans"/>
          <w:sz w:val="22"/>
          <w:szCs w:val="22"/>
        </w:rPr>
        <w:br/>
      </w:r>
      <w:r w:rsidRPr="0001189E">
        <w:rPr>
          <w:rFonts w:ascii="Open Sans" w:hAnsi="Open Sans" w:cs="Open Sans"/>
          <w:sz w:val="22"/>
          <w:szCs w:val="22"/>
        </w:rPr>
        <w:t>ma możliwość dołączenia załącznika, w którym szczegółowo rozwinie wybrane punkty oferty zawarte w elekt</w:t>
      </w:r>
      <w:r w:rsidR="00D34895" w:rsidRPr="0001189E">
        <w:rPr>
          <w:rFonts w:ascii="Open Sans" w:hAnsi="Open Sans" w:cs="Open Sans"/>
          <w:sz w:val="22"/>
          <w:szCs w:val="22"/>
        </w:rPr>
        <w:t>ronicznym generatorze wniosków w</w:t>
      </w:r>
      <w:r w:rsidRPr="0001189E">
        <w:rPr>
          <w:rFonts w:ascii="Open Sans" w:hAnsi="Open Sans" w:cs="Open Sans"/>
          <w:sz w:val="22"/>
          <w:szCs w:val="22"/>
        </w:rPr>
        <w:t>itkac.</w:t>
      </w:r>
      <w:r w:rsidR="00D34895" w:rsidRPr="0001189E">
        <w:rPr>
          <w:rFonts w:ascii="Open Sans" w:hAnsi="Open Sans" w:cs="Open Sans"/>
          <w:sz w:val="22"/>
          <w:szCs w:val="22"/>
        </w:rPr>
        <w:t>pl</w:t>
      </w:r>
      <w:r w:rsidRPr="0001189E">
        <w:rPr>
          <w:rFonts w:ascii="Open Sans" w:hAnsi="Open Sans" w:cs="Open Sans"/>
          <w:sz w:val="22"/>
          <w:szCs w:val="22"/>
        </w:rPr>
        <w:t xml:space="preserve"> Poniższe kategorie odnoszą się do wszystkich elementów oferty wymaganych od oferenta na etapie składania wniosku w formie elektronicznej. Prosimy </w:t>
      </w:r>
      <w:bookmarkStart w:id="0" w:name="_GoBack"/>
      <w:bookmarkEnd w:id="0"/>
      <w:r w:rsidRPr="0001189E">
        <w:rPr>
          <w:rFonts w:ascii="Open Sans" w:hAnsi="Open Sans" w:cs="Open Sans"/>
          <w:sz w:val="22"/>
          <w:szCs w:val="22"/>
        </w:rPr>
        <w:t>o uzupełnienie wybranych obszarów, które Państwo chcą doprecyzować, oraz o załączenie dokumentu wraz z ofertą celem udostępnienia komisji konkursowej.</w:t>
      </w:r>
    </w:p>
    <w:p w14:paraId="52FECC53" w14:textId="77777777" w:rsidR="00EC08CD" w:rsidRPr="0001189E" w:rsidRDefault="00EC08CD" w:rsidP="008B11E0">
      <w:pPr>
        <w:jc w:val="both"/>
        <w:rPr>
          <w:rFonts w:ascii="Open Sans" w:hAnsi="Open Sans" w:cs="Open Sans"/>
          <w:sz w:val="22"/>
          <w:szCs w:val="22"/>
        </w:rPr>
      </w:pPr>
    </w:p>
    <w:p w14:paraId="665188EE" w14:textId="13F16F49" w:rsidR="00655FEE" w:rsidRPr="0001189E" w:rsidRDefault="3CEEF8A7" w:rsidP="00655FEE">
      <w:pPr>
        <w:pStyle w:val="Akapitzlist"/>
        <w:numPr>
          <w:ilvl w:val="0"/>
          <w:numId w:val="5"/>
        </w:numPr>
        <w:jc w:val="both"/>
        <w:rPr>
          <w:rFonts w:ascii="Open Sans" w:hAnsi="Open Sans" w:cs="Open Sans"/>
          <w:b/>
          <w:bCs/>
          <w:sz w:val="22"/>
          <w:szCs w:val="22"/>
        </w:rPr>
      </w:pPr>
      <w:r w:rsidRPr="0001189E">
        <w:rPr>
          <w:rFonts w:ascii="Open Sans" w:hAnsi="Open Sans" w:cs="Open Sans"/>
          <w:b/>
          <w:bCs/>
          <w:sz w:val="22"/>
          <w:szCs w:val="22"/>
        </w:rPr>
        <w:t>Prowadzenie centrum:</w:t>
      </w:r>
    </w:p>
    <w:p w14:paraId="304702E9" w14:textId="77777777" w:rsidR="00EC08CD" w:rsidRPr="0001189E" w:rsidRDefault="00EC08CD" w:rsidP="00EC08CD">
      <w:pPr>
        <w:pStyle w:val="Akapitzlist"/>
        <w:jc w:val="both"/>
        <w:rPr>
          <w:rFonts w:ascii="Open Sans" w:hAnsi="Open Sans" w:cs="Open Sans"/>
          <w:b/>
          <w:bCs/>
          <w:sz w:val="22"/>
          <w:szCs w:val="22"/>
        </w:rPr>
      </w:pPr>
    </w:p>
    <w:p w14:paraId="16F163CE" w14:textId="15E829F4" w:rsidR="00170320" w:rsidRPr="0001189E" w:rsidRDefault="3CEEF8A7" w:rsidP="008B11E0">
      <w:pPr>
        <w:pStyle w:val="Akapitzlist"/>
        <w:numPr>
          <w:ilvl w:val="0"/>
          <w:numId w:val="4"/>
        </w:numPr>
        <w:jc w:val="both"/>
        <w:rPr>
          <w:rFonts w:ascii="Open Sans" w:eastAsia="Open Sans" w:hAnsi="Open Sans" w:cs="Open Sans"/>
          <w:sz w:val="22"/>
          <w:szCs w:val="22"/>
        </w:rPr>
      </w:pPr>
      <w:r w:rsidRPr="0001189E">
        <w:rPr>
          <w:rFonts w:ascii="Open Sans" w:hAnsi="Open Sans" w:cs="Open Sans"/>
          <w:sz w:val="22"/>
          <w:szCs w:val="22"/>
        </w:rPr>
        <w:t>Opisz miejsce realizacji zadania, tj. Pełen adres, opis dzielnicy lub obszar w dzielnicy, które będzie objęta działaniami,</w:t>
      </w:r>
    </w:p>
    <w:p w14:paraId="0B335185" w14:textId="6A1CE42B" w:rsidR="00170320" w:rsidRPr="0001189E" w:rsidRDefault="3CEEF8A7" w:rsidP="008B11E0">
      <w:pPr>
        <w:pStyle w:val="Akapitzlist"/>
        <w:ind w:left="1080"/>
        <w:jc w:val="both"/>
        <w:rPr>
          <w:rFonts w:ascii="Open Sans" w:eastAsia="Open Sans" w:hAnsi="Open Sans" w:cs="Open Sans"/>
          <w:sz w:val="22"/>
          <w:szCs w:val="22"/>
        </w:rPr>
      </w:pPr>
      <w:r w:rsidRPr="0001189E">
        <w:rPr>
          <w:rFonts w:ascii="Open Sans" w:eastAsia="Open Sans" w:hAnsi="Open Sans" w:cs="Open Sans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57375426" w14:textId="53825E9A" w:rsidR="00170320" w:rsidRPr="0001189E" w:rsidRDefault="3CEEF8A7" w:rsidP="008B11E0">
      <w:pPr>
        <w:pStyle w:val="Akapitzlist"/>
        <w:numPr>
          <w:ilvl w:val="0"/>
          <w:numId w:val="4"/>
        </w:numPr>
        <w:jc w:val="both"/>
        <w:rPr>
          <w:rFonts w:ascii="Open Sans" w:eastAsia="Open Sans" w:hAnsi="Open Sans" w:cs="Open Sans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opis infrastruktury (wraz z zasobami rzeczowymi oferenta) oraz zasad jej dostępności </w:t>
      </w:r>
      <w:r w:rsidR="008B11E0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i korzystania z niej przez lokalną społeczność, informacje o ilości pomieszczeń, metrażu </w:t>
      </w:r>
      <w:r w:rsidR="006170C0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(ile metrów kwadratowych przestrzeni jest dostępnych dla </w:t>
      </w:r>
      <w:proofErr w:type="spellStart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mieszkańców_nek</w:t>
      </w:r>
      <w:proofErr w:type="spellEnd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), pojemności pomieszczeń (ile osób zmieści się w pomieszczeniu), wyposażeniu przestrzeni </w:t>
      </w:r>
      <w:r w:rsidRPr="0001189E">
        <w:rPr>
          <w:rFonts w:ascii="Open Sans" w:eastAsia="Open Sans" w:hAnsi="Open Sans" w:cs="Open Sans"/>
          <w:sz w:val="22"/>
          <w:szCs w:val="22"/>
        </w:rPr>
        <w:t>oraz informacje o dodatkowych przestrzeniach należących do budynku, które będą wykorzystywane do działań ze społecznością, zasady użytkowania przestrzeni przez mieszkańców),</w:t>
      </w:r>
    </w:p>
    <w:p w14:paraId="23C30FF3" w14:textId="1D4CC660" w:rsidR="3CEEF8A7" w:rsidRPr="0001189E" w:rsidRDefault="3CEEF8A7" w:rsidP="008B11E0">
      <w:pPr>
        <w:pStyle w:val="Akapitzlist"/>
        <w:ind w:left="1080"/>
        <w:jc w:val="both"/>
        <w:rPr>
          <w:rFonts w:ascii="Open Sans" w:eastAsia="Open Sans" w:hAnsi="Open Sans" w:cs="Open Sans"/>
          <w:sz w:val="22"/>
          <w:szCs w:val="22"/>
        </w:rPr>
      </w:pPr>
      <w:r w:rsidRPr="0001189E">
        <w:rPr>
          <w:rFonts w:ascii="Open Sans" w:eastAsia="Open Sans" w:hAnsi="Open Sans" w:cs="Open Sans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69B37C22" w14:textId="17FA02B0" w:rsidR="3CEEF8A7" w:rsidRPr="0001189E" w:rsidRDefault="3CEEF8A7" w:rsidP="008B11E0">
      <w:pPr>
        <w:pStyle w:val="Akapitzlist"/>
        <w:numPr>
          <w:ilvl w:val="0"/>
          <w:numId w:val="4"/>
        </w:numPr>
        <w:jc w:val="both"/>
        <w:rPr>
          <w:rFonts w:ascii="Open Sans" w:eastAsia="Open Sans" w:hAnsi="Open Sans" w:cs="Open Sans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szczegółowy opis koncepcji prowadzenia i zarządzania centrum lokalnym wraz z określeniem </w:t>
      </w:r>
      <w:r w:rsidR="00D613A5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i uzasadnieniem jego zasięgu terytorialnego,</w:t>
      </w:r>
      <w:r w:rsidR="24B8A55A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</w:t>
      </w:r>
      <w:r w:rsidR="24B8A55A" w:rsidRPr="0001189E">
        <w:rPr>
          <w:rFonts w:ascii="Open Sans" w:eastAsia="Open Sans" w:hAnsi="Open Sans" w:cs="Open Sans"/>
          <w:sz w:val="22"/>
          <w:szCs w:val="22"/>
        </w:rPr>
        <w:t xml:space="preserve">dni oraz godziny otwarcia centrum </w:t>
      </w:r>
      <w:r w:rsidR="00D613A5" w:rsidRPr="0001189E">
        <w:rPr>
          <w:rFonts w:ascii="Open Sans" w:eastAsia="Open Sans" w:hAnsi="Open Sans" w:cs="Open Sans"/>
          <w:sz w:val="22"/>
          <w:szCs w:val="22"/>
        </w:rPr>
        <w:br/>
      </w:r>
      <w:r w:rsidR="24B8A55A" w:rsidRPr="0001189E">
        <w:rPr>
          <w:rFonts w:ascii="Open Sans" w:eastAsia="Open Sans" w:hAnsi="Open Sans" w:cs="Open Sans"/>
          <w:sz w:val="22"/>
          <w:szCs w:val="22"/>
        </w:rPr>
        <w:t xml:space="preserve">dla </w:t>
      </w:r>
      <w:proofErr w:type="spellStart"/>
      <w:r w:rsidR="24B8A55A" w:rsidRPr="0001189E">
        <w:rPr>
          <w:rFonts w:ascii="Open Sans" w:eastAsia="Open Sans" w:hAnsi="Open Sans" w:cs="Open Sans"/>
          <w:sz w:val="22"/>
          <w:szCs w:val="22"/>
        </w:rPr>
        <w:t>mieszkańców_nek</w:t>
      </w:r>
      <w:proofErr w:type="spellEnd"/>
      <w:r w:rsidR="24B8A55A" w:rsidRPr="0001189E">
        <w:rPr>
          <w:rFonts w:ascii="Open Sans" w:eastAsia="Open Sans" w:hAnsi="Open Sans" w:cs="Open Sans"/>
          <w:sz w:val="22"/>
          <w:szCs w:val="22"/>
        </w:rPr>
        <w:t xml:space="preserve"> (liczba godzin w tygodniu/miesiącu),</w:t>
      </w:r>
    </w:p>
    <w:p w14:paraId="7695D031" w14:textId="036A2DCE" w:rsidR="3CEEF8A7" w:rsidRPr="0001189E" w:rsidRDefault="3CEEF8A7" w:rsidP="008B11E0">
      <w:pPr>
        <w:pStyle w:val="Akapitzlist"/>
        <w:ind w:left="1080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67534220" w14:textId="31D5151F" w:rsidR="3CEEF8A7" w:rsidRPr="0001189E" w:rsidRDefault="3CEEF8A7" w:rsidP="008B11E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eastAsia="Open Sans" w:hAnsi="Open Sans" w:cs="Open Sans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informacje o dokumentacji regulującej działalność centrum lokalnego, w tym regulaminu funkcjonowania centrum lokalnego i umów </w:t>
      </w:r>
      <w:proofErr w:type="spellStart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wolontariackich</w:t>
      </w:r>
      <w:proofErr w:type="spellEnd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itp. </w:t>
      </w:r>
      <w:r w:rsidR="00E9271C" w:rsidRPr="0001189E">
        <w:rPr>
          <w:rFonts w:ascii="Open Sans" w:eastAsia="Open Sans" w:hAnsi="Open Sans" w:cs="Open Sans"/>
          <w:sz w:val="22"/>
          <w:szCs w:val="22"/>
        </w:rPr>
        <w:t xml:space="preserve">harmonogram odbywania </w:t>
      </w:r>
      <w:r w:rsidR="00D613A5" w:rsidRPr="0001189E">
        <w:rPr>
          <w:rFonts w:ascii="Open Sans" w:eastAsia="Open Sans" w:hAnsi="Open Sans" w:cs="Open Sans"/>
          <w:sz w:val="22"/>
          <w:szCs w:val="22"/>
        </w:rPr>
        <w:br/>
      </w:r>
      <w:r w:rsidR="00F70A9C" w:rsidRPr="0001189E">
        <w:rPr>
          <w:rFonts w:ascii="Open Sans" w:eastAsia="Open Sans" w:hAnsi="Open Sans" w:cs="Open Sans"/>
          <w:sz w:val="22"/>
          <w:szCs w:val="22"/>
        </w:rPr>
        <w:t>się działań,</w:t>
      </w:r>
    </w:p>
    <w:p w14:paraId="6B57C9A2" w14:textId="460D3237" w:rsidR="1EE632E5" w:rsidRPr="0001189E" w:rsidRDefault="3CEEF8A7" w:rsidP="008B11E0">
      <w:pPr>
        <w:pStyle w:val="Akapitzlist"/>
        <w:spacing w:line="276" w:lineRule="auto"/>
        <w:ind w:left="1080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1DBE0C9D" w14:textId="5233497E" w:rsidR="73505D3C" w:rsidRPr="0001189E" w:rsidRDefault="00F70A9C" w:rsidP="008B11E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i</w:t>
      </w:r>
      <w:r w:rsidR="73505D3C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nformacje o wolontariuszach zaangażowanych w realizację projektu,</w:t>
      </w:r>
    </w:p>
    <w:p w14:paraId="6CB3ECA7" w14:textId="4291A750" w:rsidR="6D5613A6" w:rsidRPr="0001189E" w:rsidRDefault="6D5613A6" w:rsidP="008B11E0">
      <w:pPr>
        <w:pStyle w:val="Akapitzlist"/>
        <w:spacing w:line="276" w:lineRule="auto"/>
        <w:ind w:left="1080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073D97EF" w14:textId="3C706B51" w:rsidR="6D5613A6" w:rsidRPr="0001189E" w:rsidRDefault="6D5613A6" w:rsidP="008B11E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kwalifikacje i kompetencje zespołu wra</w:t>
      </w:r>
      <w:r w:rsidR="000D1312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z z zakresem wykonywanych zadań</w:t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</w:t>
      </w:r>
      <w:r w:rsidRPr="0001189E">
        <w:rPr>
          <w:rFonts w:ascii="Open Sans" w:hAnsi="Open Sans" w:cs="Open Sans"/>
          <w:sz w:val="22"/>
          <w:szCs w:val="22"/>
        </w:rPr>
        <w:t xml:space="preserve">w projekcie </w:t>
      </w:r>
      <w:r w:rsidR="00D613A5" w:rsidRPr="0001189E">
        <w:rPr>
          <w:rFonts w:ascii="Open Sans" w:hAnsi="Open Sans" w:cs="Open Sans"/>
          <w:sz w:val="22"/>
          <w:szCs w:val="22"/>
        </w:rPr>
        <w:br/>
      </w:r>
      <w:r w:rsidRPr="0001189E">
        <w:rPr>
          <w:rFonts w:ascii="Open Sans" w:hAnsi="Open Sans" w:cs="Open Sans"/>
          <w:sz w:val="22"/>
          <w:szCs w:val="22"/>
        </w:rPr>
        <w:t>i wymiarem czasu pracy,</w:t>
      </w:r>
    </w:p>
    <w:p w14:paraId="26281FE6" w14:textId="411C8272" w:rsidR="1EE632E5" w:rsidRPr="0001189E" w:rsidRDefault="6D5613A6" w:rsidP="00655FEE">
      <w:pPr>
        <w:pStyle w:val="Akapitzlist"/>
        <w:spacing w:line="276" w:lineRule="auto"/>
        <w:ind w:left="1080"/>
        <w:jc w:val="both"/>
        <w:rPr>
          <w:rFonts w:ascii="Open Sans" w:hAnsi="Open Sans" w:cs="Open Sans"/>
        </w:rPr>
      </w:pPr>
      <w:r w:rsidRPr="0001189E">
        <w:rPr>
          <w:rFonts w:ascii="Open Sans" w:hAnsi="Open Sans" w:cs="Open Sans"/>
        </w:rPr>
        <w:t>............................................................................................................................</w:t>
      </w:r>
    </w:p>
    <w:p w14:paraId="7DC53384" w14:textId="77777777" w:rsidR="00655FEE" w:rsidRPr="0001189E" w:rsidRDefault="00655FEE" w:rsidP="00655FEE">
      <w:pPr>
        <w:pStyle w:val="Akapitzlist"/>
        <w:spacing w:line="276" w:lineRule="auto"/>
        <w:ind w:left="1080"/>
        <w:jc w:val="both"/>
        <w:rPr>
          <w:rFonts w:ascii="Open Sans" w:hAnsi="Open Sans" w:cs="Open Sans"/>
        </w:rPr>
      </w:pPr>
    </w:p>
    <w:p w14:paraId="2008EE9B" w14:textId="2F4771BF" w:rsidR="3CEEF8A7" w:rsidRPr="0001189E" w:rsidRDefault="3CEEF8A7" w:rsidP="00655FEE">
      <w:pPr>
        <w:pStyle w:val="Akapitzlist"/>
        <w:numPr>
          <w:ilvl w:val="0"/>
          <w:numId w:val="5"/>
        </w:numPr>
        <w:spacing w:before="240" w:line="276" w:lineRule="auto"/>
        <w:jc w:val="both"/>
        <w:rPr>
          <w:rFonts w:ascii="Open Sans" w:eastAsia="Open Sans" w:hAnsi="Open Sans" w:cs="Open Sans"/>
          <w:b/>
          <w:bCs/>
          <w:sz w:val="22"/>
          <w:szCs w:val="22"/>
        </w:rPr>
      </w:pPr>
      <w:r w:rsidRPr="0001189E">
        <w:rPr>
          <w:rFonts w:ascii="Open Sans" w:eastAsia="Open Sans" w:hAnsi="Open Sans" w:cs="Open Sans"/>
          <w:b/>
          <w:bCs/>
          <w:sz w:val="22"/>
          <w:szCs w:val="22"/>
        </w:rPr>
        <w:t xml:space="preserve">Animacja społeczności lokalnej: </w:t>
      </w:r>
    </w:p>
    <w:p w14:paraId="62E382B4" w14:textId="77777777" w:rsidR="00EC08CD" w:rsidRPr="0001189E" w:rsidRDefault="00EC08CD" w:rsidP="00EC08CD">
      <w:pPr>
        <w:pStyle w:val="Akapitzlist"/>
        <w:spacing w:before="240" w:line="276" w:lineRule="auto"/>
        <w:jc w:val="both"/>
        <w:rPr>
          <w:rFonts w:ascii="Open Sans" w:eastAsia="Open Sans" w:hAnsi="Open Sans" w:cs="Open Sans"/>
          <w:b/>
          <w:bCs/>
          <w:sz w:val="22"/>
          <w:szCs w:val="22"/>
        </w:rPr>
      </w:pPr>
    </w:p>
    <w:p w14:paraId="2865DBC7" w14:textId="092C3D7F" w:rsidR="3CEEF8A7" w:rsidRPr="0001189E" w:rsidRDefault="00F70A9C" w:rsidP="00655FEE">
      <w:pPr>
        <w:pStyle w:val="Akapitzlist"/>
        <w:numPr>
          <w:ilvl w:val="3"/>
          <w:numId w:val="3"/>
        </w:numPr>
        <w:spacing w:before="240"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C</w:t>
      </w:r>
      <w:r w:rsidR="3CEEF8A7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harakterystyka grup korzystających z centrum lokalnego wraz z opisem potrzeb grupy docelowej na podstawie poszerzonej diagnozy lokalnej społeczności ze wskazaniem metody diagnostycznej, razem z mapą potrzeb, która stanowić będzie potwierdzenie przeprowadzonej diagnozy w dowolnej formie np. piramidy potrzeb grupy docelowej,</w:t>
      </w:r>
    </w:p>
    <w:p w14:paraId="20492820" w14:textId="0A4EC6A8" w:rsidR="1EE632E5" w:rsidRPr="0001189E" w:rsidRDefault="2869D99F" w:rsidP="008B11E0">
      <w:pPr>
        <w:pStyle w:val="Akapitzlist"/>
        <w:spacing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6B4B5146" w14:textId="0C799F24" w:rsidR="3CEEF8A7" w:rsidRPr="0001189E" w:rsidRDefault="3CEEF8A7" w:rsidP="008B11E0">
      <w:pPr>
        <w:pStyle w:val="Akapitzlist"/>
        <w:numPr>
          <w:ilvl w:val="3"/>
          <w:numId w:val="3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lista partnerów (grup nieformalnych, organizacji, instytucji i innych podmiotów), z którymi współpracuje lub planuje współpracować centrum wraz z opisem i planem współpracy,</w:t>
      </w:r>
    </w:p>
    <w:p w14:paraId="20A8FD2F" w14:textId="2D084166" w:rsidR="3CEEF8A7" w:rsidRPr="0001189E" w:rsidRDefault="3CEEF8A7" w:rsidP="008B11E0">
      <w:pPr>
        <w:pStyle w:val="Akapitzlist"/>
        <w:spacing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430400F9" w14:textId="03CC91EA" w:rsidR="3CEEF8A7" w:rsidRPr="0001189E" w:rsidRDefault="3CEEF8A7" w:rsidP="008B11E0">
      <w:pPr>
        <w:pStyle w:val="Akapitzlist"/>
        <w:numPr>
          <w:ilvl w:val="3"/>
          <w:numId w:val="3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lastRenderedPageBreak/>
        <w:t>opis koncepcji realizacji działań animacyjnych wynikających ze zdiagnozowanych potrzeb społeczności lokalnej,</w:t>
      </w:r>
      <w:r w:rsidR="72CA683A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zakres pracy animatora (liczba godzin pracy, harmonogram pracy) oraz liczbę uczestników pośrednich i bezpośrednich działań animacyjnych,</w:t>
      </w:r>
    </w:p>
    <w:p w14:paraId="05497CBB" w14:textId="1C75CE35" w:rsidR="3CEEF8A7" w:rsidRPr="0001189E" w:rsidRDefault="3CEEF8A7" w:rsidP="008B11E0">
      <w:pPr>
        <w:pStyle w:val="Akapitzlist"/>
        <w:spacing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2DC44806" w14:textId="7A5069D0" w:rsidR="3CEEF8A7" w:rsidRPr="0001189E" w:rsidRDefault="3CEEF8A7" w:rsidP="008B11E0">
      <w:pPr>
        <w:pStyle w:val="Akapitzlist"/>
        <w:numPr>
          <w:ilvl w:val="3"/>
          <w:numId w:val="3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opis dotychczasowego doświadczenia oferenta w organizowaniu działań animacyjnych </w:t>
      </w:r>
      <w:r w:rsidR="008B11E0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z uwzględnieniem obszaru objętego zadaniem (np. lista reali</w:t>
      </w:r>
      <w:r w:rsidR="00D613A5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zowanych projektów), informacje </w:t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o tym w jaki sposób realizowane dotychczas zadania dopełniają, są zbieżne </w:t>
      </w:r>
      <w:r w:rsidR="008B11E0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z działaniami Domu i Klubu </w:t>
      </w:r>
      <w:r w:rsidR="00E34727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Sąsiedzkiego (komplementarność),</w:t>
      </w:r>
    </w:p>
    <w:p w14:paraId="4A1EB53E" w14:textId="278A21C0" w:rsidR="3CEEF8A7" w:rsidRPr="0001189E" w:rsidRDefault="3CEEF8A7" w:rsidP="008B11E0">
      <w:pPr>
        <w:pStyle w:val="Akapitzlist"/>
        <w:spacing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53D47E89" w14:textId="1EE20A50" w:rsidR="1EE632E5" w:rsidRPr="0001189E" w:rsidRDefault="1EE632E5" w:rsidP="008B11E0">
      <w:pPr>
        <w:pStyle w:val="Akapitzlist"/>
        <w:spacing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</w:p>
    <w:p w14:paraId="2D15556A" w14:textId="4D1A16D2" w:rsidR="3CEEF8A7" w:rsidRPr="0001189E" w:rsidRDefault="3CEEF8A7" w:rsidP="008B11E0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eastAsia="Open Sans" w:hAnsi="Open Sans" w:cs="Open Sans"/>
          <w:b/>
          <w:bCs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b/>
          <w:bCs/>
          <w:color w:val="000000" w:themeColor="text1"/>
          <w:sz w:val="22"/>
          <w:szCs w:val="22"/>
        </w:rPr>
        <w:t>Działania z udziałem lokalnej społeczności</w:t>
      </w:r>
    </w:p>
    <w:p w14:paraId="7CEA518C" w14:textId="77777777" w:rsidR="00EC08CD" w:rsidRPr="0001189E" w:rsidRDefault="00EC08CD" w:rsidP="00EC08CD">
      <w:pPr>
        <w:pStyle w:val="Akapitzlist"/>
        <w:spacing w:line="276" w:lineRule="auto"/>
        <w:jc w:val="both"/>
        <w:rPr>
          <w:rFonts w:ascii="Open Sans" w:eastAsia="Open Sans" w:hAnsi="Open Sans" w:cs="Open Sans"/>
          <w:b/>
          <w:bCs/>
          <w:color w:val="000000" w:themeColor="text1"/>
          <w:sz w:val="22"/>
          <w:szCs w:val="22"/>
        </w:rPr>
      </w:pPr>
    </w:p>
    <w:p w14:paraId="3D343E7A" w14:textId="6EE3AF12" w:rsidR="3CEEF8A7" w:rsidRPr="0001189E" w:rsidRDefault="3CEEF8A7" w:rsidP="00D613A5">
      <w:pPr>
        <w:pStyle w:val="Akapitzlist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Opis sposobu włączania </w:t>
      </w:r>
      <w:proofErr w:type="spellStart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mieszkańców_nek</w:t>
      </w:r>
      <w:proofErr w:type="spellEnd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  we współorganizowanie oferty, z </w:t>
      </w:r>
      <w:proofErr w:type="spellStart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uszczególnieniem</w:t>
      </w:r>
      <w:proofErr w:type="spellEnd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działań jednorazowyc</w:t>
      </w:r>
      <w:r w:rsidR="00D613A5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h i cyklicznych współtworzonych </w:t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z </w:t>
      </w:r>
      <w:proofErr w:type="spellStart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mieszkańcami_nkami</w:t>
      </w:r>
      <w:proofErr w:type="spellEnd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, realizowanych w centrum lub w przestrzeni publicznej, uwzględniając</w:t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  <w:u w:val="single"/>
        </w:rPr>
        <w:t>y</w:t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rodzaj grupy docelowej i jej liczebność, częstotliwość i czas trwania,</w:t>
      </w:r>
      <w:r w:rsidR="0A16ED9F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</w:t>
      </w:r>
      <w:r w:rsidR="2E27FDD1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opis planu włączania nowych </w:t>
      </w:r>
      <w:proofErr w:type="spellStart"/>
      <w:r w:rsidR="2E27FDD1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uczestników_czek</w:t>
      </w:r>
      <w:proofErr w:type="spellEnd"/>
      <w:r w:rsidR="2E27FDD1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do działań oraz wspierania więzi sąsiedzkich,</w:t>
      </w:r>
    </w:p>
    <w:p w14:paraId="5B052920" w14:textId="58FCC74D" w:rsidR="3CEEF8A7" w:rsidRPr="0001189E" w:rsidRDefault="3CEEF8A7" w:rsidP="008B11E0">
      <w:pPr>
        <w:pStyle w:val="Akapitzlist"/>
        <w:spacing w:beforeAutospacing="1" w:afterAutospacing="1"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7B26CAA1" w14:textId="0836AFD0" w:rsidR="3CEEF8A7" w:rsidRPr="0001189E" w:rsidRDefault="3CEEF8A7" w:rsidP="00D613A5">
      <w:pPr>
        <w:pStyle w:val="Akapitzlist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listę partnerów lokalnych wraz z podaniem zakresu współpracy z partnerami (jaka jest ich rola w projekcie? jakie działania będą współtworzone? jakie są zasady współpracy?),</w:t>
      </w:r>
    </w:p>
    <w:p w14:paraId="71CEFAA6" w14:textId="608DD426" w:rsidR="3CEEF8A7" w:rsidRPr="0001189E" w:rsidRDefault="3CEEF8A7" w:rsidP="008B11E0">
      <w:pPr>
        <w:pStyle w:val="Akapitzlist"/>
        <w:spacing w:beforeAutospacing="1" w:afterAutospacing="1"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36AFB021" w14:textId="0E988EAF" w:rsidR="3CEEF8A7" w:rsidRPr="0001189E" w:rsidRDefault="3CEEF8A7" w:rsidP="008B11E0">
      <w:pPr>
        <w:pStyle w:val="Akapitzlist"/>
        <w:numPr>
          <w:ilvl w:val="0"/>
          <w:numId w:val="2"/>
        </w:numPr>
        <w:spacing w:beforeAutospacing="1" w:afterAutospacing="1"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listę instytucji działających w obszarze objętym działaniem, np. na podstawie informacji z mapy zasobów materialnych, instytucjonalnych i osobowych społeczności lokalnej,</w:t>
      </w:r>
    </w:p>
    <w:p w14:paraId="0AC43F2A" w14:textId="680A0CE6" w:rsidR="3CEEF8A7" w:rsidRPr="0001189E" w:rsidRDefault="3CEEF8A7" w:rsidP="008B11E0">
      <w:pPr>
        <w:pStyle w:val="Akapitzlist"/>
        <w:spacing w:beforeAutospacing="1" w:afterAutospacing="1"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762BF5AB" w14:textId="0187630E" w:rsidR="3CEEF8A7" w:rsidRPr="0001189E" w:rsidRDefault="3CEEF8A7" w:rsidP="008B11E0">
      <w:pPr>
        <w:pStyle w:val="Akapitzlist"/>
        <w:numPr>
          <w:ilvl w:val="0"/>
          <w:numId w:val="2"/>
        </w:numPr>
        <w:spacing w:beforeAutospacing="1" w:afterAutospacing="1"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plan i formy wspierania inicjatyw oddolnych,</w:t>
      </w:r>
    </w:p>
    <w:p w14:paraId="0D0A4E41" w14:textId="3EEDEB41" w:rsidR="3CEEF8A7" w:rsidRPr="0001189E" w:rsidRDefault="3CEEF8A7" w:rsidP="008B11E0">
      <w:pPr>
        <w:pStyle w:val="Akapitzlist"/>
        <w:spacing w:beforeAutospacing="1" w:afterAutospacing="1" w:line="276" w:lineRule="auto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3FEFB596" w14:textId="00DA1FE2" w:rsidR="3CEEF8A7" w:rsidRPr="0001189E" w:rsidRDefault="3CEEF8A7" w:rsidP="008B11E0">
      <w:pPr>
        <w:pStyle w:val="Akapitzlist"/>
        <w:numPr>
          <w:ilvl w:val="0"/>
          <w:numId w:val="2"/>
        </w:numPr>
        <w:spacing w:before="220" w:after="220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plan prowadzenia ewaluacji działań oraz monitoringu (metoda, częstotliwość, liczba spotkań monitorujących i ewaluacyjnych, liczba raportów, liczba osób objętych ewaluacją i biorących udział w badan</w:t>
      </w:r>
      <w:r w:rsidR="00E34727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iu monitorującym),</w:t>
      </w:r>
    </w:p>
    <w:p w14:paraId="061E3DDB" w14:textId="53EAF273" w:rsidR="3CEEF8A7" w:rsidRPr="0001189E" w:rsidRDefault="3CEEF8A7" w:rsidP="008B11E0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2416C74B" w14:textId="61AE4202" w:rsidR="1EE632E5" w:rsidRPr="0001189E" w:rsidRDefault="1EE632E5" w:rsidP="008B11E0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</w:p>
    <w:p w14:paraId="3300B2EA" w14:textId="44477134" w:rsidR="3CEEF8A7" w:rsidRPr="0001189E" w:rsidRDefault="3CEEF8A7" w:rsidP="008B11E0">
      <w:pPr>
        <w:pStyle w:val="Akapitzlist"/>
        <w:numPr>
          <w:ilvl w:val="0"/>
          <w:numId w:val="5"/>
        </w:numPr>
        <w:spacing w:before="220" w:after="220"/>
        <w:jc w:val="both"/>
        <w:rPr>
          <w:rFonts w:ascii="Open Sans" w:eastAsia="Open Sans" w:hAnsi="Open Sans" w:cs="Open Sans"/>
          <w:b/>
          <w:bCs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b/>
          <w:bCs/>
          <w:color w:val="000000" w:themeColor="text1"/>
          <w:sz w:val="22"/>
          <w:szCs w:val="22"/>
        </w:rPr>
        <w:t>Ewaluacja, komunikacja i promocja:</w:t>
      </w:r>
    </w:p>
    <w:p w14:paraId="03CEAFC9" w14:textId="77777777" w:rsidR="00EC08CD" w:rsidRPr="0001189E" w:rsidRDefault="00EC08CD" w:rsidP="00EC08CD">
      <w:pPr>
        <w:pStyle w:val="Akapitzlist"/>
        <w:spacing w:before="220" w:after="220"/>
        <w:jc w:val="both"/>
        <w:rPr>
          <w:rFonts w:ascii="Open Sans" w:eastAsia="Open Sans" w:hAnsi="Open Sans" w:cs="Open Sans"/>
          <w:b/>
          <w:bCs/>
          <w:color w:val="000000" w:themeColor="text1"/>
          <w:sz w:val="22"/>
          <w:szCs w:val="22"/>
        </w:rPr>
      </w:pPr>
    </w:p>
    <w:p w14:paraId="45B832EA" w14:textId="0AFB8F2B" w:rsidR="3CEEF8A7" w:rsidRPr="0001189E" w:rsidRDefault="00F70A9C" w:rsidP="008B11E0">
      <w:pPr>
        <w:pStyle w:val="Akapitzlist"/>
        <w:numPr>
          <w:ilvl w:val="4"/>
          <w:numId w:val="1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P</w:t>
      </w:r>
      <w:r w:rsidR="3CEEF8A7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lan prowadzenia ewaluacji, działań oraz monitoringu (metoda, częstotliwość, liczba spotkań monitorujących i ewaluacyjnych, liczba raportów, liczba osób objętych ewaluacją i biorących udział w badaniu monitorującym),</w:t>
      </w:r>
    </w:p>
    <w:p w14:paraId="5EDFDE96" w14:textId="190D1B95" w:rsidR="3CEEF8A7" w:rsidRPr="0001189E" w:rsidRDefault="3CEEF8A7" w:rsidP="008B11E0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07D597A8" w14:textId="79EACDB0" w:rsidR="3CEEF8A7" w:rsidRPr="0001189E" w:rsidRDefault="3CEEF8A7" w:rsidP="008B11E0">
      <w:pPr>
        <w:pStyle w:val="Akapitzlist"/>
        <w:numPr>
          <w:ilvl w:val="4"/>
          <w:numId w:val="1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informacja o sposobie prowadzenia działań informacyjnych i promocyjnych skierowanych </w:t>
      </w:r>
      <w:r w:rsidR="00D613A5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do lokalnej społeczności, w tym o sposobie informowania o realizowanym zadaniu wewnątrz </w:t>
      </w:r>
      <w:r w:rsidR="00D613A5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i na zewnątrz budynku/lokalu,</w:t>
      </w:r>
    </w:p>
    <w:p w14:paraId="2E532393" w14:textId="3ABF8F46" w:rsidR="3CEEF8A7" w:rsidRPr="0001189E" w:rsidRDefault="3CEEF8A7" w:rsidP="008B11E0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01FB9CD3" w14:textId="756E9CFD" w:rsidR="3CEEF8A7" w:rsidRPr="0001189E" w:rsidRDefault="3CEEF8A7" w:rsidP="008B11E0">
      <w:pPr>
        <w:pStyle w:val="Akapitzlist"/>
        <w:numPr>
          <w:ilvl w:val="4"/>
          <w:numId w:val="1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przedstawienie planu promocji działalności Domu/Klubu Sąsiedzkiego, który w szczegółowy sposób określać będzie działania promocyjne w trakcie trwania zadnia publicznego,</w:t>
      </w:r>
    </w:p>
    <w:p w14:paraId="0ACA35BB" w14:textId="576B7117" w:rsidR="3CEEF8A7" w:rsidRPr="0001189E" w:rsidRDefault="3CEEF8A7" w:rsidP="008B11E0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4C778ADA" w14:textId="47E00D58" w:rsidR="3CEEF8A7" w:rsidRPr="0001189E" w:rsidRDefault="3CEEF8A7" w:rsidP="008B11E0">
      <w:pPr>
        <w:pStyle w:val="Akapitzlist"/>
        <w:numPr>
          <w:ilvl w:val="4"/>
          <w:numId w:val="1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metody informowania mieszkańców o działaniach centrum lokalnego (np. </w:t>
      </w:r>
      <w:proofErr w:type="spellStart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door</w:t>
      </w:r>
      <w:proofErr w:type="spellEnd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 to </w:t>
      </w:r>
      <w:proofErr w:type="spellStart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door</w:t>
      </w:r>
      <w:proofErr w:type="spellEnd"/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, spotkania w szkołach itp.)</w:t>
      </w:r>
    </w:p>
    <w:p w14:paraId="6D562881" w14:textId="5B75DC92" w:rsidR="3CEEF8A7" w:rsidRPr="0001189E" w:rsidRDefault="3CEEF8A7" w:rsidP="008B11E0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2A647034" w14:textId="407EE50A" w:rsidR="3CEEF8A7" w:rsidRPr="0001189E" w:rsidRDefault="3CEEF8A7" w:rsidP="008B11E0">
      <w:pPr>
        <w:pStyle w:val="Akapitzlist"/>
        <w:numPr>
          <w:ilvl w:val="4"/>
          <w:numId w:val="1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liczbę komunikatów promocyjnych (plakat</w:t>
      </w:r>
      <w:r w:rsidR="00FD7960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ów, artykułów, postów w mediach </w:t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społecznościowych, spotkań),</w:t>
      </w:r>
    </w:p>
    <w:p w14:paraId="140EDD2E" w14:textId="0FD14FF3" w:rsidR="3CEEF8A7" w:rsidRPr="0001189E" w:rsidRDefault="3CEEF8A7" w:rsidP="008B11E0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</w:t>
      </w:r>
    </w:p>
    <w:p w14:paraId="1A65395E" w14:textId="2F8288A3" w:rsidR="3CEEF8A7" w:rsidRPr="0001189E" w:rsidRDefault="3CEEF8A7" w:rsidP="008B11E0">
      <w:pPr>
        <w:pStyle w:val="Akapitzlist"/>
        <w:numPr>
          <w:ilvl w:val="4"/>
          <w:numId w:val="1"/>
        </w:numPr>
        <w:spacing w:line="276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 xml:space="preserve">liczbę komunikatów w językach obcych (jeżeli działania skierowane są do osób </w:t>
      </w:r>
      <w:r w:rsidR="008B11E0"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br/>
      </w: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z doświadczeniem migracyjnym),</w:t>
      </w:r>
    </w:p>
    <w:p w14:paraId="6E66BE8D" w14:textId="4E00C31D" w:rsidR="3CEEF8A7" w:rsidRPr="0001189E" w:rsidRDefault="3CEEF8A7" w:rsidP="00D613A5">
      <w:pPr>
        <w:pStyle w:val="Akapitzlist"/>
        <w:spacing w:before="220" w:after="220"/>
        <w:ind w:left="1069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01189E">
        <w:rPr>
          <w:rFonts w:ascii="Open Sans" w:eastAsia="Open Sans" w:hAnsi="Open Sans" w:cs="Open Sans"/>
          <w:color w:val="000000" w:themeColor="text1"/>
          <w:sz w:val="22"/>
          <w:szCs w:val="22"/>
        </w:rPr>
        <w:t>......................................................................................................................................</w:t>
      </w:r>
    </w:p>
    <w:sectPr w:rsidR="3CEEF8A7" w:rsidRPr="0001189E" w:rsidSect="00D613A5">
      <w:headerReference w:type="default" r:id="rId11"/>
      <w:footerReference w:type="default" r:id="rId12"/>
      <w:pgSz w:w="11906" w:h="16838"/>
      <w:pgMar w:top="1418" w:right="1021" w:bottom="992" w:left="1418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342E92F7" w16cex:dateUtc="2025-11-24T14:14:58.72Z"/>
  <w16cex:commentExtensible w16cex:durableId="2909BF04" w16cex:dateUtc="2025-11-24T14:16:35.05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52E25275" w16cid:durableId="2909BF04"/>
  <w16cid:commentId w16cid:paraId="74AAC89E" w16cid:durableId="342E92F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E69396" w14:textId="77777777" w:rsidR="00B50B8F" w:rsidRDefault="00D52B63">
      <w:pPr>
        <w:spacing w:after="0" w:line="240" w:lineRule="auto"/>
      </w:pPr>
      <w:r>
        <w:separator/>
      </w:r>
    </w:p>
  </w:endnote>
  <w:endnote w:type="continuationSeparator" w:id="0">
    <w:p w14:paraId="6A369525" w14:textId="77777777" w:rsidR="00B50B8F" w:rsidRDefault="00D52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EE632E5" w14:paraId="27DBDCB0" w14:textId="77777777" w:rsidTr="1EE632E5">
      <w:trPr>
        <w:trHeight w:val="300"/>
      </w:trPr>
      <w:tc>
        <w:tcPr>
          <w:tcW w:w="3005" w:type="dxa"/>
        </w:tcPr>
        <w:p w14:paraId="0D428B03" w14:textId="2C61795F" w:rsidR="1EE632E5" w:rsidRDefault="1EE632E5" w:rsidP="1EE632E5">
          <w:pPr>
            <w:pStyle w:val="Nagwek"/>
            <w:ind w:left="-115"/>
          </w:pPr>
        </w:p>
      </w:tc>
      <w:tc>
        <w:tcPr>
          <w:tcW w:w="3005" w:type="dxa"/>
        </w:tcPr>
        <w:p w14:paraId="410A4DF4" w14:textId="077F9388" w:rsidR="1EE632E5" w:rsidRDefault="1EE632E5" w:rsidP="1EE632E5">
          <w:pPr>
            <w:pStyle w:val="Nagwek"/>
            <w:jc w:val="center"/>
          </w:pPr>
        </w:p>
      </w:tc>
      <w:tc>
        <w:tcPr>
          <w:tcW w:w="3005" w:type="dxa"/>
        </w:tcPr>
        <w:p w14:paraId="7776010A" w14:textId="0C1DA734" w:rsidR="1EE632E5" w:rsidRDefault="1EE632E5" w:rsidP="1EE632E5">
          <w:pPr>
            <w:pStyle w:val="Nagwek"/>
            <w:ind w:right="-115"/>
            <w:jc w:val="right"/>
          </w:pPr>
        </w:p>
      </w:tc>
    </w:tr>
  </w:tbl>
  <w:p w14:paraId="644FA83A" w14:textId="6827E3F5" w:rsidR="1EE632E5" w:rsidRDefault="1EE632E5" w:rsidP="1EE632E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8E8C61" w14:textId="77777777" w:rsidR="00B50B8F" w:rsidRDefault="00D52B63">
      <w:pPr>
        <w:spacing w:after="0" w:line="240" w:lineRule="auto"/>
      </w:pPr>
      <w:r>
        <w:separator/>
      </w:r>
    </w:p>
  </w:footnote>
  <w:footnote w:type="continuationSeparator" w:id="0">
    <w:p w14:paraId="3817F835" w14:textId="77777777" w:rsidR="00B50B8F" w:rsidRDefault="00D52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</w:tblGrid>
    <w:tr w:rsidR="00FD086B" w14:paraId="543A6339" w14:textId="77777777" w:rsidTr="1EE632E5">
      <w:trPr>
        <w:trHeight w:val="300"/>
      </w:trPr>
      <w:tc>
        <w:tcPr>
          <w:tcW w:w="3005" w:type="dxa"/>
        </w:tcPr>
        <w:p w14:paraId="581ECA4E" w14:textId="16D185F5" w:rsidR="00FD086B" w:rsidRDefault="00FD086B" w:rsidP="1EE632E5">
          <w:pPr>
            <w:pStyle w:val="Nagwek"/>
            <w:ind w:left="-115"/>
          </w:pPr>
        </w:p>
      </w:tc>
      <w:tc>
        <w:tcPr>
          <w:tcW w:w="3005" w:type="dxa"/>
        </w:tcPr>
        <w:p w14:paraId="12C4C56A" w14:textId="12631E69" w:rsidR="00FD086B" w:rsidRDefault="00FD086B" w:rsidP="1EE632E5">
          <w:pPr>
            <w:pStyle w:val="Nagwek"/>
            <w:jc w:val="center"/>
          </w:pPr>
        </w:p>
      </w:tc>
    </w:tr>
  </w:tbl>
  <w:p w14:paraId="755B0C9A" w14:textId="7CC3F422" w:rsidR="1EE632E5" w:rsidRDefault="1EE632E5" w:rsidP="1EE632E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7BDED"/>
    <w:multiLevelType w:val="hybridMultilevel"/>
    <w:tmpl w:val="E55EFBA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B87C241C">
      <w:start w:val="1"/>
      <w:numFmt w:val="lowerLetter"/>
      <w:lvlText w:val="%2."/>
      <w:lvlJc w:val="left"/>
      <w:pPr>
        <w:ind w:left="1800" w:hanging="360"/>
      </w:pPr>
    </w:lvl>
    <w:lvl w:ilvl="2" w:tplc="9FA06B1E">
      <w:start w:val="1"/>
      <w:numFmt w:val="lowerRoman"/>
      <w:lvlText w:val="%3."/>
      <w:lvlJc w:val="right"/>
      <w:pPr>
        <w:ind w:left="2520" w:hanging="180"/>
      </w:pPr>
    </w:lvl>
    <w:lvl w:ilvl="3" w:tplc="ED24FF9E">
      <w:start w:val="1"/>
      <w:numFmt w:val="decimal"/>
      <w:lvlText w:val="%4."/>
      <w:lvlJc w:val="left"/>
      <w:pPr>
        <w:ind w:left="3240" w:hanging="360"/>
      </w:pPr>
    </w:lvl>
    <w:lvl w:ilvl="4" w:tplc="F4864918">
      <w:start w:val="1"/>
      <w:numFmt w:val="lowerLetter"/>
      <w:lvlText w:val="%5."/>
      <w:lvlJc w:val="left"/>
      <w:pPr>
        <w:ind w:left="3960" w:hanging="360"/>
      </w:pPr>
    </w:lvl>
    <w:lvl w:ilvl="5" w:tplc="AB3A70E2">
      <w:start w:val="1"/>
      <w:numFmt w:val="lowerRoman"/>
      <w:lvlText w:val="%6."/>
      <w:lvlJc w:val="right"/>
      <w:pPr>
        <w:ind w:left="4680" w:hanging="180"/>
      </w:pPr>
    </w:lvl>
    <w:lvl w:ilvl="6" w:tplc="EC9A8926">
      <w:start w:val="1"/>
      <w:numFmt w:val="decimal"/>
      <w:lvlText w:val="%7."/>
      <w:lvlJc w:val="left"/>
      <w:pPr>
        <w:ind w:left="5400" w:hanging="360"/>
      </w:pPr>
    </w:lvl>
    <w:lvl w:ilvl="7" w:tplc="FCD4D4D6">
      <w:start w:val="1"/>
      <w:numFmt w:val="lowerLetter"/>
      <w:lvlText w:val="%8."/>
      <w:lvlJc w:val="left"/>
      <w:pPr>
        <w:ind w:left="6120" w:hanging="360"/>
      </w:pPr>
    </w:lvl>
    <w:lvl w:ilvl="8" w:tplc="935E20CE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583ED4"/>
    <w:multiLevelType w:val="hybridMultilevel"/>
    <w:tmpl w:val="583A2E82"/>
    <w:lvl w:ilvl="0" w:tplc="A48AD862">
      <w:start w:val="1"/>
      <w:numFmt w:val="lowerLetter"/>
      <w:lvlText w:val="%1)"/>
      <w:lvlJc w:val="left"/>
      <w:pPr>
        <w:ind w:left="1080" w:hanging="360"/>
      </w:pPr>
    </w:lvl>
    <w:lvl w:ilvl="1" w:tplc="C9381BB6">
      <w:start w:val="1"/>
      <w:numFmt w:val="lowerLetter"/>
      <w:lvlText w:val="%2."/>
      <w:lvlJc w:val="left"/>
      <w:pPr>
        <w:ind w:left="1800" w:hanging="360"/>
      </w:pPr>
    </w:lvl>
    <w:lvl w:ilvl="2" w:tplc="75049C94">
      <w:start w:val="1"/>
      <w:numFmt w:val="lowerRoman"/>
      <w:lvlText w:val="%3."/>
      <w:lvlJc w:val="right"/>
      <w:pPr>
        <w:ind w:left="2520" w:hanging="180"/>
      </w:pPr>
    </w:lvl>
    <w:lvl w:ilvl="3" w:tplc="7F4E6526">
      <w:start w:val="1"/>
      <w:numFmt w:val="lowerLetter"/>
      <w:lvlText w:val="%4)"/>
      <w:lvlJc w:val="left"/>
      <w:pPr>
        <w:ind w:left="1069" w:hanging="360"/>
      </w:pPr>
    </w:lvl>
    <w:lvl w:ilvl="4" w:tplc="FEBE5DAE">
      <w:start w:val="1"/>
      <w:numFmt w:val="lowerLetter"/>
      <w:lvlText w:val="%5."/>
      <w:lvlJc w:val="left"/>
      <w:pPr>
        <w:ind w:left="3960" w:hanging="360"/>
      </w:pPr>
    </w:lvl>
    <w:lvl w:ilvl="5" w:tplc="61DA7108">
      <w:start w:val="1"/>
      <w:numFmt w:val="lowerRoman"/>
      <w:lvlText w:val="%6."/>
      <w:lvlJc w:val="right"/>
      <w:pPr>
        <w:ind w:left="4680" w:hanging="180"/>
      </w:pPr>
    </w:lvl>
    <w:lvl w:ilvl="6" w:tplc="CDB67982">
      <w:start w:val="1"/>
      <w:numFmt w:val="decimal"/>
      <w:lvlText w:val="%7."/>
      <w:lvlJc w:val="left"/>
      <w:pPr>
        <w:ind w:left="5400" w:hanging="360"/>
      </w:pPr>
    </w:lvl>
    <w:lvl w:ilvl="7" w:tplc="FBBE5416">
      <w:start w:val="1"/>
      <w:numFmt w:val="lowerLetter"/>
      <w:lvlText w:val="%8."/>
      <w:lvlJc w:val="left"/>
      <w:pPr>
        <w:ind w:left="6120" w:hanging="360"/>
      </w:pPr>
    </w:lvl>
    <w:lvl w:ilvl="8" w:tplc="4B52155E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5F6685"/>
    <w:multiLevelType w:val="hybridMultilevel"/>
    <w:tmpl w:val="906C17FC"/>
    <w:lvl w:ilvl="0" w:tplc="69DECF20">
      <w:start w:val="1"/>
      <w:numFmt w:val="decimal"/>
      <w:lvlText w:val="%1."/>
      <w:lvlJc w:val="left"/>
      <w:pPr>
        <w:ind w:left="720" w:hanging="360"/>
      </w:pPr>
    </w:lvl>
    <w:lvl w:ilvl="1" w:tplc="A75275A4">
      <w:start w:val="1"/>
      <w:numFmt w:val="lowerLetter"/>
      <w:lvlText w:val="%2."/>
      <w:lvlJc w:val="left"/>
      <w:pPr>
        <w:ind w:left="1440" w:hanging="360"/>
      </w:pPr>
    </w:lvl>
    <w:lvl w:ilvl="2" w:tplc="737E04F8">
      <w:start w:val="1"/>
      <w:numFmt w:val="lowerRoman"/>
      <w:lvlText w:val="%3."/>
      <w:lvlJc w:val="right"/>
      <w:pPr>
        <w:ind w:left="2160" w:hanging="180"/>
      </w:pPr>
    </w:lvl>
    <w:lvl w:ilvl="3" w:tplc="F35CD32E">
      <w:start w:val="1"/>
      <w:numFmt w:val="decimal"/>
      <w:lvlText w:val="%4."/>
      <w:lvlJc w:val="left"/>
      <w:pPr>
        <w:ind w:left="2880" w:hanging="360"/>
      </w:pPr>
    </w:lvl>
    <w:lvl w:ilvl="4" w:tplc="314E002C">
      <w:start w:val="1"/>
      <w:numFmt w:val="lowerLetter"/>
      <w:lvlText w:val="%5)"/>
      <w:lvlJc w:val="left"/>
      <w:pPr>
        <w:ind w:left="1069" w:hanging="360"/>
      </w:pPr>
      <w:rPr>
        <w:rFonts w:ascii="Open Sans" w:hAnsi="Open Sans" w:hint="default"/>
      </w:rPr>
    </w:lvl>
    <w:lvl w:ilvl="5" w:tplc="F12EF266">
      <w:start w:val="1"/>
      <w:numFmt w:val="lowerRoman"/>
      <w:lvlText w:val="%6."/>
      <w:lvlJc w:val="right"/>
      <w:pPr>
        <w:ind w:left="4320" w:hanging="180"/>
      </w:pPr>
    </w:lvl>
    <w:lvl w:ilvl="6" w:tplc="F07A0834">
      <w:start w:val="1"/>
      <w:numFmt w:val="decimal"/>
      <w:lvlText w:val="%7."/>
      <w:lvlJc w:val="left"/>
      <w:pPr>
        <w:ind w:left="5040" w:hanging="360"/>
      </w:pPr>
    </w:lvl>
    <w:lvl w:ilvl="7" w:tplc="060AE938">
      <w:start w:val="1"/>
      <w:numFmt w:val="lowerLetter"/>
      <w:lvlText w:val="%8."/>
      <w:lvlJc w:val="left"/>
      <w:pPr>
        <w:ind w:left="5760" w:hanging="360"/>
      </w:pPr>
    </w:lvl>
    <w:lvl w:ilvl="8" w:tplc="8B4E95F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D516BF"/>
    <w:multiLevelType w:val="hybridMultilevel"/>
    <w:tmpl w:val="C14E42E6"/>
    <w:lvl w:ilvl="0" w:tplc="028AAC4E">
      <w:start w:val="1"/>
      <w:numFmt w:val="decimal"/>
      <w:lvlText w:val="%1."/>
      <w:lvlJc w:val="left"/>
      <w:pPr>
        <w:ind w:left="720" w:hanging="360"/>
      </w:pPr>
    </w:lvl>
    <w:lvl w:ilvl="1" w:tplc="9F40F814">
      <w:start w:val="1"/>
      <w:numFmt w:val="lowerLetter"/>
      <w:lvlText w:val="%2."/>
      <w:lvlJc w:val="left"/>
      <w:pPr>
        <w:ind w:left="1440" w:hanging="360"/>
      </w:pPr>
    </w:lvl>
    <w:lvl w:ilvl="2" w:tplc="E12AB14A">
      <w:start w:val="1"/>
      <w:numFmt w:val="lowerRoman"/>
      <w:lvlText w:val="%3."/>
      <w:lvlJc w:val="right"/>
      <w:pPr>
        <w:ind w:left="2160" w:hanging="180"/>
      </w:pPr>
    </w:lvl>
    <w:lvl w:ilvl="3" w:tplc="0ED206F6">
      <w:start w:val="1"/>
      <w:numFmt w:val="decimal"/>
      <w:lvlText w:val="%4."/>
      <w:lvlJc w:val="left"/>
      <w:pPr>
        <w:ind w:left="2880" w:hanging="360"/>
      </w:pPr>
    </w:lvl>
    <w:lvl w:ilvl="4" w:tplc="5CBAC822">
      <w:start w:val="1"/>
      <w:numFmt w:val="lowerLetter"/>
      <w:lvlText w:val="%5."/>
      <w:lvlJc w:val="left"/>
      <w:pPr>
        <w:ind w:left="3600" w:hanging="360"/>
      </w:pPr>
    </w:lvl>
    <w:lvl w:ilvl="5" w:tplc="58A8838E">
      <w:start w:val="1"/>
      <w:numFmt w:val="lowerRoman"/>
      <w:lvlText w:val="%6."/>
      <w:lvlJc w:val="right"/>
      <w:pPr>
        <w:ind w:left="4320" w:hanging="180"/>
      </w:pPr>
    </w:lvl>
    <w:lvl w:ilvl="6" w:tplc="5CFA7D8E">
      <w:start w:val="1"/>
      <w:numFmt w:val="decimal"/>
      <w:lvlText w:val="%7."/>
      <w:lvlJc w:val="left"/>
      <w:pPr>
        <w:ind w:left="5040" w:hanging="360"/>
      </w:pPr>
    </w:lvl>
    <w:lvl w:ilvl="7" w:tplc="5706FD7A">
      <w:start w:val="1"/>
      <w:numFmt w:val="lowerLetter"/>
      <w:lvlText w:val="%8."/>
      <w:lvlJc w:val="left"/>
      <w:pPr>
        <w:ind w:left="5760" w:hanging="360"/>
      </w:pPr>
    </w:lvl>
    <w:lvl w:ilvl="8" w:tplc="D66ECA0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383495"/>
    <w:multiLevelType w:val="hybridMultilevel"/>
    <w:tmpl w:val="B69E638E"/>
    <w:lvl w:ilvl="0" w:tplc="955ED972">
      <w:start w:val="1"/>
      <w:numFmt w:val="lowerLetter"/>
      <w:lvlText w:val="%1)"/>
      <w:lvlJc w:val="left"/>
      <w:pPr>
        <w:ind w:left="1069" w:hanging="360"/>
      </w:pPr>
    </w:lvl>
    <w:lvl w:ilvl="1" w:tplc="90F0CBE4">
      <w:start w:val="1"/>
      <w:numFmt w:val="lowerLetter"/>
      <w:lvlText w:val="%2."/>
      <w:lvlJc w:val="left"/>
      <w:pPr>
        <w:ind w:left="1440" w:hanging="360"/>
      </w:pPr>
    </w:lvl>
    <w:lvl w:ilvl="2" w:tplc="9E468F0A">
      <w:start w:val="1"/>
      <w:numFmt w:val="lowerRoman"/>
      <w:lvlText w:val="%3."/>
      <w:lvlJc w:val="right"/>
      <w:pPr>
        <w:ind w:left="2160" w:hanging="180"/>
      </w:pPr>
    </w:lvl>
    <w:lvl w:ilvl="3" w:tplc="E5F6A76C">
      <w:start w:val="1"/>
      <w:numFmt w:val="decimal"/>
      <w:lvlText w:val="%4."/>
      <w:lvlJc w:val="left"/>
      <w:pPr>
        <w:ind w:left="2880" w:hanging="360"/>
      </w:pPr>
    </w:lvl>
    <w:lvl w:ilvl="4" w:tplc="6786EB1A">
      <w:start w:val="1"/>
      <w:numFmt w:val="lowerLetter"/>
      <w:lvlText w:val="%5."/>
      <w:lvlJc w:val="left"/>
      <w:pPr>
        <w:ind w:left="3600" w:hanging="360"/>
      </w:pPr>
    </w:lvl>
    <w:lvl w:ilvl="5" w:tplc="DEB42754">
      <w:start w:val="1"/>
      <w:numFmt w:val="lowerRoman"/>
      <w:lvlText w:val="%6."/>
      <w:lvlJc w:val="right"/>
      <w:pPr>
        <w:ind w:left="4320" w:hanging="180"/>
      </w:pPr>
    </w:lvl>
    <w:lvl w:ilvl="6" w:tplc="0BBC902A">
      <w:start w:val="1"/>
      <w:numFmt w:val="decimal"/>
      <w:lvlText w:val="%7."/>
      <w:lvlJc w:val="left"/>
      <w:pPr>
        <w:ind w:left="5040" w:hanging="360"/>
      </w:pPr>
    </w:lvl>
    <w:lvl w:ilvl="7" w:tplc="1452F78E">
      <w:start w:val="1"/>
      <w:numFmt w:val="lowerLetter"/>
      <w:lvlText w:val="%8."/>
      <w:lvlJc w:val="left"/>
      <w:pPr>
        <w:ind w:left="5760" w:hanging="360"/>
      </w:pPr>
    </w:lvl>
    <w:lvl w:ilvl="8" w:tplc="A784080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71A1C5"/>
    <w:rsid w:val="0001189E"/>
    <w:rsid w:val="000D1312"/>
    <w:rsid w:val="00142D65"/>
    <w:rsid w:val="00170320"/>
    <w:rsid w:val="006170C0"/>
    <w:rsid w:val="006485F9"/>
    <w:rsid w:val="00655FEE"/>
    <w:rsid w:val="008B11E0"/>
    <w:rsid w:val="00AE1705"/>
    <w:rsid w:val="00B50B8F"/>
    <w:rsid w:val="00BF5CF2"/>
    <w:rsid w:val="00D34895"/>
    <w:rsid w:val="00D52B63"/>
    <w:rsid w:val="00D613A5"/>
    <w:rsid w:val="00E34727"/>
    <w:rsid w:val="00E9271C"/>
    <w:rsid w:val="00EC08CD"/>
    <w:rsid w:val="00F70A9C"/>
    <w:rsid w:val="00FD086B"/>
    <w:rsid w:val="00FD7960"/>
    <w:rsid w:val="039F3DBF"/>
    <w:rsid w:val="041A4D5C"/>
    <w:rsid w:val="071384A5"/>
    <w:rsid w:val="0A16ED9F"/>
    <w:rsid w:val="127E561D"/>
    <w:rsid w:val="1356B776"/>
    <w:rsid w:val="1B53E3A1"/>
    <w:rsid w:val="1EE632E5"/>
    <w:rsid w:val="24B8A55A"/>
    <w:rsid w:val="26056284"/>
    <w:rsid w:val="26A9EC5A"/>
    <w:rsid w:val="2869D99F"/>
    <w:rsid w:val="294719C6"/>
    <w:rsid w:val="2D60C266"/>
    <w:rsid w:val="2E27FDD1"/>
    <w:rsid w:val="2F7FF3D2"/>
    <w:rsid w:val="2FA24018"/>
    <w:rsid w:val="31F1FD6E"/>
    <w:rsid w:val="3572AFD2"/>
    <w:rsid w:val="358E3778"/>
    <w:rsid w:val="39C98FBC"/>
    <w:rsid w:val="3ABEE949"/>
    <w:rsid w:val="3B92D878"/>
    <w:rsid w:val="3BF4A5A5"/>
    <w:rsid w:val="3CEEF8A7"/>
    <w:rsid w:val="3F0E90A5"/>
    <w:rsid w:val="450FAA09"/>
    <w:rsid w:val="4571A1C5"/>
    <w:rsid w:val="45856E87"/>
    <w:rsid w:val="46BFA754"/>
    <w:rsid w:val="48EB4049"/>
    <w:rsid w:val="4E826811"/>
    <w:rsid w:val="4F07A97E"/>
    <w:rsid w:val="5237556D"/>
    <w:rsid w:val="5240984F"/>
    <w:rsid w:val="59CEE56B"/>
    <w:rsid w:val="5DBA7089"/>
    <w:rsid w:val="6D5613A6"/>
    <w:rsid w:val="72CA683A"/>
    <w:rsid w:val="73505D3C"/>
    <w:rsid w:val="74C15D43"/>
    <w:rsid w:val="77AB6015"/>
    <w:rsid w:val="79CB93B9"/>
    <w:rsid w:val="7D175068"/>
    <w:rsid w:val="7F49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1A1C5"/>
  <w15:chartTrackingRefBased/>
  <w15:docId w15:val="{3EF3EBED-2771-4C61-B121-92575A7E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uiPriority w:val="99"/>
    <w:unhideWhenUsed/>
    <w:rsid w:val="1EE632E5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uiPriority w:val="99"/>
    <w:unhideWhenUsed/>
    <w:rsid w:val="1EE632E5"/>
    <w:pPr>
      <w:tabs>
        <w:tab w:val="center" w:pos="4680"/>
        <w:tab w:val="right" w:pos="9360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1EE632E5"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48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4895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8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3489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d58fbe0d68324576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87472910c392474a" Type="http://schemas.microsoft.com/office/2016/09/relationships/commentsIds" Target="commentsId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Open San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09b263f98803530b1cb15d7989ab068b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c85270cecbb728b1f1f129fe54969c36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b7fb75d-a1eb-4597-a520-b2371bffd13d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BF9B0-4BA2-4813-ABA2-B197863261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DFB5FF-A093-435B-B5FB-4C6EBA3E8474}">
  <ds:schemaRefs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schemas.microsoft.com/office/2006/metadata/properties"/>
    <ds:schemaRef ds:uri="de471b24-1a2e-4bf0-a271-abd16f6a9fb0"/>
    <ds:schemaRef ds:uri="6b5fd0d1-f229-47a2-9878-acf8b2df5c91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F1A258C4-5105-40A5-973C-1C2CD505189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CA7DB3-3BF2-420B-8942-795DA2981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1097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Browarczyk Wojciech</dc:creator>
  <cp:keywords/>
  <dc:description/>
  <cp:lastModifiedBy>Knitter Patrycja</cp:lastModifiedBy>
  <cp:revision>2</cp:revision>
  <cp:lastPrinted>2026-03-10T11:45:00Z</cp:lastPrinted>
  <dcterms:created xsi:type="dcterms:W3CDTF">2026-03-23T08:32:00Z</dcterms:created>
  <dcterms:modified xsi:type="dcterms:W3CDTF">2026-03-23T08:32:00Z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