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A64E9" w14:textId="002F7FD5" w:rsidR="00E465A8" w:rsidRPr="006D5895" w:rsidRDefault="00640484" w:rsidP="00E465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6D5895">
        <w:rPr>
          <w:rFonts w:ascii="Times New Roman" w:hAnsi="Times New Roman"/>
          <w:b/>
          <w:bCs/>
        </w:rPr>
        <w:t>UZASADNIENIE</w:t>
      </w:r>
    </w:p>
    <w:p w14:paraId="078E4538" w14:textId="77777777" w:rsidR="00E465A8" w:rsidRPr="006D5895" w:rsidRDefault="00E465A8" w:rsidP="00E465A8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</w:p>
    <w:p w14:paraId="78023182" w14:textId="77777777" w:rsidR="00E465A8" w:rsidRPr="006D5895" w:rsidRDefault="00E465A8" w:rsidP="00E465A8">
      <w:pPr>
        <w:autoSpaceDE w:val="0"/>
        <w:autoSpaceDN w:val="0"/>
        <w:adjustRightInd w:val="0"/>
        <w:spacing w:after="0" w:line="264" w:lineRule="auto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Zgodnie z art. 230 ustawy z dnia 27 sierpnia 2009 r. o finansach publicznych Prezydent Miasta Gdańska przedkłada projekt uchwały w sprawie wieloletniej prognozy finansowej organowi stanowiącemu jednostki samorządu terytorialnego oraz Regionalnej Izbie Obrachunkowej do zaopiniowania.</w:t>
      </w:r>
    </w:p>
    <w:p w14:paraId="073242F7" w14:textId="105C71C0" w:rsidR="00E465A8" w:rsidRPr="006D5895" w:rsidRDefault="00E465A8" w:rsidP="00E465A8">
      <w:pPr>
        <w:autoSpaceDE w:val="0"/>
        <w:autoSpaceDN w:val="0"/>
        <w:adjustRightInd w:val="0"/>
        <w:spacing w:before="80" w:after="0" w:line="264" w:lineRule="auto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Podjęcie przez Radę Miasta Gdańska uchwały w sprawie wieloletniej prognozy finansowej na lata 2026</w:t>
      </w:r>
      <w:r w:rsidRPr="006D5895">
        <w:rPr>
          <w:rFonts w:ascii="Times New Roman" w:hAnsi="Times New Roman"/>
          <w:color w:val="000000" w:themeColor="text1"/>
        </w:rPr>
        <w:noBreakHyphen/>
        <w:t>2051 stanowić będzie równocześnie uchylenie obecnie obowiązującej uchwały.</w:t>
      </w:r>
    </w:p>
    <w:p w14:paraId="2E3F9F3A" w14:textId="77777777" w:rsidR="00E465A8" w:rsidRPr="006D5895" w:rsidRDefault="00E465A8" w:rsidP="00E465A8">
      <w:pPr>
        <w:autoSpaceDE w:val="0"/>
        <w:autoSpaceDN w:val="0"/>
        <w:adjustRightInd w:val="0"/>
        <w:spacing w:before="80" w:after="0" w:line="264" w:lineRule="auto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Wieloletnią Prognozę Finansową prezentującą główne wielkości budżetowe, takie jak dochody bieżące i majątkowe, wydatki bieżące i majątkowe, wynik budżetu, przychody i rozchody budżetu, kwotę długu w ujęciu wieloletnim, przedstawiono w załączniku nr 1 do projektu uchwały.</w:t>
      </w:r>
    </w:p>
    <w:p w14:paraId="59CC2EF6" w14:textId="77777777" w:rsidR="00E465A8" w:rsidRPr="006D7114" w:rsidRDefault="00E465A8" w:rsidP="00E465A8">
      <w:pPr>
        <w:autoSpaceDE w:val="0"/>
        <w:autoSpaceDN w:val="0"/>
        <w:adjustRightInd w:val="0"/>
        <w:spacing w:before="120" w:after="0" w:line="288" w:lineRule="auto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 xml:space="preserve">W załączniku nr 2 przedstawione zostały przedsięwzięcia w szczegółowości wynikającej z art. 226 ust. 3 i 4 cyt. wyżej ustawy. Dla każdego przedsięwzięcia określono nazwę i cel, jednostkę organizacyjną odpowiedzialną za realizację lub koordynującą wykonanie przedsięwzięcia, okres </w:t>
      </w:r>
      <w:r w:rsidRPr="006D7114">
        <w:rPr>
          <w:rFonts w:ascii="Times New Roman" w:hAnsi="Times New Roman"/>
          <w:color w:val="000000" w:themeColor="text1"/>
        </w:rPr>
        <w:t>realizacji i łączne nakłady finansowe, limity wydatków w poszczególnych latach oraz limit zobowiązań.</w:t>
      </w:r>
    </w:p>
    <w:p w14:paraId="09328ABB" w14:textId="20CFBE7A" w:rsidR="00E465A8" w:rsidRPr="006D7114" w:rsidRDefault="00E465A8" w:rsidP="00E465A8">
      <w:pPr>
        <w:spacing w:before="80" w:after="0" w:line="264" w:lineRule="auto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Wieloletnia Prognoza Finansowa przewiduje w latach 2026-203</w:t>
      </w:r>
      <w:r w:rsidR="006A44F4" w:rsidRPr="006D7114">
        <w:rPr>
          <w:rFonts w:ascii="Times New Roman" w:hAnsi="Times New Roman"/>
          <w:color w:val="000000" w:themeColor="text1"/>
        </w:rPr>
        <w:t>2</w:t>
      </w:r>
      <w:r w:rsidRPr="006D7114">
        <w:rPr>
          <w:rFonts w:ascii="Times New Roman" w:hAnsi="Times New Roman"/>
          <w:color w:val="000000" w:themeColor="text1"/>
        </w:rPr>
        <w:t xml:space="preserve"> wydatki majątkowe w wysokości </w:t>
      </w:r>
      <w:r w:rsidR="005372F2" w:rsidRPr="006D7114">
        <w:rPr>
          <w:rFonts w:ascii="Times New Roman" w:hAnsi="Times New Roman"/>
          <w:color w:val="000000" w:themeColor="text1"/>
        </w:rPr>
        <w:t>5 147,8</w:t>
      </w:r>
      <w:r w:rsidRPr="006D7114">
        <w:rPr>
          <w:rFonts w:ascii="Times New Roman" w:hAnsi="Times New Roman"/>
          <w:color w:val="000000" w:themeColor="text1"/>
        </w:rPr>
        <w:t> mln zł, odpowiednio w poszczególnych latach w wysokości:</w:t>
      </w:r>
    </w:p>
    <w:p w14:paraId="00165234" w14:textId="77777777" w:rsidR="004E280A" w:rsidRPr="006D7114" w:rsidRDefault="004E280A" w:rsidP="004E280A">
      <w:pPr>
        <w:numPr>
          <w:ilvl w:val="0"/>
          <w:numId w:val="4"/>
        </w:numPr>
        <w:tabs>
          <w:tab w:val="left" w:pos="357"/>
          <w:tab w:val="right" w:pos="3402"/>
        </w:tabs>
        <w:spacing w:after="0" w:line="264" w:lineRule="auto"/>
        <w:ind w:left="357" w:hanging="357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 roku 2026</w:t>
      </w:r>
      <w:r w:rsidRPr="006D7114">
        <w:rPr>
          <w:rFonts w:ascii="Times New Roman" w:hAnsi="Times New Roman"/>
          <w:color w:val="000000" w:themeColor="text1"/>
        </w:rPr>
        <w:tab/>
        <w:t>1 282,5 mln zł,</w:t>
      </w:r>
    </w:p>
    <w:p w14:paraId="735C5314" w14:textId="77777777" w:rsidR="004E280A" w:rsidRPr="006D7114" w:rsidRDefault="004E280A" w:rsidP="004E280A">
      <w:pPr>
        <w:numPr>
          <w:ilvl w:val="0"/>
          <w:numId w:val="4"/>
        </w:numPr>
        <w:tabs>
          <w:tab w:val="left" w:pos="357"/>
          <w:tab w:val="right" w:pos="3402"/>
        </w:tabs>
        <w:spacing w:after="0" w:line="264" w:lineRule="auto"/>
        <w:ind w:left="357" w:hanging="357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 roku 2027</w:t>
      </w:r>
      <w:r w:rsidRPr="006D7114">
        <w:rPr>
          <w:rFonts w:ascii="Times New Roman" w:hAnsi="Times New Roman"/>
          <w:color w:val="000000" w:themeColor="text1"/>
        </w:rPr>
        <w:tab/>
        <w:t>1 104,5 mln zł,</w:t>
      </w:r>
    </w:p>
    <w:p w14:paraId="37EC1D54" w14:textId="77777777" w:rsidR="004E280A" w:rsidRPr="006D7114" w:rsidRDefault="004E280A" w:rsidP="004E280A">
      <w:pPr>
        <w:numPr>
          <w:ilvl w:val="0"/>
          <w:numId w:val="4"/>
        </w:numPr>
        <w:tabs>
          <w:tab w:val="left" w:pos="357"/>
          <w:tab w:val="right" w:pos="3402"/>
        </w:tabs>
        <w:spacing w:after="0" w:line="264" w:lineRule="auto"/>
        <w:ind w:left="357" w:hanging="357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 roku 2028</w:t>
      </w:r>
      <w:r w:rsidRPr="006D7114">
        <w:rPr>
          <w:rFonts w:ascii="Times New Roman" w:hAnsi="Times New Roman"/>
          <w:color w:val="000000" w:themeColor="text1"/>
        </w:rPr>
        <w:tab/>
        <w:t>786,4 mln zł,</w:t>
      </w:r>
    </w:p>
    <w:p w14:paraId="782DF8C1" w14:textId="77777777" w:rsidR="004E280A" w:rsidRPr="006D7114" w:rsidRDefault="004E280A" w:rsidP="004E280A">
      <w:pPr>
        <w:numPr>
          <w:ilvl w:val="0"/>
          <w:numId w:val="4"/>
        </w:numPr>
        <w:tabs>
          <w:tab w:val="left" w:pos="357"/>
          <w:tab w:val="right" w:pos="3402"/>
        </w:tabs>
        <w:spacing w:after="0" w:line="264" w:lineRule="auto"/>
        <w:ind w:left="357" w:hanging="357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 roku 2029</w:t>
      </w:r>
      <w:r w:rsidRPr="006D7114">
        <w:rPr>
          <w:rFonts w:ascii="Times New Roman" w:hAnsi="Times New Roman"/>
          <w:color w:val="000000" w:themeColor="text1"/>
        </w:rPr>
        <w:tab/>
        <w:t>964,8 mln zł,</w:t>
      </w:r>
    </w:p>
    <w:p w14:paraId="16ACEAC5" w14:textId="77777777" w:rsidR="004E280A" w:rsidRPr="006D7114" w:rsidRDefault="004E280A" w:rsidP="004E280A">
      <w:pPr>
        <w:numPr>
          <w:ilvl w:val="0"/>
          <w:numId w:val="4"/>
        </w:numPr>
        <w:tabs>
          <w:tab w:val="left" w:pos="357"/>
          <w:tab w:val="right" w:pos="3402"/>
        </w:tabs>
        <w:spacing w:after="0" w:line="264" w:lineRule="auto"/>
        <w:ind w:left="357" w:hanging="357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 roku 2030</w:t>
      </w:r>
      <w:r w:rsidRPr="006D7114">
        <w:rPr>
          <w:rFonts w:ascii="Times New Roman" w:hAnsi="Times New Roman"/>
          <w:color w:val="000000" w:themeColor="text1"/>
        </w:rPr>
        <w:tab/>
        <w:t>449,7 mln zł,</w:t>
      </w:r>
    </w:p>
    <w:p w14:paraId="02B7355A" w14:textId="77777777" w:rsidR="004E280A" w:rsidRPr="006D7114" w:rsidRDefault="004E280A" w:rsidP="004E280A">
      <w:pPr>
        <w:numPr>
          <w:ilvl w:val="0"/>
          <w:numId w:val="4"/>
        </w:numPr>
        <w:tabs>
          <w:tab w:val="left" w:pos="357"/>
          <w:tab w:val="right" w:pos="3402"/>
        </w:tabs>
        <w:spacing w:after="0" w:line="264" w:lineRule="auto"/>
        <w:ind w:left="357" w:hanging="357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 roku 2031</w:t>
      </w:r>
      <w:r w:rsidRPr="006D7114">
        <w:rPr>
          <w:rFonts w:ascii="Times New Roman" w:hAnsi="Times New Roman"/>
          <w:color w:val="000000" w:themeColor="text1"/>
        </w:rPr>
        <w:tab/>
        <w:t>280,3 mln zł</w:t>
      </w:r>
    </w:p>
    <w:p w14:paraId="225423CB" w14:textId="1F6FE3E1" w:rsidR="004E280A" w:rsidRPr="006D7114" w:rsidRDefault="004E280A" w:rsidP="004E280A">
      <w:pPr>
        <w:numPr>
          <w:ilvl w:val="0"/>
          <w:numId w:val="4"/>
        </w:numPr>
        <w:tabs>
          <w:tab w:val="left" w:pos="357"/>
          <w:tab w:val="right" w:pos="3402"/>
        </w:tabs>
        <w:spacing w:after="0" w:line="264" w:lineRule="auto"/>
        <w:ind w:left="357" w:hanging="357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 roku 2032</w:t>
      </w:r>
      <w:r w:rsidRPr="006D7114">
        <w:rPr>
          <w:rFonts w:ascii="Times New Roman" w:hAnsi="Times New Roman"/>
          <w:color w:val="000000" w:themeColor="text1"/>
        </w:rPr>
        <w:tab/>
        <w:t>279,6 mln zł.</w:t>
      </w:r>
    </w:p>
    <w:p w14:paraId="2B944CC2" w14:textId="763206FC" w:rsidR="00E465A8" w:rsidRPr="006D7114" w:rsidRDefault="00BB50CA" w:rsidP="00E465A8">
      <w:pPr>
        <w:spacing w:before="80" w:after="0" w:line="264" w:lineRule="auto"/>
        <w:jc w:val="both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W celu realizacji prognozowanych wydatków majątkowych, w tym wydatków na realizację przedsięwzięć planowanych w ramach nowych Programów rozwoju 2030, planuje się zaciągnięcie kredytów, wyemitowanie obligacji komunalnych, pożyczkę z BGK i pożyczkę z NFOŚiGW, w latach 2026 2032 w wysokości 3 053,6 mln zł. Pozostała część wydatków majątkowych będzie sfinansowana z dochodów Miasta w wysokości 2 094,2 mln zł, co stanowi 40,7% prognozowanych wydatków majątkowych.</w:t>
      </w:r>
    </w:p>
    <w:p w14:paraId="73517A3A" w14:textId="77777777" w:rsidR="00E465A8" w:rsidRPr="006D7114" w:rsidRDefault="00E465A8" w:rsidP="00E465A8">
      <w:pPr>
        <w:autoSpaceDE w:val="0"/>
        <w:autoSpaceDN w:val="0"/>
        <w:adjustRightInd w:val="0"/>
        <w:spacing w:before="80" w:after="80"/>
        <w:jc w:val="both"/>
        <w:outlineLvl w:val="1"/>
        <w:rPr>
          <w:rFonts w:ascii="Times New Roman" w:hAnsi="Times New Roman"/>
          <w:color w:val="000000" w:themeColor="text1"/>
        </w:rPr>
      </w:pPr>
      <w:r w:rsidRPr="006D7114">
        <w:rPr>
          <w:rFonts w:ascii="Times New Roman" w:hAnsi="Times New Roman"/>
          <w:color w:val="000000" w:themeColor="text1"/>
        </w:rPr>
        <w:t>Przedsięwzięcia ujęte w projekcie uchwały można podzielić na trzy grupy:</w:t>
      </w:r>
    </w:p>
    <w:p w14:paraId="17CAF56A" w14:textId="26EE8CC1" w:rsidR="00E465A8" w:rsidRPr="006D7114" w:rsidRDefault="0006407C" w:rsidP="00E465A8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64" w:lineRule="auto"/>
        <w:ind w:left="567" w:hanging="567"/>
        <w:jc w:val="both"/>
        <w:outlineLvl w:val="1"/>
        <w:rPr>
          <w:rFonts w:ascii="Times New Roman" w:hAnsi="Times New Roman"/>
          <w:b/>
          <w:bCs/>
          <w:color w:val="000000"/>
        </w:rPr>
      </w:pPr>
      <w:r w:rsidRPr="006D7114">
        <w:rPr>
          <w:rFonts w:ascii="Times New Roman" w:hAnsi="Times New Roman"/>
          <w:color w:val="000000"/>
        </w:rPr>
        <w:t>87</w:t>
      </w:r>
      <w:r w:rsidR="00E465A8" w:rsidRPr="006D7114">
        <w:rPr>
          <w:rFonts w:ascii="Times New Roman" w:hAnsi="Times New Roman"/>
          <w:color w:val="000000"/>
        </w:rPr>
        <w:t xml:space="preserve"> przedsięwzięć kontynuowanych bez zmian zakresu realizacji i kwot zgodnie z obowiązującym WPF na lata 202</w:t>
      </w:r>
      <w:r w:rsidR="00041500" w:rsidRPr="006D7114">
        <w:rPr>
          <w:rFonts w:ascii="Times New Roman" w:hAnsi="Times New Roman"/>
          <w:color w:val="000000"/>
        </w:rPr>
        <w:t>5</w:t>
      </w:r>
      <w:r w:rsidR="00E465A8" w:rsidRPr="006D7114">
        <w:rPr>
          <w:rFonts w:ascii="Times New Roman" w:hAnsi="Times New Roman"/>
          <w:color w:val="000000"/>
        </w:rPr>
        <w:t>-205</w:t>
      </w:r>
      <w:r w:rsidR="00041500" w:rsidRPr="006D7114">
        <w:rPr>
          <w:rFonts w:ascii="Times New Roman" w:hAnsi="Times New Roman"/>
          <w:color w:val="000000"/>
        </w:rPr>
        <w:t>1</w:t>
      </w:r>
      <w:r w:rsidR="00E465A8" w:rsidRPr="006D7114">
        <w:rPr>
          <w:rFonts w:ascii="Times New Roman" w:hAnsi="Times New Roman"/>
          <w:color w:val="000000"/>
        </w:rPr>
        <w:t>,</w:t>
      </w:r>
    </w:p>
    <w:p w14:paraId="60359E2D" w14:textId="6E909E2C" w:rsidR="00E465A8" w:rsidRPr="006D7114" w:rsidRDefault="0006407C" w:rsidP="00E465A8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64" w:lineRule="auto"/>
        <w:ind w:left="567" w:hanging="567"/>
        <w:jc w:val="both"/>
        <w:outlineLvl w:val="1"/>
        <w:rPr>
          <w:rFonts w:ascii="Times New Roman" w:hAnsi="Times New Roman"/>
          <w:b/>
          <w:bCs/>
          <w:color w:val="000000"/>
        </w:rPr>
      </w:pPr>
      <w:r w:rsidRPr="006D7114">
        <w:rPr>
          <w:rFonts w:ascii="Times New Roman" w:hAnsi="Times New Roman"/>
          <w:color w:val="000000"/>
        </w:rPr>
        <w:t>37</w:t>
      </w:r>
      <w:r w:rsidR="00E465A8" w:rsidRPr="006D7114">
        <w:rPr>
          <w:rFonts w:ascii="Times New Roman" w:hAnsi="Times New Roman"/>
          <w:color w:val="000000"/>
        </w:rPr>
        <w:t xml:space="preserve"> przedsięwzięć kontynuowanych wg WPF 202</w:t>
      </w:r>
      <w:r w:rsidR="002B3CEC" w:rsidRPr="006D7114">
        <w:rPr>
          <w:rFonts w:ascii="Times New Roman" w:hAnsi="Times New Roman"/>
          <w:color w:val="000000"/>
        </w:rPr>
        <w:t>5</w:t>
      </w:r>
      <w:r w:rsidR="00E465A8" w:rsidRPr="006D7114">
        <w:rPr>
          <w:rFonts w:ascii="Times New Roman" w:hAnsi="Times New Roman"/>
          <w:color w:val="000000"/>
        </w:rPr>
        <w:t>-205</w:t>
      </w:r>
      <w:r w:rsidR="00041500" w:rsidRPr="006D7114">
        <w:rPr>
          <w:rFonts w:ascii="Times New Roman" w:hAnsi="Times New Roman"/>
          <w:color w:val="000000"/>
        </w:rPr>
        <w:t>1</w:t>
      </w:r>
      <w:r w:rsidR="00E465A8" w:rsidRPr="006D7114">
        <w:rPr>
          <w:rFonts w:ascii="Times New Roman" w:hAnsi="Times New Roman"/>
          <w:color w:val="000000"/>
        </w:rPr>
        <w:t xml:space="preserve"> ze zmianami zakresu realizacji oraz kwot,</w:t>
      </w:r>
    </w:p>
    <w:p w14:paraId="4FAF4C4A" w14:textId="65C5CB4B" w:rsidR="0006407C" w:rsidRPr="006D7114" w:rsidRDefault="0006407C" w:rsidP="00E465A8">
      <w:pPr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0" w:line="264" w:lineRule="auto"/>
        <w:ind w:left="567" w:hanging="567"/>
        <w:jc w:val="both"/>
        <w:outlineLvl w:val="1"/>
        <w:rPr>
          <w:rFonts w:ascii="Times New Roman" w:hAnsi="Times New Roman"/>
          <w:b/>
          <w:bCs/>
          <w:color w:val="000000"/>
        </w:rPr>
      </w:pPr>
      <w:r w:rsidRPr="006D7114">
        <w:rPr>
          <w:rFonts w:ascii="Times New Roman" w:hAnsi="Times New Roman"/>
        </w:rPr>
        <w:t>10 nowych przedsięwzięć.</w:t>
      </w:r>
    </w:p>
    <w:p w14:paraId="138021FE" w14:textId="77777777" w:rsidR="00E465A8" w:rsidRPr="006D5895" w:rsidRDefault="00E465A8" w:rsidP="002B3CEC">
      <w:pPr>
        <w:autoSpaceDE w:val="0"/>
        <w:autoSpaceDN w:val="0"/>
        <w:adjustRightInd w:val="0"/>
        <w:spacing w:before="240" w:after="80" w:line="240" w:lineRule="auto"/>
        <w:jc w:val="both"/>
        <w:rPr>
          <w:rFonts w:ascii="Times New Roman" w:hAnsi="Times New Roman"/>
          <w:b/>
          <w:color w:val="000000"/>
        </w:rPr>
      </w:pPr>
      <w:r w:rsidRPr="006D5895">
        <w:rPr>
          <w:rFonts w:ascii="Times New Roman" w:hAnsi="Times New Roman"/>
          <w:b/>
          <w:bCs/>
          <w:color w:val="000000"/>
        </w:rPr>
        <w:t xml:space="preserve">Ad I. Do grupy </w:t>
      </w:r>
      <w:bookmarkStart w:id="0" w:name="_Hlk55809787"/>
      <w:r w:rsidRPr="006D5895">
        <w:rPr>
          <w:rFonts w:ascii="Times New Roman" w:hAnsi="Times New Roman"/>
          <w:b/>
          <w:color w:val="000000"/>
        </w:rPr>
        <w:t>kontynuowanych przedsięwzięć bez zmian zakresu realizacji i kwot należą</w:t>
      </w:r>
      <w:bookmarkEnd w:id="0"/>
      <w:r w:rsidRPr="006D5895">
        <w:rPr>
          <w:rFonts w:ascii="Times New Roman" w:hAnsi="Times New Roman"/>
          <w:b/>
          <w:color w:val="000000"/>
        </w:rPr>
        <w:t>:</w:t>
      </w:r>
    </w:p>
    <w:p w14:paraId="71F3EA99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proofErr w:type="spellStart"/>
      <w:r w:rsidRPr="006D5895">
        <w:rPr>
          <w:rFonts w:ascii="Times New Roman" w:hAnsi="Times New Roman"/>
        </w:rPr>
        <w:t>CKZiU</w:t>
      </w:r>
      <w:proofErr w:type="spellEnd"/>
      <w:r w:rsidRPr="006D5895">
        <w:rPr>
          <w:rFonts w:ascii="Times New Roman" w:hAnsi="Times New Roman"/>
        </w:rPr>
        <w:t xml:space="preserve"> Nr 1 Lepszym Miejscem Pracy</w:t>
      </w:r>
      <w:r w:rsidR="00E5271D" w:rsidRPr="006D5895">
        <w:rPr>
          <w:rFonts w:ascii="Times New Roman" w:hAnsi="Times New Roman"/>
        </w:rPr>
        <w:t>,</w:t>
      </w:r>
    </w:p>
    <w:p w14:paraId="3A1348D6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Adaptacja budynku dawnego kościoła </w:t>
      </w:r>
      <w:proofErr w:type="spellStart"/>
      <w:r w:rsidRPr="006D5895">
        <w:rPr>
          <w:rFonts w:ascii="Times New Roman" w:hAnsi="Times New Roman"/>
        </w:rPr>
        <w:t>Mennonitów</w:t>
      </w:r>
      <w:proofErr w:type="spellEnd"/>
      <w:r w:rsidRPr="006D5895">
        <w:rPr>
          <w:rFonts w:ascii="Times New Roman" w:hAnsi="Times New Roman"/>
        </w:rPr>
        <w:t xml:space="preserve"> na potrzeby działalności kulturalnej</w:t>
      </w:r>
      <w:r w:rsidR="00E5271D" w:rsidRPr="006D5895">
        <w:rPr>
          <w:rFonts w:ascii="Times New Roman" w:hAnsi="Times New Roman"/>
        </w:rPr>
        <w:t>,</w:t>
      </w:r>
    </w:p>
    <w:p w14:paraId="5E599B9F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Centrum Sportu Młodzieżowego GOKF w Gdańsku przy Al. Grunwaldzkiej 244 - etap II</w:t>
      </w:r>
      <w:r w:rsidR="00E5271D" w:rsidRPr="006D5895">
        <w:rPr>
          <w:rFonts w:ascii="Times New Roman" w:hAnsi="Times New Roman"/>
        </w:rPr>
        <w:t>,</w:t>
      </w:r>
    </w:p>
    <w:p w14:paraId="37237845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i przebudowa dróg lokalnych w różnych dzielnicach miasta</w:t>
      </w:r>
      <w:r w:rsidR="00E5271D" w:rsidRPr="006D5895">
        <w:rPr>
          <w:rFonts w:ascii="Times New Roman" w:hAnsi="Times New Roman"/>
        </w:rPr>
        <w:t>,</w:t>
      </w:r>
    </w:p>
    <w:p w14:paraId="7D1B2195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Budowa Kolumbariów w Gdańsku na Cmentarzu Oliwskim i Cmentarzu </w:t>
      </w:r>
      <w:proofErr w:type="spellStart"/>
      <w:r w:rsidRPr="006D5895">
        <w:rPr>
          <w:rFonts w:ascii="Times New Roman" w:hAnsi="Times New Roman"/>
        </w:rPr>
        <w:t>Srebrzysko</w:t>
      </w:r>
      <w:proofErr w:type="spellEnd"/>
      <w:r w:rsidR="00E5271D" w:rsidRPr="006D5895">
        <w:rPr>
          <w:rFonts w:ascii="Times New Roman" w:hAnsi="Times New Roman"/>
        </w:rPr>
        <w:t>,</w:t>
      </w:r>
    </w:p>
    <w:p w14:paraId="26915FE8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kompleksu sportowego Gdańsk Południe - lodowisko i pływalnia</w:t>
      </w:r>
      <w:r w:rsidR="00E5271D" w:rsidRPr="006D5895">
        <w:rPr>
          <w:rFonts w:ascii="Times New Roman" w:hAnsi="Times New Roman"/>
        </w:rPr>
        <w:t>,</w:t>
      </w:r>
    </w:p>
    <w:p w14:paraId="3AA762D9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Pomorskiej Kolei Metropolitarnej etap II - PKM Gdańsk Południe</w:t>
      </w:r>
      <w:r w:rsidR="00E5271D" w:rsidRPr="006D5895">
        <w:rPr>
          <w:rFonts w:ascii="Times New Roman" w:hAnsi="Times New Roman"/>
        </w:rPr>
        <w:t>,</w:t>
      </w:r>
    </w:p>
    <w:p w14:paraId="73888368" w14:textId="14DB208E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Budowa Punktu Selektywnego Zbierania Odpadów Komunalnych przy ul. Meteorytowej w</w:t>
      </w:r>
      <w:r w:rsidR="00E25B5E" w:rsidRPr="006D5895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Gdańsku</w:t>
      </w:r>
      <w:r w:rsidR="00E5271D" w:rsidRPr="006D5895">
        <w:rPr>
          <w:rFonts w:ascii="Times New Roman" w:hAnsi="Times New Roman"/>
        </w:rPr>
        <w:t>,</w:t>
      </w:r>
    </w:p>
    <w:p w14:paraId="62BB32A7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Systemu Roweru Metropolitalnego Obszaru Metropolitalnego Gdańsk-Gdynia-Sopot</w:t>
      </w:r>
      <w:r w:rsidR="00E5271D" w:rsidRPr="006D5895">
        <w:rPr>
          <w:rFonts w:ascii="Times New Roman" w:hAnsi="Times New Roman"/>
        </w:rPr>
        <w:t>,</w:t>
      </w:r>
    </w:p>
    <w:p w14:paraId="1A9D24A9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tras rowerowych o charakterze transportowym (UE)</w:t>
      </w:r>
      <w:r w:rsidR="00E5271D" w:rsidRPr="006D5895">
        <w:rPr>
          <w:rFonts w:ascii="Times New Roman" w:hAnsi="Times New Roman"/>
        </w:rPr>
        <w:t>,</w:t>
      </w:r>
    </w:p>
    <w:p w14:paraId="6668E34F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ul. Nowa Świętokrzyska</w:t>
      </w:r>
      <w:r w:rsidR="00E5271D" w:rsidRPr="006D5895">
        <w:rPr>
          <w:rFonts w:ascii="Times New Roman" w:hAnsi="Times New Roman"/>
        </w:rPr>
        <w:t>,</w:t>
      </w:r>
    </w:p>
    <w:p w14:paraId="7C12E26B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ul. Nowej Opackiej w Gdańsku</w:t>
      </w:r>
      <w:r w:rsidR="00E5271D" w:rsidRPr="006D5895">
        <w:rPr>
          <w:rFonts w:ascii="Times New Roman" w:hAnsi="Times New Roman"/>
        </w:rPr>
        <w:t>,</w:t>
      </w:r>
    </w:p>
    <w:p w14:paraId="31D4438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Budowa Zajezdni Tramwajowej </w:t>
      </w:r>
      <w:proofErr w:type="spellStart"/>
      <w:r w:rsidRPr="006D5895">
        <w:rPr>
          <w:rFonts w:ascii="Times New Roman" w:hAnsi="Times New Roman"/>
        </w:rPr>
        <w:t>Ujeścisko</w:t>
      </w:r>
      <w:proofErr w:type="spellEnd"/>
      <w:r w:rsidR="00E5271D" w:rsidRPr="006D5895">
        <w:rPr>
          <w:rFonts w:ascii="Times New Roman" w:hAnsi="Times New Roman"/>
        </w:rPr>
        <w:t>,</w:t>
      </w:r>
    </w:p>
    <w:p w14:paraId="2B26D27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Budowa zbiornika retencyjnego przy Zajezdni Tramwajowej </w:t>
      </w:r>
      <w:proofErr w:type="spellStart"/>
      <w:r w:rsidRPr="006D5895">
        <w:rPr>
          <w:rFonts w:ascii="Times New Roman" w:hAnsi="Times New Roman"/>
        </w:rPr>
        <w:t>Ujeścisko</w:t>
      </w:r>
      <w:proofErr w:type="spellEnd"/>
      <w:r w:rsidR="00E5271D" w:rsidRPr="006D5895">
        <w:rPr>
          <w:rFonts w:ascii="Times New Roman" w:hAnsi="Times New Roman"/>
        </w:rPr>
        <w:t>,</w:t>
      </w:r>
    </w:p>
    <w:p w14:paraId="0EDF68B3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zestawu rozjazdów nakładkowych</w:t>
      </w:r>
      <w:r w:rsidR="00E5271D" w:rsidRPr="006D5895">
        <w:rPr>
          <w:rFonts w:ascii="Times New Roman" w:hAnsi="Times New Roman"/>
        </w:rPr>
        <w:t>,</w:t>
      </w:r>
    </w:p>
    <w:p w14:paraId="17F559F3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CLIMAGEN</w:t>
      </w:r>
      <w:r w:rsidR="00E5271D" w:rsidRPr="006D5895">
        <w:rPr>
          <w:rFonts w:ascii="Times New Roman" w:hAnsi="Times New Roman"/>
        </w:rPr>
        <w:t>,</w:t>
      </w:r>
    </w:p>
    <w:p w14:paraId="7647159B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Cyfryzacja Gminy</w:t>
      </w:r>
      <w:r w:rsidR="00E5271D" w:rsidRPr="006D5895">
        <w:rPr>
          <w:rFonts w:ascii="Times New Roman" w:hAnsi="Times New Roman"/>
        </w:rPr>
        <w:t>,</w:t>
      </w:r>
    </w:p>
    <w:p w14:paraId="7F5D02FE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DAJ SPOKÓJ - środowiskowe wsparcie w pieczy zastępczej</w:t>
      </w:r>
      <w:r w:rsidR="00E5271D" w:rsidRPr="006D5895">
        <w:rPr>
          <w:rFonts w:ascii="Times New Roman" w:hAnsi="Times New Roman"/>
        </w:rPr>
        <w:t>,</w:t>
      </w:r>
    </w:p>
    <w:p w14:paraId="1A0B14F3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proofErr w:type="spellStart"/>
      <w:r w:rsidRPr="006D5895">
        <w:rPr>
          <w:rFonts w:ascii="Times New Roman" w:hAnsi="Times New Roman"/>
        </w:rPr>
        <w:t>Ecomarinas</w:t>
      </w:r>
      <w:proofErr w:type="spellEnd"/>
      <w:r w:rsidR="00E5271D" w:rsidRPr="006D5895">
        <w:rPr>
          <w:rFonts w:ascii="Times New Roman" w:hAnsi="Times New Roman"/>
        </w:rPr>
        <w:t>,</w:t>
      </w:r>
    </w:p>
    <w:p w14:paraId="141CF547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Edukacja włączająca dla uczniów Batorego</w:t>
      </w:r>
      <w:r w:rsidR="00E5271D" w:rsidRPr="006D5895">
        <w:rPr>
          <w:rFonts w:ascii="Times New Roman" w:hAnsi="Times New Roman"/>
        </w:rPr>
        <w:t>,</w:t>
      </w:r>
    </w:p>
    <w:p w14:paraId="74A56D21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Gdańsk ECO </w:t>
      </w:r>
      <w:proofErr w:type="spellStart"/>
      <w:r w:rsidRPr="006D5895">
        <w:rPr>
          <w:rFonts w:ascii="Times New Roman" w:hAnsi="Times New Roman"/>
        </w:rPr>
        <w:t>Synergy</w:t>
      </w:r>
      <w:proofErr w:type="spellEnd"/>
      <w:r w:rsidRPr="006D5895">
        <w:rPr>
          <w:rFonts w:ascii="Times New Roman" w:hAnsi="Times New Roman"/>
        </w:rPr>
        <w:t xml:space="preserve"> - zwiększenie efektywności energetycznej budynków mieszkalnych</w:t>
      </w:r>
      <w:r w:rsidR="00E5271D" w:rsidRPr="006D5895">
        <w:rPr>
          <w:rFonts w:ascii="Times New Roman" w:hAnsi="Times New Roman"/>
        </w:rPr>
        <w:t>,</w:t>
      </w:r>
    </w:p>
    <w:p w14:paraId="47B66FF4" w14:textId="321E2BCD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 Miastem Zawodowców - rozwój infrastruktury oraz wyposażenie szkół zawodowych w</w:t>
      </w:r>
      <w:r w:rsidR="00E25B5E" w:rsidRPr="006D5895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Gdańsku - ETAP II</w:t>
      </w:r>
      <w:r w:rsidR="00E5271D" w:rsidRPr="006D5895">
        <w:rPr>
          <w:rFonts w:ascii="Times New Roman" w:hAnsi="Times New Roman"/>
        </w:rPr>
        <w:t>,</w:t>
      </w:r>
    </w:p>
    <w:p w14:paraId="493EDDBB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 Miastem Zawodowców II - podniesienie jakości edukacji zawodowej</w:t>
      </w:r>
      <w:r w:rsidR="00E5271D" w:rsidRPr="006D5895">
        <w:rPr>
          <w:rFonts w:ascii="Times New Roman" w:hAnsi="Times New Roman"/>
        </w:rPr>
        <w:t>,</w:t>
      </w:r>
    </w:p>
    <w:p w14:paraId="2E7912BA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Gdański Projekt Komunikacji Miejskiej etap VA - budowa linii tramwajowej Gdańsk Południe Wrzeszcz (GPW)</w:t>
      </w:r>
      <w:r w:rsidR="00E5271D" w:rsidRPr="006D5895">
        <w:rPr>
          <w:rFonts w:ascii="Times New Roman" w:hAnsi="Times New Roman"/>
        </w:rPr>
        <w:t>,</w:t>
      </w:r>
    </w:p>
    <w:p w14:paraId="57840802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Gdański Projekt Ochrony Przyrody - etap I (UE)</w:t>
      </w:r>
      <w:r w:rsidR="00E5271D" w:rsidRPr="006D5895">
        <w:rPr>
          <w:rFonts w:ascii="Times New Roman" w:hAnsi="Times New Roman"/>
        </w:rPr>
        <w:t>,</w:t>
      </w:r>
    </w:p>
    <w:p w14:paraId="6DF4760D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Gdańskie Planty</w:t>
      </w:r>
      <w:r w:rsidR="00E5271D" w:rsidRPr="006D5895">
        <w:rPr>
          <w:rFonts w:ascii="Times New Roman" w:hAnsi="Times New Roman"/>
        </w:rPr>
        <w:t>,</w:t>
      </w:r>
    </w:p>
    <w:p w14:paraId="4EA79455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Górki Zachodnie - rozbudowa portu jachtowego etap II</w:t>
      </w:r>
      <w:r w:rsidR="00E5271D" w:rsidRPr="006D5895">
        <w:rPr>
          <w:rFonts w:ascii="Times New Roman" w:hAnsi="Times New Roman"/>
        </w:rPr>
        <w:t>,</w:t>
      </w:r>
    </w:p>
    <w:p w14:paraId="18F9276A" w14:textId="2321FD1A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HORIZON-MISS-2023-CIT-01 - MOBILITIES FOR EU - Nowe rozwiązania mobilności dla</w:t>
      </w:r>
      <w:r w:rsidR="00E25B5E" w:rsidRPr="006D5895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klimatycznej neutralności miast UE</w:t>
      </w:r>
      <w:r w:rsidR="00E5271D" w:rsidRPr="006D5895">
        <w:rPr>
          <w:rFonts w:ascii="Times New Roman" w:hAnsi="Times New Roman"/>
        </w:rPr>
        <w:t>,</w:t>
      </w:r>
    </w:p>
    <w:p w14:paraId="548F5BA8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proofErr w:type="spellStart"/>
      <w:r w:rsidRPr="006D5895">
        <w:rPr>
          <w:rFonts w:ascii="Times New Roman" w:hAnsi="Times New Roman"/>
        </w:rPr>
        <w:t>InnoCUW</w:t>
      </w:r>
      <w:proofErr w:type="spellEnd"/>
      <w:r w:rsidRPr="006D5895">
        <w:rPr>
          <w:rFonts w:ascii="Times New Roman" w:hAnsi="Times New Roman"/>
        </w:rPr>
        <w:t xml:space="preserve"> GDN. Wyzwania rozwojowe i cywilizacyjne w zakresie organizacji pracy</w:t>
      </w:r>
      <w:r w:rsidR="00E5271D" w:rsidRPr="006D5895">
        <w:rPr>
          <w:rFonts w:ascii="Times New Roman" w:hAnsi="Times New Roman"/>
        </w:rPr>
        <w:t>,</w:t>
      </w:r>
    </w:p>
    <w:p w14:paraId="32B28FED" w14:textId="5B4ADDD9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Integracja techniczna i funkcjonalna obiektów wystawienniczych na terenie </w:t>
      </w:r>
      <w:proofErr w:type="spellStart"/>
      <w:r w:rsidRPr="006D5895">
        <w:rPr>
          <w:rFonts w:ascii="Times New Roman" w:hAnsi="Times New Roman"/>
        </w:rPr>
        <w:t>Hevelianum</w:t>
      </w:r>
      <w:proofErr w:type="spellEnd"/>
      <w:r w:rsidRPr="006D5895">
        <w:rPr>
          <w:rFonts w:ascii="Times New Roman" w:hAnsi="Times New Roman"/>
        </w:rPr>
        <w:t xml:space="preserve"> w</w:t>
      </w:r>
      <w:r w:rsidR="00E25B5E" w:rsidRPr="006D5895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Gdańsku</w:t>
      </w:r>
      <w:r w:rsidR="00E5271D" w:rsidRPr="006D5895">
        <w:rPr>
          <w:rFonts w:ascii="Times New Roman" w:hAnsi="Times New Roman"/>
        </w:rPr>
        <w:t>,</w:t>
      </w:r>
    </w:p>
    <w:p w14:paraId="1B790C3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Kobieta w Równowadze</w:t>
      </w:r>
      <w:r w:rsidR="00E5271D" w:rsidRPr="006D5895">
        <w:rPr>
          <w:rFonts w:ascii="Times New Roman" w:hAnsi="Times New Roman"/>
        </w:rPr>
        <w:t>,</w:t>
      </w:r>
    </w:p>
    <w:p w14:paraId="2DE6C24D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Kompleksowa modernizacja energetyczna budynków mieszkalnych i użytkowych objętych ochroną konserwatorską, zlokalizowanych na terenie GMG - w latach 2024-2027</w:t>
      </w:r>
      <w:r w:rsidR="00E5271D" w:rsidRPr="006D5895">
        <w:rPr>
          <w:rFonts w:ascii="Times New Roman" w:hAnsi="Times New Roman"/>
        </w:rPr>
        <w:t>,</w:t>
      </w:r>
    </w:p>
    <w:p w14:paraId="024F813D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Kompleksowa modernizacja energetyczna budynków mieszkalnych i użytkowych zlokalizowanych na terenie Gminy Miasta Gdańska</w:t>
      </w:r>
      <w:r w:rsidR="00E5271D" w:rsidRPr="006D5895">
        <w:rPr>
          <w:rFonts w:ascii="Times New Roman" w:hAnsi="Times New Roman"/>
        </w:rPr>
        <w:t>,</w:t>
      </w:r>
    </w:p>
    <w:p w14:paraId="7838EE2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Konserwacja i renowacja Zespołu </w:t>
      </w:r>
      <w:proofErr w:type="spellStart"/>
      <w:r w:rsidRPr="006D5895">
        <w:rPr>
          <w:rFonts w:ascii="Times New Roman" w:hAnsi="Times New Roman"/>
        </w:rPr>
        <w:t>Redity</w:t>
      </w:r>
      <w:proofErr w:type="spellEnd"/>
      <w:r w:rsidRPr="006D5895">
        <w:rPr>
          <w:rFonts w:ascii="Times New Roman" w:hAnsi="Times New Roman"/>
        </w:rPr>
        <w:t xml:space="preserve"> Napoleońskiej w ramach adaptacji umocnień Góry Gradowej w Gdańsku na potrzeby kulturalno-edukacyjne </w:t>
      </w:r>
      <w:proofErr w:type="spellStart"/>
      <w:r w:rsidRPr="006D5895">
        <w:rPr>
          <w:rFonts w:ascii="Times New Roman" w:hAnsi="Times New Roman"/>
        </w:rPr>
        <w:t>Hevelianum</w:t>
      </w:r>
      <w:proofErr w:type="spellEnd"/>
      <w:r w:rsidR="00E5271D" w:rsidRPr="006D5895">
        <w:rPr>
          <w:rFonts w:ascii="Times New Roman" w:hAnsi="Times New Roman"/>
        </w:rPr>
        <w:t>,</w:t>
      </w:r>
    </w:p>
    <w:p w14:paraId="44E5D6E5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Modernizacja infrastruktury tramwajowej</w:t>
      </w:r>
      <w:r w:rsidR="00E5271D" w:rsidRPr="006D5895">
        <w:rPr>
          <w:rFonts w:ascii="Times New Roman" w:hAnsi="Times New Roman"/>
        </w:rPr>
        <w:t>,</w:t>
      </w:r>
    </w:p>
    <w:p w14:paraId="6EEAF706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Modernizacja infrastruktury związanej z realizacją zadań polityki społecznej</w:t>
      </w:r>
      <w:r w:rsidR="00E5271D" w:rsidRPr="006D5895">
        <w:rPr>
          <w:rFonts w:ascii="Times New Roman" w:hAnsi="Times New Roman"/>
        </w:rPr>
        <w:t>,</w:t>
      </w:r>
    </w:p>
    <w:p w14:paraId="7FA8B6D3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Modernizacja Mostu Siennickiego</w:t>
      </w:r>
      <w:r w:rsidR="00E5271D" w:rsidRPr="006D5895">
        <w:rPr>
          <w:rFonts w:ascii="Times New Roman" w:hAnsi="Times New Roman"/>
        </w:rPr>
        <w:t>,</w:t>
      </w:r>
    </w:p>
    <w:p w14:paraId="309BC66A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Nowa ekspozycja wraz z budową pawilonów dla flamingów, pelikanów i innych ptaków afrykańskich w Gdańskim Ogrodzie Zoologicznym</w:t>
      </w:r>
      <w:r w:rsidR="00E5271D" w:rsidRPr="006D5895">
        <w:rPr>
          <w:rFonts w:ascii="Times New Roman" w:hAnsi="Times New Roman"/>
        </w:rPr>
        <w:t>,</w:t>
      </w:r>
    </w:p>
    <w:p w14:paraId="395BEEC0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Nowe miejsca żłobkowe w dzielnicach Gdańska - Maluch +</w:t>
      </w:r>
      <w:r w:rsidR="00E5271D" w:rsidRPr="006D5895">
        <w:rPr>
          <w:rFonts w:ascii="Times New Roman" w:hAnsi="Times New Roman"/>
        </w:rPr>
        <w:t>,</w:t>
      </w:r>
    </w:p>
    <w:p w14:paraId="3E06CB3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Nowy Port 2030+</w:t>
      </w:r>
      <w:r w:rsidR="00E5271D" w:rsidRPr="006D5895">
        <w:rPr>
          <w:rFonts w:ascii="Times New Roman" w:hAnsi="Times New Roman"/>
        </w:rPr>
        <w:t>,</w:t>
      </w:r>
    </w:p>
    <w:p w14:paraId="22EE45A2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Opracowanie dokumentacji dla budowy bezkolizyjnego przekroczenia magistrali kolejowej E65 wraz z siecią dróg dojazdowych</w:t>
      </w:r>
      <w:r w:rsidR="00E5271D" w:rsidRPr="006D5895">
        <w:rPr>
          <w:rFonts w:ascii="Times New Roman" w:hAnsi="Times New Roman"/>
        </w:rPr>
        <w:t>,</w:t>
      </w:r>
    </w:p>
    <w:p w14:paraId="0D3F4353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Opracowanie dokumentacji dla budowy II etapu ul. Nowa Świętokrzyska</w:t>
      </w:r>
      <w:r w:rsidR="00E5271D" w:rsidRPr="006D5895">
        <w:rPr>
          <w:rFonts w:ascii="Times New Roman" w:hAnsi="Times New Roman"/>
        </w:rPr>
        <w:t>,</w:t>
      </w:r>
    </w:p>
    <w:p w14:paraId="742B774E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Park Południowy w Gdańsku</w:t>
      </w:r>
      <w:r w:rsidR="00E5271D" w:rsidRPr="006D5895">
        <w:rPr>
          <w:rFonts w:ascii="Times New Roman" w:hAnsi="Times New Roman"/>
        </w:rPr>
        <w:t>,</w:t>
      </w:r>
    </w:p>
    <w:p w14:paraId="25D23E1E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PLAN B - Przeciwdziałanie negatywnym wpływom zanieczyszczenia światłem i hałasem</w:t>
      </w:r>
      <w:r w:rsidR="00E5271D" w:rsidRPr="006D5895">
        <w:rPr>
          <w:rFonts w:ascii="Times New Roman" w:hAnsi="Times New Roman"/>
        </w:rPr>
        <w:t>,</w:t>
      </w:r>
    </w:p>
    <w:p w14:paraId="31725E7E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 pierwsze dom</w:t>
      </w:r>
      <w:r w:rsidR="00E5271D" w:rsidRPr="006D5895">
        <w:rPr>
          <w:rFonts w:ascii="Times New Roman" w:hAnsi="Times New Roman"/>
        </w:rPr>
        <w:t>,</w:t>
      </w:r>
    </w:p>
    <w:p w14:paraId="679BC6B9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Pomoc dla Pomagających</w:t>
      </w:r>
      <w:r w:rsidR="00E5271D" w:rsidRPr="006D5895">
        <w:rPr>
          <w:rFonts w:ascii="Times New Roman" w:hAnsi="Times New Roman"/>
        </w:rPr>
        <w:t>,</w:t>
      </w:r>
    </w:p>
    <w:p w14:paraId="675B786D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Poprawa efektywności energetycznej w budynkach szkolnych należących do Gminy Miasta Gdańska</w:t>
      </w:r>
      <w:r w:rsidR="00E5271D" w:rsidRPr="006D5895">
        <w:rPr>
          <w:rFonts w:ascii="Times New Roman" w:hAnsi="Times New Roman"/>
        </w:rPr>
        <w:t>,</w:t>
      </w:r>
    </w:p>
    <w:p w14:paraId="2420462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Poprawa zasad gospodarowania odpadami sprzętu elektrycznego i elektronicznego (</w:t>
      </w:r>
      <w:proofErr w:type="spellStart"/>
      <w:r w:rsidRPr="006D5895">
        <w:rPr>
          <w:rFonts w:ascii="Times New Roman" w:hAnsi="Times New Roman"/>
        </w:rPr>
        <w:t>WEEEWaste</w:t>
      </w:r>
      <w:proofErr w:type="spellEnd"/>
      <w:r w:rsidRPr="006D5895">
        <w:rPr>
          <w:rFonts w:ascii="Times New Roman" w:hAnsi="Times New Roman"/>
        </w:rPr>
        <w:t>)</w:t>
      </w:r>
      <w:r w:rsidR="00E5271D" w:rsidRPr="006D5895">
        <w:rPr>
          <w:rFonts w:ascii="Times New Roman" w:hAnsi="Times New Roman"/>
        </w:rPr>
        <w:t>,</w:t>
      </w:r>
    </w:p>
    <w:p w14:paraId="3D5CD725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Prace projektowe przedłużenia trasy linii kolejowej nr 250</w:t>
      </w:r>
      <w:r w:rsidR="00E5271D" w:rsidRPr="006D5895">
        <w:rPr>
          <w:rFonts w:ascii="Times New Roman" w:hAnsi="Times New Roman"/>
        </w:rPr>
        <w:t>,</w:t>
      </w:r>
    </w:p>
    <w:p w14:paraId="3030C92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Pracownia Rzemiosł Dawnych w zabytkowym obiekcie Kaponiery Środkowej</w:t>
      </w:r>
      <w:r w:rsidR="00E5271D" w:rsidRPr="006D5895">
        <w:rPr>
          <w:rFonts w:ascii="Times New Roman" w:hAnsi="Times New Roman"/>
        </w:rPr>
        <w:t>,</w:t>
      </w:r>
    </w:p>
    <w:p w14:paraId="2F2B72B3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Program bezpieczeństwa ruchu drogowego</w:t>
      </w:r>
      <w:r w:rsidR="00E5271D" w:rsidRPr="006D5895">
        <w:rPr>
          <w:rFonts w:ascii="Times New Roman" w:hAnsi="Times New Roman"/>
        </w:rPr>
        <w:t>,</w:t>
      </w:r>
    </w:p>
    <w:p w14:paraId="645A44CB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Program budowy i modernizacji boisk - kolejne zadania</w:t>
      </w:r>
      <w:r w:rsidR="00E5271D" w:rsidRPr="006D5895">
        <w:rPr>
          <w:rFonts w:ascii="Times New Roman" w:hAnsi="Times New Roman"/>
        </w:rPr>
        <w:t>,</w:t>
      </w:r>
    </w:p>
    <w:p w14:paraId="19FD7E64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Program budowy nowego oświetlenia Miasta Gdańska - "Jaśniejszy Gdańsk"</w:t>
      </w:r>
      <w:r w:rsidR="00E5271D" w:rsidRPr="006D5895">
        <w:rPr>
          <w:rFonts w:ascii="Times New Roman" w:hAnsi="Times New Roman"/>
        </w:rPr>
        <w:t>,</w:t>
      </w:r>
    </w:p>
    <w:p w14:paraId="531CFCB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Program </w:t>
      </w:r>
      <w:proofErr w:type="spellStart"/>
      <w:r w:rsidRPr="006D5895">
        <w:rPr>
          <w:rFonts w:ascii="Times New Roman" w:hAnsi="Times New Roman"/>
        </w:rPr>
        <w:t>Interreg</w:t>
      </w:r>
      <w:proofErr w:type="spellEnd"/>
      <w:r w:rsidRPr="006D5895">
        <w:rPr>
          <w:rFonts w:ascii="Times New Roman" w:hAnsi="Times New Roman"/>
        </w:rPr>
        <w:t xml:space="preserve"> Południowy Bałtyk 2021-2027- </w:t>
      </w:r>
      <w:proofErr w:type="spellStart"/>
      <w:r w:rsidRPr="006D5895">
        <w:rPr>
          <w:rFonts w:ascii="Times New Roman" w:hAnsi="Times New Roman"/>
        </w:rPr>
        <w:t>Youth</w:t>
      </w:r>
      <w:proofErr w:type="spellEnd"/>
      <w:r w:rsidRPr="006D5895">
        <w:rPr>
          <w:rFonts w:ascii="Times New Roman" w:hAnsi="Times New Roman"/>
        </w:rPr>
        <w:t xml:space="preserve"> </w:t>
      </w:r>
      <w:proofErr w:type="spellStart"/>
      <w:r w:rsidRPr="006D5895">
        <w:rPr>
          <w:rFonts w:ascii="Times New Roman" w:hAnsi="Times New Roman"/>
        </w:rPr>
        <w:t>Mental</w:t>
      </w:r>
      <w:proofErr w:type="spellEnd"/>
      <w:r w:rsidRPr="006D5895">
        <w:rPr>
          <w:rFonts w:ascii="Times New Roman" w:hAnsi="Times New Roman"/>
        </w:rPr>
        <w:t xml:space="preserve"> </w:t>
      </w:r>
      <w:proofErr w:type="spellStart"/>
      <w:r w:rsidRPr="006D5895">
        <w:rPr>
          <w:rFonts w:ascii="Times New Roman" w:hAnsi="Times New Roman"/>
        </w:rPr>
        <w:t>Health</w:t>
      </w:r>
      <w:proofErr w:type="spellEnd"/>
      <w:r w:rsidRPr="006D5895">
        <w:rPr>
          <w:rFonts w:ascii="Times New Roman" w:hAnsi="Times New Roman"/>
        </w:rPr>
        <w:t xml:space="preserve"> Alliance</w:t>
      </w:r>
      <w:r w:rsidR="00E5271D" w:rsidRPr="006D5895">
        <w:rPr>
          <w:rFonts w:ascii="Times New Roman" w:hAnsi="Times New Roman"/>
        </w:rPr>
        <w:t>,</w:t>
      </w:r>
    </w:p>
    <w:p w14:paraId="66EF028A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Program modernizacji basenów przyszkolnych</w:t>
      </w:r>
      <w:r w:rsidR="00E5271D" w:rsidRPr="006D5895">
        <w:rPr>
          <w:rFonts w:ascii="Times New Roman" w:hAnsi="Times New Roman"/>
        </w:rPr>
        <w:t>,</w:t>
      </w:r>
    </w:p>
    <w:p w14:paraId="03A789FB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Program rozszczelnienia nawierzchni w pasach drogowych</w:t>
      </w:r>
      <w:r w:rsidR="00E5271D" w:rsidRPr="006D5895">
        <w:rPr>
          <w:rFonts w:ascii="Times New Roman" w:hAnsi="Times New Roman"/>
        </w:rPr>
        <w:t>,</w:t>
      </w:r>
    </w:p>
    <w:p w14:paraId="7CE344D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Przebudowa i budowa pełnowymiarowych kortów tenisowych wraz zapleczem sanitarno-szatniowym i infrastrukturą towarzyszącą</w:t>
      </w:r>
      <w:r w:rsidR="00E5271D" w:rsidRPr="006D5895">
        <w:rPr>
          <w:rFonts w:ascii="Times New Roman" w:hAnsi="Times New Roman"/>
        </w:rPr>
        <w:t>,</w:t>
      </w:r>
    </w:p>
    <w:p w14:paraId="5F2ED65B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Przebudowa mostu nad rzeką Starą Motławą w ciągu ul. Podwale Przedmiejskie</w:t>
      </w:r>
      <w:r w:rsidR="00E5271D" w:rsidRPr="006D5895">
        <w:rPr>
          <w:rFonts w:ascii="Times New Roman" w:hAnsi="Times New Roman"/>
        </w:rPr>
        <w:t>,</w:t>
      </w:r>
    </w:p>
    <w:p w14:paraId="5E1CBEA5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Przebudowa skrzyżowania al. Jana Pawła II i al. Rzeczypospolitej - kładka</w:t>
      </w:r>
      <w:r w:rsidR="00E5271D" w:rsidRPr="006D5895">
        <w:rPr>
          <w:rFonts w:ascii="Times New Roman" w:hAnsi="Times New Roman"/>
        </w:rPr>
        <w:t>,</w:t>
      </w:r>
    </w:p>
    <w:p w14:paraId="1E164213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Przebudowa wiaduktu nad linią kolejową PKP do Portu Północnego w ciągu ul. Elbląskiej (kierunek centrum)</w:t>
      </w:r>
      <w:r w:rsidR="00E5271D" w:rsidRPr="006D5895">
        <w:rPr>
          <w:rFonts w:ascii="Times New Roman" w:hAnsi="Times New Roman"/>
        </w:rPr>
        <w:t>,</w:t>
      </w:r>
    </w:p>
    <w:p w14:paraId="76B5DA92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Przygotowanie i organizacja Światowego Jamboree Skautowego 2027</w:t>
      </w:r>
      <w:r w:rsidR="00E5271D" w:rsidRPr="006D5895">
        <w:rPr>
          <w:rFonts w:ascii="Times New Roman" w:hAnsi="Times New Roman"/>
        </w:rPr>
        <w:t>,</w:t>
      </w:r>
    </w:p>
    <w:p w14:paraId="4D8DE3F8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proofErr w:type="spellStart"/>
      <w:r w:rsidRPr="006D5895">
        <w:rPr>
          <w:rFonts w:ascii="Times New Roman" w:hAnsi="Times New Roman"/>
        </w:rPr>
        <w:t>Relaunchtowin</w:t>
      </w:r>
      <w:proofErr w:type="spellEnd"/>
      <w:r w:rsidR="00E5271D" w:rsidRPr="006D5895">
        <w:rPr>
          <w:rFonts w:ascii="Times New Roman" w:hAnsi="Times New Roman"/>
        </w:rPr>
        <w:t>,</w:t>
      </w:r>
    </w:p>
    <w:p w14:paraId="7F894C9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Rewaloryzacja ulic Głównego Miasta</w:t>
      </w:r>
      <w:r w:rsidR="00E5271D" w:rsidRPr="006D5895">
        <w:rPr>
          <w:rFonts w:ascii="Times New Roman" w:hAnsi="Times New Roman"/>
        </w:rPr>
        <w:t>,</w:t>
      </w:r>
    </w:p>
    <w:p w14:paraId="1B4FF8B5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Rewaloryzacja Wielkiej Alei Lipowej</w:t>
      </w:r>
      <w:r w:rsidR="00E5271D" w:rsidRPr="006D5895">
        <w:rPr>
          <w:rFonts w:ascii="Times New Roman" w:hAnsi="Times New Roman"/>
        </w:rPr>
        <w:t>,</w:t>
      </w:r>
    </w:p>
    <w:p w14:paraId="2D3A40D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Rewaloryzacja zabytków sztuki ogrodowej i zagospodarowanie terenów zieleni w mieście</w:t>
      </w:r>
      <w:r w:rsidR="00E5271D" w:rsidRPr="006D5895">
        <w:rPr>
          <w:rFonts w:ascii="Times New Roman" w:hAnsi="Times New Roman"/>
        </w:rPr>
        <w:t>,</w:t>
      </w:r>
    </w:p>
    <w:p w14:paraId="75A34B2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Rewaloryzacja zespołu budynków przy ul. 3 Maja 21 C, D i E wraz ze zmianą sposobu użytkowania oraz zagospodarowaniem terenu</w:t>
      </w:r>
      <w:r w:rsidR="00E5271D" w:rsidRPr="006D5895">
        <w:rPr>
          <w:rFonts w:ascii="Times New Roman" w:hAnsi="Times New Roman"/>
        </w:rPr>
        <w:t>,</w:t>
      </w:r>
    </w:p>
    <w:p w14:paraId="1CE838B9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Biskupiej Górki i Starego Chełmu w Gdańsku - etap II (UE)</w:t>
      </w:r>
      <w:r w:rsidR="00E5271D" w:rsidRPr="006D5895">
        <w:rPr>
          <w:rFonts w:ascii="Times New Roman" w:hAnsi="Times New Roman"/>
        </w:rPr>
        <w:t>,</w:t>
      </w:r>
    </w:p>
    <w:p w14:paraId="4648229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Dolnego Miasta i Placu Wałowego wraz ze Starym Przedmieściem w Gdańsku - etap II faza II (UE)</w:t>
      </w:r>
      <w:r w:rsidR="00E5271D" w:rsidRPr="006D5895">
        <w:rPr>
          <w:rFonts w:ascii="Times New Roman" w:hAnsi="Times New Roman"/>
        </w:rPr>
        <w:t>,</w:t>
      </w:r>
    </w:p>
    <w:p w14:paraId="13B51827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Dolnego Miasta i Starego Przedmieścia etap III</w:t>
      </w:r>
      <w:r w:rsidR="00E5271D" w:rsidRPr="006D5895">
        <w:rPr>
          <w:rFonts w:ascii="Times New Roman" w:hAnsi="Times New Roman"/>
        </w:rPr>
        <w:t>,</w:t>
      </w:r>
    </w:p>
    <w:p w14:paraId="1BBE64D9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Nowego Portu z Twierdzą Wisłoujście Etap III</w:t>
      </w:r>
      <w:r w:rsidR="00E5271D" w:rsidRPr="006D5895">
        <w:rPr>
          <w:rFonts w:ascii="Times New Roman" w:hAnsi="Times New Roman"/>
        </w:rPr>
        <w:t>,</w:t>
      </w:r>
    </w:p>
    <w:p w14:paraId="7092DE0B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Oruni w Gdańsku - etap I faza II (UE)</w:t>
      </w:r>
      <w:r w:rsidR="00E5271D" w:rsidRPr="006D5895">
        <w:rPr>
          <w:rFonts w:ascii="Times New Roman" w:hAnsi="Times New Roman"/>
        </w:rPr>
        <w:t>,</w:t>
      </w:r>
    </w:p>
    <w:p w14:paraId="3156AFF2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Oruni w Gdańsku etap II</w:t>
      </w:r>
      <w:r w:rsidR="00E5271D" w:rsidRPr="006D5895">
        <w:rPr>
          <w:rFonts w:ascii="Times New Roman" w:hAnsi="Times New Roman"/>
        </w:rPr>
        <w:t>,</w:t>
      </w:r>
    </w:p>
    <w:p w14:paraId="7D80CABD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RIGHTSCITIES</w:t>
      </w:r>
      <w:r w:rsidR="00E5271D" w:rsidRPr="006D5895">
        <w:rPr>
          <w:rFonts w:ascii="Times New Roman" w:hAnsi="Times New Roman"/>
        </w:rPr>
        <w:t>,</w:t>
      </w:r>
    </w:p>
    <w:p w14:paraId="0D999720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Rozbudowa Regionalnego Węzła Integracyjnego Gdańsk Wrzeszcz</w:t>
      </w:r>
      <w:r w:rsidR="00E5271D" w:rsidRPr="006D5895">
        <w:rPr>
          <w:rFonts w:ascii="Times New Roman" w:hAnsi="Times New Roman"/>
        </w:rPr>
        <w:t>,</w:t>
      </w:r>
    </w:p>
    <w:p w14:paraId="2378F200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Rozwój i </w:t>
      </w:r>
      <w:proofErr w:type="spellStart"/>
      <w:r w:rsidRPr="006D5895">
        <w:rPr>
          <w:rFonts w:ascii="Times New Roman" w:hAnsi="Times New Roman"/>
        </w:rPr>
        <w:t>deinstytucjonalizacja</w:t>
      </w:r>
      <w:proofErr w:type="spellEnd"/>
      <w:r w:rsidRPr="006D5895">
        <w:rPr>
          <w:rFonts w:ascii="Times New Roman" w:hAnsi="Times New Roman"/>
        </w:rPr>
        <w:t xml:space="preserve"> usług społecznych w Mieście Gdańsku - komponent infrastruktura społeczna</w:t>
      </w:r>
      <w:r w:rsidR="00E5271D" w:rsidRPr="006D5895">
        <w:rPr>
          <w:rFonts w:ascii="Times New Roman" w:hAnsi="Times New Roman"/>
        </w:rPr>
        <w:t>,</w:t>
      </w:r>
    </w:p>
    <w:p w14:paraId="0CFA72B6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Rozwój Komunikacji Rowerowej w Gdańsku</w:t>
      </w:r>
      <w:r w:rsidR="00E5271D" w:rsidRPr="006D5895">
        <w:rPr>
          <w:rFonts w:ascii="Times New Roman" w:hAnsi="Times New Roman"/>
        </w:rPr>
        <w:t>,</w:t>
      </w:r>
    </w:p>
    <w:p w14:paraId="6A78D6B5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Równe szanse</w:t>
      </w:r>
      <w:r w:rsidR="00E5271D" w:rsidRPr="006D5895">
        <w:rPr>
          <w:rFonts w:ascii="Times New Roman" w:hAnsi="Times New Roman"/>
        </w:rPr>
        <w:t>,</w:t>
      </w:r>
    </w:p>
    <w:p w14:paraId="0A58A5DE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SBEES - Usługi wspierające </w:t>
      </w:r>
      <w:proofErr w:type="spellStart"/>
      <w:r w:rsidRPr="006D5895">
        <w:rPr>
          <w:rFonts w:ascii="Times New Roman" w:hAnsi="Times New Roman"/>
        </w:rPr>
        <w:t>elektromobilność</w:t>
      </w:r>
      <w:proofErr w:type="spellEnd"/>
      <w:r w:rsidRPr="006D5895">
        <w:rPr>
          <w:rFonts w:ascii="Times New Roman" w:hAnsi="Times New Roman"/>
        </w:rPr>
        <w:t xml:space="preserve"> w regionie Południowego Bałtyku</w:t>
      </w:r>
      <w:r w:rsidR="00E5271D" w:rsidRPr="006D5895">
        <w:rPr>
          <w:rFonts w:ascii="Times New Roman" w:hAnsi="Times New Roman"/>
        </w:rPr>
        <w:t>,</w:t>
      </w:r>
    </w:p>
    <w:p w14:paraId="5AC20E1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Shift2Sustain</w:t>
      </w:r>
      <w:r w:rsidR="00E5271D" w:rsidRPr="006D5895">
        <w:rPr>
          <w:rFonts w:ascii="Times New Roman" w:hAnsi="Times New Roman"/>
        </w:rPr>
        <w:t>,</w:t>
      </w:r>
    </w:p>
    <w:p w14:paraId="518DC01C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Standaryzacja i rozwój usług informatycznych w mieście</w:t>
      </w:r>
      <w:r w:rsidR="00E5271D" w:rsidRPr="006D5895">
        <w:rPr>
          <w:rFonts w:ascii="Times New Roman" w:hAnsi="Times New Roman"/>
        </w:rPr>
        <w:t>,</w:t>
      </w:r>
    </w:p>
    <w:p w14:paraId="63726EA7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Utworzenie centrum opiekuńczo-mieszkalnego w Gdańsku przy ul. Węsierskiej</w:t>
      </w:r>
      <w:r w:rsidR="00E5271D" w:rsidRPr="006D5895">
        <w:rPr>
          <w:rFonts w:ascii="Times New Roman" w:hAnsi="Times New Roman"/>
        </w:rPr>
        <w:t>,</w:t>
      </w:r>
    </w:p>
    <w:p w14:paraId="3E4DD55B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Wdrożenie Planu Gospodarki Odpadami dla Województwa Pomorskiego (PGOWP) uwzględniającego hierarchię sposobów postępowania z odpadami komunalnymi oraz zasady gospodarki cyrkularnej GOZ (LIFE)</w:t>
      </w:r>
      <w:r w:rsidR="00E5271D" w:rsidRPr="006D5895">
        <w:rPr>
          <w:rFonts w:ascii="Times New Roman" w:hAnsi="Times New Roman"/>
        </w:rPr>
        <w:t>,</w:t>
      </w:r>
    </w:p>
    <w:p w14:paraId="300C1A3D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proofErr w:type="spellStart"/>
      <w:r w:rsidRPr="006D5895">
        <w:rPr>
          <w:rFonts w:ascii="Times New Roman" w:hAnsi="Times New Roman"/>
        </w:rPr>
        <w:t>WłączaMY</w:t>
      </w:r>
      <w:proofErr w:type="spellEnd"/>
      <w:r w:rsidRPr="006D5895">
        <w:rPr>
          <w:rFonts w:ascii="Times New Roman" w:hAnsi="Times New Roman"/>
        </w:rPr>
        <w:t xml:space="preserve"> </w:t>
      </w:r>
      <w:proofErr w:type="spellStart"/>
      <w:r w:rsidRPr="006D5895">
        <w:rPr>
          <w:rFonts w:ascii="Times New Roman" w:hAnsi="Times New Roman"/>
        </w:rPr>
        <w:t>GDAŃSKie</w:t>
      </w:r>
      <w:proofErr w:type="spellEnd"/>
      <w:r w:rsidRPr="006D5895">
        <w:rPr>
          <w:rFonts w:ascii="Times New Roman" w:hAnsi="Times New Roman"/>
        </w:rPr>
        <w:t xml:space="preserve"> szkoły - Gdańska szkoła otwarta dla wszystkich</w:t>
      </w:r>
      <w:r w:rsidR="00E5271D" w:rsidRPr="006D5895">
        <w:rPr>
          <w:rFonts w:ascii="Times New Roman" w:hAnsi="Times New Roman"/>
        </w:rPr>
        <w:t>,</w:t>
      </w:r>
    </w:p>
    <w:p w14:paraId="4BEA1DBD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Wygrana rodzina - gdański model przeciwdziałania dziedziczeniu biedy</w:t>
      </w:r>
      <w:r w:rsidR="00E5271D" w:rsidRPr="006D5895">
        <w:rPr>
          <w:rFonts w:ascii="Times New Roman" w:hAnsi="Times New Roman"/>
        </w:rPr>
        <w:t>,</w:t>
      </w:r>
    </w:p>
    <w:p w14:paraId="3C2EBAAD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Wzmocnienie europejskich polityk przyjaznych pieszym (</w:t>
      </w:r>
      <w:proofErr w:type="spellStart"/>
      <w:r w:rsidRPr="006D5895">
        <w:rPr>
          <w:rFonts w:ascii="Times New Roman" w:hAnsi="Times New Roman"/>
        </w:rPr>
        <w:t>StepUp</w:t>
      </w:r>
      <w:proofErr w:type="spellEnd"/>
      <w:r w:rsidRPr="006D5895">
        <w:rPr>
          <w:rFonts w:ascii="Times New Roman" w:hAnsi="Times New Roman"/>
        </w:rPr>
        <w:t>)</w:t>
      </w:r>
      <w:r w:rsidR="00E5271D" w:rsidRPr="006D5895">
        <w:rPr>
          <w:rFonts w:ascii="Times New Roman" w:hAnsi="Times New Roman"/>
        </w:rPr>
        <w:t>,</w:t>
      </w:r>
    </w:p>
    <w:p w14:paraId="5F6E18D7" w14:textId="77777777" w:rsidR="00E5271D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Zabezpieczenie zabytkowych reliktów Baszty Nowej przy ul. Okopowej w Gdańsku</w:t>
      </w:r>
      <w:r w:rsidR="00E5271D" w:rsidRPr="006D5895">
        <w:rPr>
          <w:rFonts w:ascii="Times New Roman" w:hAnsi="Times New Roman"/>
        </w:rPr>
        <w:t>,</w:t>
      </w:r>
    </w:p>
    <w:p w14:paraId="62033496" w14:textId="0E77997F" w:rsidR="002A179E" w:rsidRPr="006D5895" w:rsidRDefault="002A179E" w:rsidP="002A179E">
      <w:pPr>
        <w:pStyle w:val="Akapitzlist"/>
        <w:numPr>
          <w:ilvl w:val="0"/>
          <w:numId w:val="3"/>
        </w:numPr>
        <w:ind w:left="567" w:hanging="567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Zdolni z Pomorza II</w:t>
      </w:r>
      <w:r w:rsidR="00C952EA" w:rsidRPr="006D5895">
        <w:rPr>
          <w:rFonts w:ascii="Times New Roman" w:hAnsi="Times New Roman"/>
        </w:rPr>
        <w:t>.</w:t>
      </w:r>
    </w:p>
    <w:p w14:paraId="58D9731E" w14:textId="77777777" w:rsidR="002A179E" w:rsidRPr="006D5895" w:rsidRDefault="002A179E" w:rsidP="00F30C97">
      <w:pPr>
        <w:keepNext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  <w:b/>
          <w:bCs/>
          <w:color w:val="000000" w:themeColor="text1"/>
        </w:rPr>
      </w:pPr>
      <w:r w:rsidRPr="006D5895">
        <w:rPr>
          <w:rFonts w:ascii="Times New Roman" w:hAnsi="Times New Roman"/>
          <w:b/>
          <w:bCs/>
          <w:color w:val="000000" w:themeColor="text1"/>
        </w:rPr>
        <w:t xml:space="preserve">Ad II. Do grupy </w:t>
      </w:r>
      <w:bookmarkStart w:id="1" w:name="_Hlk55810201"/>
      <w:r w:rsidRPr="006D5895">
        <w:rPr>
          <w:rFonts w:ascii="Times New Roman" w:hAnsi="Times New Roman"/>
          <w:b/>
          <w:color w:val="000000" w:themeColor="text1"/>
        </w:rPr>
        <w:t>kontynuowanych</w:t>
      </w:r>
      <w:r w:rsidRPr="006D5895">
        <w:rPr>
          <w:rFonts w:ascii="Times New Roman" w:hAnsi="Times New Roman"/>
          <w:b/>
          <w:bCs/>
          <w:color w:val="000000" w:themeColor="text1"/>
        </w:rPr>
        <w:t xml:space="preserve"> przedsięwzięć ze zmianą zakresu realizacji i kwot </w:t>
      </w:r>
      <w:bookmarkEnd w:id="1"/>
      <w:r w:rsidRPr="006D5895">
        <w:rPr>
          <w:rFonts w:ascii="Times New Roman" w:hAnsi="Times New Roman"/>
          <w:b/>
          <w:bCs/>
          <w:color w:val="000000" w:themeColor="text1"/>
        </w:rPr>
        <w:t>należą:</w:t>
      </w:r>
    </w:p>
    <w:p w14:paraId="7D484705" w14:textId="3C889F8F" w:rsidR="002A179E" w:rsidRPr="006D5895" w:rsidRDefault="00BA0BED" w:rsidP="00EA5879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Branżowe Centrum Umiejętności dla Przemysłu Mody</w:t>
      </w:r>
    </w:p>
    <w:p w14:paraId="187E9CCF" w14:textId="3759C41B" w:rsidR="006D5D0C" w:rsidRPr="006D5895" w:rsidRDefault="006D5D0C" w:rsidP="00EA5879">
      <w:pPr>
        <w:pStyle w:val="Akapitzlist"/>
        <w:spacing w:before="120" w:after="120"/>
        <w:ind w:left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Zwiększa się całkowitą wartość przedsięwzięcia o kwotę 163 000 zł (do kwoty </w:t>
      </w:r>
      <w:r w:rsidR="00EA5879" w:rsidRPr="006D5895">
        <w:rPr>
          <w:rFonts w:ascii="Times New Roman" w:hAnsi="Times New Roman"/>
        </w:rPr>
        <w:t xml:space="preserve">254 000 </w:t>
      </w:r>
      <w:r w:rsidRPr="006D5895">
        <w:rPr>
          <w:rFonts w:ascii="Times New Roman" w:hAnsi="Times New Roman"/>
        </w:rPr>
        <w:t>zł).</w:t>
      </w:r>
    </w:p>
    <w:p w14:paraId="4C527861" w14:textId="77777777" w:rsidR="006D5D0C" w:rsidRPr="006D5895" w:rsidRDefault="006D5D0C" w:rsidP="006D5895">
      <w:pPr>
        <w:pStyle w:val="Akapitzlist"/>
        <w:spacing w:before="120" w:after="120" w:line="264" w:lineRule="auto"/>
        <w:ind w:left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aktualizacji kwoty przyznanego dofinansowania oraz harmonogramu finansowo-rzeczowego przedsięwzięcia.</w:t>
      </w:r>
    </w:p>
    <w:p w14:paraId="12E11083" w14:textId="659DFCFC" w:rsidR="006D5D0C" w:rsidRPr="006D5895" w:rsidRDefault="006D5D0C" w:rsidP="006D5D0C">
      <w:pPr>
        <w:pStyle w:val="Akapitzlist"/>
        <w:ind w:left="357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wydatków </w:t>
      </w:r>
      <w:r w:rsidR="00EA5879" w:rsidRPr="006D5895">
        <w:rPr>
          <w:rFonts w:ascii="Times New Roman" w:hAnsi="Times New Roman"/>
        </w:rPr>
        <w:t xml:space="preserve">w 2026 roku </w:t>
      </w:r>
      <w:r w:rsidRPr="006D5895">
        <w:rPr>
          <w:rFonts w:ascii="Times New Roman" w:hAnsi="Times New Roman"/>
        </w:rPr>
        <w:t>wynosi</w:t>
      </w:r>
      <w:r w:rsidR="00EA5879" w:rsidRPr="006D5895">
        <w:rPr>
          <w:rFonts w:ascii="Times New Roman" w:hAnsi="Times New Roman"/>
        </w:rPr>
        <w:t xml:space="preserve"> 187 500 zł.</w:t>
      </w:r>
    </w:p>
    <w:p w14:paraId="294B0EC2" w14:textId="77777777" w:rsidR="00BA0BED" w:rsidRPr="006D5895" w:rsidRDefault="00BA0BED" w:rsidP="00C733EF">
      <w:pPr>
        <w:pStyle w:val="Akapitzlist"/>
        <w:spacing w:after="0" w:line="240" w:lineRule="auto"/>
        <w:ind w:left="357"/>
        <w:rPr>
          <w:rFonts w:ascii="Times New Roman" w:hAnsi="Times New Roman"/>
        </w:rPr>
      </w:pPr>
    </w:p>
    <w:p w14:paraId="210FD29E" w14:textId="19F06E7E" w:rsidR="00BA0BED" w:rsidRPr="006D5895" w:rsidRDefault="00BA0BED" w:rsidP="007C758C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Gdański Fundusz Filmowy</w:t>
      </w:r>
    </w:p>
    <w:p w14:paraId="13164316" w14:textId="1CF141D6" w:rsidR="00E5271D" w:rsidRPr="006D5895" w:rsidRDefault="00E5271D" w:rsidP="00E5271D">
      <w:pPr>
        <w:pStyle w:val="Akapitzlist"/>
        <w:spacing w:after="120" w:line="240" w:lineRule="auto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 xml:space="preserve">Zwiększa się całkowitą wartość przedsięwzięcia o kwotę </w:t>
      </w:r>
      <w:r w:rsidR="00564806" w:rsidRPr="006D5895">
        <w:rPr>
          <w:rFonts w:ascii="Times New Roman" w:hAnsi="Times New Roman"/>
          <w:color w:val="000000" w:themeColor="text1"/>
        </w:rPr>
        <w:t xml:space="preserve">2 121 764 </w:t>
      </w:r>
      <w:r w:rsidRPr="006D5895">
        <w:rPr>
          <w:rFonts w:ascii="Times New Roman" w:hAnsi="Times New Roman"/>
          <w:color w:val="000000" w:themeColor="text1"/>
        </w:rPr>
        <w:t xml:space="preserve">zł (do kwoty </w:t>
      </w:r>
      <w:r w:rsidR="00564806" w:rsidRPr="006D5895">
        <w:rPr>
          <w:rFonts w:ascii="Times New Roman" w:hAnsi="Times New Roman"/>
          <w:color w:val="000000" w:themeColor="text1"/>
        </w:rPr>
        <w:t>11 452 837</w:t>
      </w:r>
      <w:r w:rsidRPr="006D5895">
        <w:rPr>
          <w:rFonts w:ascii="Times New Roman" w:hAnsi="Times New Roman"/>
          <w:color w:val="000000" w:themeColor="text1"/>
        </w:rPr>
        <w:t xml:space="preserve"> zł). Wydłuża się okres realizacji przedsięwzięcia do roku 20</w:t>
      </w:r>
      <w:r w:rsidR="00564806" w:rsidRPr="006D5895">
        <w:rPr>
          <w:rFonts w:ascii="Times New Roman" w:hAnsi="Times New Roman"/>
          <w:color w:val="000000" w:themeColor="text1"/>
        </w:rPr>
        <w:t>30</w:t>
      </w:r>
      <w:r w:rsidRPr="006D5895">
        <w:rPr>
          <w:rFonts w:ascii="Times New Roman" w:hAnsi="Times New Roman"/>
          <w:color w:val="000000" w:themeColor="text1"/>
        </w:rPr>
        <w:t>.</w:t>
      </w:r>
    </w:p>
    <w:p w14:paraId="58185B43" w14:textId="77777777" w:rsidR="00E5271D" w:rsidRPr="006D5895" w:rsidRDefault="00E5271D" w:rsidP="00E5271D">
      <w:pPr>
        <w:pStyle w:val="Akapitzlist"/>
        <w:spacing w:after="120" w:line="240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Gdański Fundusz Filmowy stał się istotnym narzędziem rozwoju gospodarczego i kulturalnego oraz przyczynił się do postrzegania Gdańska jako ośrodka kultury audiowizualnej i filmowej.</w:t>
      </w:r>
    </w:p>
    <w:p w14:paraId="397202FD" w14:textId="77777777" w:rsidR="00E5271D" w:rsidRPr="006D5895" w:rsidRDefault="00E5271D" w:rsidP="00E5271D">
      <w:pPr>
        <w:pStyle w:val="Akapitzlist"/>
        <w:spacing w:after="120" w:line="240" w:lineRule="auto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Poprzez dofinansowanie produkcji filmowych realizowanych w Gdańsku możliwa będzie prezentacja w produkcjach audiowizualnych całej różnorodności miejskich plenerów, unikalnych terenów i architektury budujących tożsamość Gdańska. W ten sposób Fundusz pełnić będzie również rolę stałego czynnika kulturotwórczego.</w:t>
      </w:r>
    </w:p>
    <w:p w14:paraId="65E98218" w14:textId="77777777" w:rsidR="00E5271D" w:rsidRPr="006D5895" w:rsidRDefault="00E5271D" w:rsidP="00E5271D">
      <w:pPr>
        <w:pStyle w:val="Akapitzlist"/>
        <w:spacing w:before="120" w:after="120" w:line="240" w:lineRule="auto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Limit wydatków wynosi:</w:t>
      </w:r>
    </w:p>
    <w:p w14:paraId="4A330648" w14:textId="6F4B4E4F" w:rsidR="00E5271D" w:rsidRPr="006D5895" w:rsidRDefault="00E5271D" w:rsidP="00E5271D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2026 roku</w:t>
      </w:r>
      <w:r w:rsidRPr="006D5895">
        <w:rPr>
          <w:rFonts w:ascii="Times New Roman" w:hAnsi="Times New Roman"/>
          <w:color w:val="000000" w:themeColor="text1"/>
        </w:rPr>
        <w:tab/>
      </w:r>
      <w:r w:rsidR="00D31028" w:rsidRPr="006D5895">
        <w:rPr>
          <w:rFonts w:ascii="Times New Roman" w:hAnsi="Times New Roman"/>
          <w:color w:val="000000" w:themeColor="text1"/>
        </w:rPr>
        <w:t xml:space="preserve">1 442 900 </w:t>
      </w:r>
      <w:r w:rsidRPr="006D5895">
        <w:rPr>
          <w:rFonts w:ascii="Times New Roman" w:hAnsi="Times New Roman"/>
          <w:color w:val="000000" w:themeColor="text1"/>
        </w:rPr>
        <w:t>zł,</w:t>
      </w:r>
    </w:p>
    <w:p w14:paraId="2284DC1D" w14:textId="3E282044" w:rsidR="00E5271D" w:rsidRPr="006D5895" w:rsidRDefault="00E5271D" w:rsidP="00E5271D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2027 roku</w:t>
      </w:r>
      <w:r w:rsidRPr="006D5895">
        <w:rPr>
          <w:rFonts w:ascii="Times New Roman" w:hAnsi="Times New Roman"/>
          <w:color w:val="000000" w:themeColor="text1"/>
        </w:rPr>
        <w:tab/>
      </w:r>
      <w:r w:rsidR="00D31028" w:rsidRPr="006D5895">
        <w:rPr>
          <w:rFonts w:ascii="Times New Roman" w:hAnsi="Times New Roman"/>
          <w:color w:val="000000" w:themeColor="text1"/>
        </w:rPr>
        <w:t xml:space="preserve">1 442 900 </w:t>
      </w:r>
      <w:r w:rsidRPr="006D5895">
        <w:rPr>
          <w:rFonts w:ascii="Times New Roman" w:hAnsi="Times New Roman"/>
          <w:color w:val="000000" w:themeColor="text1"/>
        </w:rPr>
        <w:t>zł,</w:t>
      </w:r>
    </w:p>
    <w:p w14:paraId="5DFD03D9" w14:textId="1D953F48" w:rsidR="00E5271D" w:rsidRPr="006D5895" w:rsidRDefault="00E5271D" w:rsidP="00E5271D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2028 roku</w:t>
      </w:r>
      <w:r w:rsidRPr="006D5895">
        <w:rPr>
          <w:rFonts w:ascii="Times New Roman" w:hAnsi="Times New Roman"/>
          <w:color w:val="000000" w:themeColor="text1"/>
        </w:rPr>
        <w:tab/>
      </w:r>
      <w:r w:rsidR="00D31028" w:rsidRPr="006D5895">
        <w:rPr>
          <w:rFonts w:ascii="Times New Roman" w:hAnsi="Times New Roman"/>
          <w:color w:val="000000" w:themeColor="text1"/>
        </w:rPr>
        <w:t xml:space="preserve">1 442 900 </w:t>
      </w:r>
      <w:r w:rsidRPr="006D5895">
        <w:rPr>
          <w:rFonts w:ascii="Times New Roman" w:hAnsi="Times New Roman"/>
          <w:color w:val="000000" w:themeColor="text1"/>
        </w:rPr>
        <w:t>zł,</w:t>
      </w:r>
    </w:p>
    <w:p w14:paraId="4E898854" w14:textId="30DDA8DC" w:rsidR="00E5271D" w:rsidRPr="006D5895" w:rsidRDefault="00E5271D" w:rsidP="00E5271D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2029 roku</w:t>
      </w:r>
      <w:r w:rsidRPr="006D5895">
        <w:rPr>
          <w:rFonts w:ascii="Times New Roman" w:hAnsi="Times New Roman"/>
          <w:color w:val="000000" w:themeColor="text1"/>
        </w:rPr>
        <w:tab/>
      </w:r>
      <w:r w:rsidR="00D31028" w:rsidRPr="006D5895">
        <w:rPr>
          <w:rFonts w:ascii="Times New Roman" w:hAnsi="Times New Roman"/>
          <w:color w:val="000000" w:themeColor="text1"/>
        </w:rPr>
        <w:t xml:space="preserve">1 442 900 </w:t>
      </w:r>
      <w:r w:rsidRPr="006D5895">
        <w:rPr>
          <w:rFonts w:ascii="Times New Roman" w:hAnsi="Times New Roman"/>
          <w:color w:val="000000" w:themeColor="text1"/>
        </w:rPr>
        <w:t>zł</w:t>
      </w:r>
      <w:r w:rsidR="00D31028" w:rsidRPr="006D5895">
        <w:rPr>
          <w:rFonts w:ascii="Times New Roman" w:hAnsi="Times New Roman"/>
          <w:color w:val="000000" w:themeColor="text1"/>
        </w:rPr>
        <w:t>,</w:t>
      </w:r>
    </w:p>
    <w:p w14:paraId="0A167CAA" w14:textId="4E668B49" w:rsidR="00D31028" w:rsidRPr="006D5895" w:rsidRDefault="00D31028" w:rsidP="00D31028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</w:t>
      </w:r>
      <w:r w:rsidR="004C013B" w:rsidRPr="006D5895">
        <w:rPr>
          <w:rFonts w:ascii="Times New Roman" w:hAnsi="Times New Roman"/>
          <w:color w:val="000000" w:themeColor="text1"/>
        </w:rPr>
        <w:t>30</w:t>
      </w:r>
      <w:r w:rsidRPr="006D5895">
        <w:rPr>
          <w:rFonts w:ascii="Times New Roman" w:hAnsi="Times New Roman"/>
          <w:color w:val="000000" w:themeColor="text1"/>
        </w:rPr>
        <w:t xml:space="preserve"> roku</w:t>
      </w:r>
      <w:r w:rsidRPr="006D5895">
        <w:rPr>
          <w:rFonts w:ascii="Times New Roman" w:hAnsi="Times New Roman"/>
          <w:color w:val="000000" w:themeColor="text1"/>
        </w:rPr>
        <w:tab/>
        <w:t>1 442 900 zł.</w:t>
      </w:r>
    </w:p>
    <w:p w14:paraId="42495F46" w14:textId="77777777" w:rsidR="00BA0BED" w:rsidRPr="006D5895" w:rsidRDefault="00BA0BED" w:rsidP="00C733EF">
      <w:pPr>
        <w:pStyle w:val="Akapitzlist"/>
        <w:spacing w:after="0" w:line="240" w:lineRule="auto"/>
        <w:ind w:left="357"/>
        <w:rPr>
          <w:rFonts w:ascii="Times New Roman" w:hAnsi="Times New Roman"/>
        </w:rPr>
      </w:pPr>
    </w:p>
    <w:p w14:paraId="5E4E32BB" w14:textId="2D330E23" w:rsidR="00BA0BED" w:rsidRPr="006D5895" w:rsidRDefault="00BA0BED" w:rsidP="00121B71">
      <w:pPr>
        <w:pStyle w:val="Akapitzlist"/>
        <w:numPr>
          <w:ilvl w:val="0"/>
          <w:numId w:val="2"/>
        </w:numPr>
        <w:spacing w:after="120" w:line="240" w:lineRule="auto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Organizacja Międzynarodowej Konferencji IT &amp; New Media </w:t>
      </w:r>
      <w:proofErr w:type="spellStart"/>
      <w:r w:rsidRPr="006D5895">
        <w:rPr>
          <w:rFonts w:ascii="Times New Roman" w:hAnsi="Times New Roman"/>
        </w:rPr>
        <w:t>infoShare</w:t>
      </w:r>
      <w:proofErr w:type="spellEnd"/>
      <w:r w:rsidRPr="006D5895">
        <w:rPr>
          <w:rFonts w:ascii="Times New Roman" w:hAnsi="Times New Roman"/>
        </w:rPr>
        <w:t xml:space="preserve"> w Gdańsku</w:t>
      </w:r>
    </w:p>
    <w:p w14:paraId="73295FA1" w14:textId="71C70430" w:rsidR="00121B71" w:rsidRPr="006D5895" w:rsidRDefault="00121B71" w:rsidP="006D5895">
      <w:pPr>
        <w:pStyle w:val="Akapitzlist"/>
        <w:spacing w:after="0" w:line="252" w:lineRule="auto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bookmarkStart w:id="2" w:name="_Hlk181884542"/>
      <w:r w:rsidRPr="006D5895">
        <w:rPr>
          <w:rFonts w:ascii="Times New Roman" w:hAnsi="Times New Roman"/>
          <w:color w:val="000000" w:themeColor="text1"/>
        </w:rPr>
        <w:t>Zwiększa się całkowitą wartość przedsięwzięcia o kwotę 548 569 zł (do kwoty 7</w:t>
      </w:r>
      <w:r w:rsidR="00162F9E" w:rsidRPr="006D5895">
        <w:rPr>
          <w:rFonts w:ascii="Times New Roman" w:hAnsi="Times New Roman"/>
          <w:color w:val="000000" w:themeColor="text1"/>
        </w:rPr>
        <w:t> </w:t>
      </w:r>
      <w:r w:rsidRPr="006D5895">
        <w:rPr>
          <w:rFonts w:ascii="Times New Roman" w:hAnsi="Times New Roman"/>
          <w:color w:val="000000" w:themeColor="text1"/>
        </w:rPr>
        <w:t xml:space="preserve">444 441 zł). </w:t>
      </w:r>
      <w:bookmarkEnd w:id="2"/>
      <w:r w:rsidRPr="006D5895">
        <w:rPr>
          <w:rFonts w:ascii="Times New Roman" w:hAnsi="Times New Roman"/>
          <w:color w:val="000000" w:themeColor="text1"/>
        </w:rPr>
        <w:t>Ze względu na duże zainteresowanie tym wydarzeniem, prestiż konferencji i rozpoznawalność wydłuża się okres realizacji przedsięwzięcia do roku 2030.</w:t>
      </w:r>
    </w:p>
    <w:p w14:paraId="1546A917" w14:textId="77777777" w:rsidR="00121B71" w:rsidRPr="006D5895" w:rsidRDefault="00121B71" w:rsidP="00121B71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Limit wydatków wynosi:</w:t>
      </w:r>
    </w:p>
    <w:p w14:paraId="4B0467D8" w14:textId="07E0915D" w:rsidR="00121B71" w:rsidRPr="006D5895" w:rsidRDefault="00121B71" w:rsidP="006D5895">
      <w:pPr>
        <w:pStyle w:val="Akapitzlist"/>
        <w:tabs>
          <w:tab w:val="left" w:pos="709"/>
          <w:tab w:val="right" w:pos="3828"/>
        </w:tabs>
        <w:spacing w:after="0" w:line="252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2026 roku</w:t>
      </w:r>
      <w:r w:rsidRPr="006D5895">
        <w:rPr>
          <w:rFonts w:ascii="Times New Roman" w:hAnsi="Times New Roman"/>
          <w:color w:val="000000" w:themeColor="text1"/>
        </w:rPr>
        <w:tab/>
      </w:r>
      <w:r w:rsidR="002723DB" w:rsidRPr="006D5895">
        <w:rPr>
          <w:rFonts w:ascii="Times New Roman" w:hAnsi="Times New Roman"/>
          <w:color w:val="000000" w:themeColor="text1"/>
        </w:rPr>
        <w:t xml:space="preserve">549 750 </w:t>
      </w:r>
      <w:r w:rsidRPr="006D5895">
        <w:rPr>
          <w:rFonts w:ascii="Times New Roman" w:hAnsi="Times New Roman"/>
          <w:color w:val="000000" w:themeColor="text1"/>
        </w:rPr>
        <w:t>zł,</w:t>
      </w:r>
    </w:p>
    <w:p w14:paraId="0310AE8D" w14:textId="607DA1A9" w:rsidR="00121B71" w:rsidRPr="006D5895" w:rsidRDefault="00121B71" w:rsidP="006D5895">
      <w:pPr>
        <w:pStyle w:val="Akapitzlist"/>
        <w:tabs>
          <w:tab w:val="left" w:pos="709"/>
          <w:tab w:val="right" w:pos="3828"/>
        </w:tabs>
        <w:spacing w:after="0" w:line="264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2027 roku</w:t>
      </w:r>
      <w:r w:rsidRPr="006D5895">
        <w:rPr>
          <w:rFonts w:ascii="Times New Roman" w:hAnsi="Times New Roman"/>
          <w:color w:val="000000" w:themeColor="text1"/>
        </w:rPr>
        <w:tab/>
      </w:r>
      <w:r w:rsidR="002723DB" w:rsidRPr="006D5895">
        <w:rPr>
          <w:rFonts w:ascii="Times New Roman" w:hAnsi="Times New Roman"/>
          <w:color w:val="000000" w:themeColor="text1"/>
        </w:rPr>
        <w:t xml:space="preserve">561 743 </w:t>
      </w:r>
      <w:r w:rsidRPr="006D5895">
        <w:rPr>
          <w:rFonts w:ascii="Times New Roman" w:hAnsi="Times New Roman"/>
          <w:color w:val="000000" w:themeColor="text1"/>
        </w:rPr>
        <w:t>zł,</w:t>
      </w:r>
    </w:p>
    <w:p w14:paraId="32050BF9" w14:textId="6F1EE155" w:rsidR="00121B71" w:rsidRPr="006D5895" w:rsidRDefault="00121B71" w:rsidP="006D5895">
      <w:pPr>
        <w:pStyle w:val="Akapitzlist"/>
        <w:tabs>
          <w:tab w:val="left" w:pos="709"/>
          <w:tab w:val="right" w:pos="3828"/>
        </w:tabs>
        <w:spacing w:after="0" w:line="264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2028 roku</w:t>
      </w:r>
      <w:r w:rsidRPr="006D5895">
        <w:rPr>
          <w:rFonts w:ascii="Times New Roman" w:hAnsi="Times New Roman"/>
          <w:color w:val="000000" w:themeColor="text1"/>
        </w:rPr>
        <w:tab/>
      </w:r>
      <w:r w:rsidR="002723DB" w:rsidRPr="006D5895">
        <w:rPr>
          <w:rFonts w:ascii="Times New Roman" w:hAnsi="Times New Roman"/>
          <w:color w:val="000000" w:themeColor="text1"/>
        </w:rPr>
        <w:t xml:space="preserve">573 271 </w:t>
      </w:r>
      <w:r w:rsidRPr="006D5895">
        <w:rPr>
          <w:rFonts w:ascii="Times New Roman" w:hAnsi="Times New Roman"/>
          <w:color w:val="000000" w:themeColor="text1"/>
        </w:rPr>
        <w:t>zł,</w:t>
      </w:r>
    </w:p>
    <w:p w14:paraId="06A92482" w14:textId="7277A823" w:rsidR="00121B71" w:rsidRPr="006D5895" w:rsidRDefault="00121B71" w:rsidP="006D5895">
      <w:pPr>
        <w:pStyle w:val="Akapitzlist"/>
        <w:tabs>
          <w:tab w:val="left" w:pos="709"/>
          <w:tab w:val="right" w:pos="3828"/>
        </w:tabs>
        <w:spacing w:after="0" w:line="264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2029 roku</w:t>
      </w:r>
      <w:r w:rsidRPr="006D5895">
        <w:rPr>
          <w:rFonts w:ascii="Times New Roman" w:hAnsi="Times New Roman"/>
          <w:color w:val="000000" w:themeColor="text1"/>
        </w:rPr>
        <w:tab/>
      </w:r>
      <w:r w:rsidR="002723DB" w:rsidRPr="006D5895">
        <w:rPr>
          <w:rFonts w:ascii="Times New Roman" w:hAnsi="Times New Roman"/>
          <w:color w:val="000000" w:themeColor="text1"/>
        </w:rPr>
        <w:t xml:space="preserve">583 853 </w:t>
      </w:r>
      <w:r w:rsidRPr="006D5895">
        <w:rPr>
          <w:rFonts w:ascii="Times New Roman" w:hAnsi="Times New Roman"/>
          <w:color w:val="000000" w:themeColor="text1"/>
        </w:rPr>
        <w:t>zł</w:t>
      </w:r>
      <w:r w:rsidR="00162F9E" w:rsidRPr="006D5895">
        <w:rPr>
          <w:rFonts w:ascii="Times New Roman" w:hAnsi="Times New Roman"/>
          <w:color w:val="000000" w:themeColor="text1"/>
        </w:rPr>
        <w:t>,</w:t>
      </w:r>
    </w:p>
    <w:p w14:paraId="3950388D" w14:textId="0921461E" w:rsidR="00162F9E" w:rsidRPr="006D5895" w:rsidRDefault="00162F9E" w:rsidP="006D5895">
      <w:pPr>
        <w:pStyle w:val="Akapitzlist"/>
        <w:tabs>
          <w:tab w:val="left" w:pos="709"/>
          <w:tab w:val="right" w:pos="3828"/>
        </w:tabs>
        <w:spacing w:after="0" w:line="264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2030 roku</w:t>
      </w:r>
      <w:r w:rsidRPr="006D5895">
        <w:rPr>
          <w:rFonts w:ascii="Times New Roman" w:hAnsi="Times New Roman"/>
          <w:color w:val="000000" w:themeColor="text1"/>
        </w:rPr>
        <w:tab/>
        <w:t>594 699 zł</w:t>
      </w:r>
      <w:r w:rsidR="00F11FD4" w:rsidRPr="006D5895">
        <w:rPr>
          <w:rFonts w:ascii="Times New Roman" w:hAnsi="Times New Roman"/>
          <w:color w:val="000000" w:themeColor="text1"/>
        </w:rPr>
        <w:t>.</w:t>
      </w:r>
    </w:p>
    <w:p w14:paraId="3580D139" w14:textId="77777777" w:rsidR="00162F9E" w:rsidRPr="006D5895" w:rsidRDefault="00162F9E" w:rsidP="00C733EF">
      <w:pPr>
        <w:pStyle w:val="Akapitzlist"/>
        <w:spacing w:after="0" w:line="240" w:lineRule="auto"/>
        <w:ind w:left="357"/>
        <w:rPr>
          <w:rFonts w:ascii="Times New Roman" w:hAnsi="Times New Roman"/>
          <w:color w:val="000000" w:themeColor="text1"/>
        </w:rPr>
      </w:pPr>
    </w:p>
    <w:p w14:paraId="02E6C29C" w14:textId="43E7A134" w:rsidR="00EE361A" w:rsidRPr="006D5895" w:rsidRDefault="00BA0BED" w:rsidP="00C733EF">
      <w:pPr>
        <w:pStyle w:val="Akapitzlist"/>
        <w:numPr>
          <w:ilvl w:val="0"/>
          <w:numId w:val="2"/>
        </w:numPr>
        <w:spacing w:after="120" w:line="240" w:lineRule="auto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Prace konserwatorsko - budowlane w Kościele Mariackim w Gdańsku</w:t>
      </w:r>
    </w:p>
    <w:p w14:paraId="6D3D5D7E" w14:textId="00436270" w:rsidR="00EE361A" w:rsidRPr="006D5895" w:rsidRDefault="00EE361A" w:rsidP="00F30C97">
      <w:pPr>
        <w:pStyle w:val="Akapitzlist"/>
        <w:spacing w:after="120" w:line="252" w:lineRule="auto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Bazylika Mariacka wystąpiła z prośbą o zmianę harmonogramu wydatkowania środków, z </w:t>
      </w:r>
      <w:r w:rsidR="000A53DD" w:rsidRPr="006D5895">
        <w:rPr>
          <w:rFonts w:ascii="Times New Roman" w:hAnsi="Times New Roman"/>
        </w:rPr>
        <w:t>uwagi na aktualizację zakresów i kosztorysów prac konserwatorskich. Środki w kwocie 243 000 zł, które były planowane do wydatkowania w 2026 roku, zostały przesunięte na rok 2028.</w:t>
      </w:r>
    </w:p>
    <w:p w14:paraId="6576CDC4" w14:textId="77777777" w:rsidR="000A53DD" w:rsidRPr="006D5895" w:rsidRDefault="000A53DD" w:rsidP="000A53DD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Limit wydatków wynosi:</w:t>
      </w:r>
    </w:p>
    <w:p w14:paraId="19C0BB30" w14:textId="0B7BA047" w:rsidR="000A53DD" w:rsidRPr="006D5895" w:rsidRDefault="000A53DD" w:rsidP="006D5895">
      <w:pPr>
        <w:pStyle w:val="Akapitzlist"/>
        <w:tabs>
          <w:tab w:val="left" w:pos="709"/>
          <w:tab w:val="right" w:pos="3828"/>
        </w:tabs>
        <w:spacing w:after="0" w:line="264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2026 roku</w:t>
      </w:r>
      <w:r w:rsidRPr="006D5895">
        <w:rPr>
          <w:rFonts w:ascii="Times New Roman" w:hAnsi="Times New Roman"/>
          <w:color w:val="000000" w:themeColor="text1"/>
        </w:rPr>
        <w:tab/>
      </w:r>
      <w:r w:rsidR="007B40EC" w:rsidRPr="006D5895">
        <w:rPr>
          <w:rFonts w:ascii="Times New Roman" w:hAnsi="Times New Roman"/>
          <w:color w:val="000000" w:themeColor="text1"/>
        </w:rPr>
        <w:t>1 000 000</w:t>
      </w:r>
      <w:r w:rsidRPr="006D5895">
        <w:rPr>
          <w:rFonts w:ascii="Times New Roman" w:hAnsi="Times New Roman"/>
          <w:color w:val="000000" w:themeColor="text1"/>
        </w:rPr>
        <w:t xml:space="preserve"> zł,</w:t>
      </w:r>
    </w:p>
    <w:p w14:paraId="11D9D1E5" w14:textId="26AF970C" w:rsidR="000A53DD" w:rsidRPr="006D5895" w:rsidRDefault="000A53DD" w:rsidP="006D5895">
      <w:pPr>
        <w:pStyle w:val="Akapitzlist"/>
        <w:tabs>
          <w:tab w:val="left" w:pos="709"/>
          <w:tab w:val="right" w:pos="3828"/>
        </w:tabs>
        <w:spacing w:after="0" w:line="264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2027 roku</w:t>
      </w:r>
      <w:r w:rsidRPr="006D5895">
        <w:rPr>
          <w:rFonts w:ascii="Times New Roman" w:hAnsi="Times New Roman"/>
          <w:color w:val="000000" w:themeColor="text1"/>
        </w:rPr>
        <w:tab/>
      </w:r>
      <w:r w:rsidR="007B40EC" w:rsidRPr="006D5895">
        <w:rPr>
          <w:rFonts w:ascii="Times New Roman" w:hAnsi="Times New Roman"/>
          <w:color w:val="000000" w:themeColor="text1"/>
        </w:rPr>
        <w:t>1 474 923</w:t>
      </w:r>
      <w:r w:rsidRPr="006D5895">
        <w:rPr>
          <w:rFonts w:ascii="Times New Roman" w:hAnsi="Times New Roman"/>
          <w:color w:val="000000" w:themeColor="text1"/>
        </w:rPr>
        <w:t>zł,</w:t>
      </w:r>
    </w:p>
    <w:p w14:paraId="6C55ED2B" w14:textId="0565F435" w:rsidR="000A53DD" w:rsidRPr="006D5895" w:rsidRDefault="000A53DD" w:rsidP="006D5895">
      <w:pPr>
        <w:pStyle w:val="Akapitzlist"/>
        <w:tabs>
          <w:tab w:val="left" w:pos="709"/>
          <w:tab w:val="right" w:pos="3828"/>
        </w:tabs>
        <w:spacing w:after="0" w:line="264" w:lineRule="auto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2028 roku</w:t>
      </w:r>
      <w:r w:rsidRPr="006D5895">
        <w:rPr>
          <w:rFonts w:ascii="Times New Roman" w:hAnsi="Times New Roman"/>
          <w:color w:val="000000" w:themeColor="text1"/>
        </w:rPr>
        <w:tab/>
      </w:r>
      <w:r w:rsidR="007B40EC" w:rsidRPr="006D5895">
        <w:rPr>
          <w:rFonts w:ascii="Times New Roman" w:hAnsi="Times New Roman"/>
          <w:color w:val="000000" w:themeColor="text1"/>
        </w:rPr>
        <w:t>957 000</w:t>
      </w:r>
      <w:r w:rsidRPr="006D5895">
        <w:rPr>
          <w:rFonts w:ascii="Times New Roman" w:hAnsi="Times New Roman"/>
          <w:color w:val="000000" w:themeColor="text1"/>
        </w:rPr>
        <w:t xml:space="preserve"> zł,</w:t>
      </w:r>
    </w:p>
    <w:p w14:paraId="230FE656" w14:textId="77777777" w:rsidR="00BA0BED" w:rsidRPr="006D5895" w:rsidRDefault="00BA0BED" w:rsidP="00C733EF">
      <w:pPr>
        <w:pStyle w:val="Akapitzlist"/>
        <w:spacing w:after="0"/>
        <w:ind w:left="357"/>
        <w:contextualSpacing w:val="0"/>
        <w:rPr>
          <w:rFonts w:ascii="Times New Roman" w:hAnsi="Times New Roman"/>
        </w:rPr>
      </w:pPr>
    </w:p>
    <w:p w14:paraId="0FA6B7F7" w14:textId="402A1A16" w:rsidR="00BA0BED" w:rsidRPr="006D5895" w:rsidRDefault="008A50F1" w:rsidP="00761720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Zakup i wdrożenie platformy zakupowej- e-sklep</w:t>
      </w:r>
    </w:p>
    <w:p w14:paraId="73B1249D" w14:textId="4124FA4F" w:rsidR="00BA0BED" w:rsidRPr="006D5895" w:rsidRDefault="00761720" w:rsidP="0085738B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Zmniejsza się całkowitą wartość przedsięwzięcia</w:t>
      </w:r>
      <w:r w:rsidR="0085738B" w:rsidRPr="006D5895">
        <w:rPr>
          <w:rFonts w:ascii="Times New Roman" w:hAnsi="Times New Roman"/>
        </w:rPr>
        <w:t xml:space="preserve"> (wydatki bieżące i majątkowe)</w:t>
      </w:r>
      <w:r w:rsidRPr="006D5895">
        <w:rPr>
          <w:rFonts w:ascii="Times New Roman" w:hAnsi="Times New Roman"/>
        </w:rPr>
        <w:t xml:space="preserve"> o kwotę 399</w:t>
      </w:r>
      <w:r w:rsidR="0085738B" w:rsidRPr="006D5895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328</w:t>
      </w:r>
      <w:r w:rsidR="0085738B" w:rsidRPr="006D5895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zł (do kwoty 1 926 440 zł)</w:t>
      </w:r>
      <w:r w:rsidR="0085738B" w:rsidRPr="006D5895">
        <w:rPr>
          <w:rFonts w:ascii="Times New Roman" w:hAnsi="Times New Roman"/>
        </w:rPr>
        <w:t>.</w:t>
      </w:r>
    </w:p>
    <w:p w14:paraId="2328DD28" w14:textId="4441E1DA" w:rsidR="00BA0BED" w:rsidRPr="006D5895" w:rsidRDefault="0085738B" w:rsidP="0085738B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uzyskania w wyniku przetargu kwot niższych niż pierwotnie planowano.</w:t>
      </w:r>
    </w:p>
    <w:p w14:paraId="308FFCEF" w14:textId="77777777" w:rsidR="0085738B" w:rsidRPr="006D5895" w:rsidRDefault="0085738B" w:rsidP="0085738B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Limit wydatków wynosi:</w:t>
      </w:r>
    </w:p>
    <w:p w14:paraId="1EE72462" w14:textId="32C8917F" w:rsidR="0085738B" w:rsidRPr="006D5895" w:rsidRDefault="0085738B" w:rsidP="0085738B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2026 roku</w:t>
      </w:r>
      <w:r w:rsidRPr="006D5895">
        <w:rPr>
          <w:rFonts w:ascii="Times New Roman" w:hAnsi="Times New Roman"/>
          <w:color w:val="000000" w:themeColor="text1"/>
        </w:rPr>
        <w:tab/>
        <w:t>209 415 zł,</w:t>
      </w:r>
    </w:p>
    <w:p w14:paraId="246B88FD" w14:textId="6D08BD9C" w:rsidR="0085738B" w:rsidRPr="006D5895" w:rsidRDefault="0085738B" w:rsidP="0085738B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2027 roku</w:t>
      </w:r>
      <w:r w:rsidRPr="006D5895">
        <w:rPr>
          <w:rFonts w:ascii="Times New Roman" w:hAnsi="Times New Roman"/>
          <w:color w:val="000000" w:themeColor="text1"/>
        </w:rPr>
        <w:tab/>
        <w:t>225 405 zł,</w:t>
      </w:r>
    </w:p>
    <w:p w14:paraId="4C730D07" w14:textId="6FF24B68" w:rsidR="0085738B" w:rsidRPr="006D5895" w:rsidRDefault="0085738B" w:rsidP="0085738B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2028 roku</w:t>
      </w:r>
      <w:r w:rsidRPr="006D5895">
        <w:rPr>
          <w:rFonts w:ascii="Times New Roman" w:hAnsi="Times New Roman"/>
          <w:color w:val="000000" w:themeColor="text1"/>
        </w:rPr>
        <w:tab/>
        <w:t>174 513 zł.</w:t>
      </w:r>
    </w:p>
    <w:p w14:paraId="0C95E947" w14:textId="77777777" w:rsidR="00BA0BED" w:rsidRPr="006D5895" w:rsidRDefault="00BA0BED" w:rsidP="008A50F1">
      <w:pPr>
        <w:pStyle w:val="Akapitzlist"/>
        <w:ind w:left="357"/>
        <w:rPr>
          <w:rFonts w:ascii="Times New Roman" w:hAnsi="Times New Roman"/>
        </w:rPr>
      </w:pPr>
    </w:p>
    <w:p w14:paraId="0EEB4B37" w14:textId="6A770089" w:rsidR="00BA0BED" w:rsidRPr="006D5895" w:rsidRDefault="008A50F1" w:rsidP="008004EC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Prowadzenie projektów inwestycyjnych (w szczególności w partnerstwie publiczno-prywatnym)</w:t>
      </w:r>
    </w:p>
    <w:p w14:paraId="550686DA" w14:textId="731FCF0B" w:rsidR="005326F9" w:rsidRPr="006D5895" w:rsidRDefault="005326F9" w:rsidP="005326F9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 xml:space="preserve">Zwiększa się całkowitą wartość przedsięwzięcia o kwotę 1.000.000 zł (do kwoty </w:t>
      </w:r>
      <w:r w:rsidR="008004EC" w:rsidRPr="006D5895">
        <w:rPr>
          <w:rFonts w:ascii="Times New Roman" w:hAnsi="Times New Roman"/>
          <w:color w:val="000000" w:themeColor="text1"/>
        </w:rPr>
        <w:t>5 831 187</w:t>
      </w:r>
      <w:r w:rsidRPr="006D5895">
        <w:rPr>
          <w:rFonts w:ascii="Times New Roman" w:hAnsi="Times New Roman"/>
          <w:color w:val="000000" w:themeColor="text1"/>
        </w:rPr>
        <w:t> zł).</w:t>
      </w:r>
    </w:p>
    <w:p w14:paraId="7670361A" w14:textId="74A56CB6" w:rsidR="005326F9" w:rsidRPr="006D5895" w:rsidRDefault="005326F9" w:rsidP="005326F9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Wydłuża się okres realizacji przedsięwzięcia do roku 2030.</w:t>
      </w:r>
    </w:p>
    <w:p w14:paraId="49D88CA4" w14:textId="77777777" w:rsidR="005326F9" w:rsidRPr="006D5895" w:rsidRDefault="005326F9" w:rsidP="005326F9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 xml:space="preserve">Powyższa zmiana spowodowana jest planowaną realizacją nowych projektów PPP, na potrzeby których niezbędne jest przygotowania zewnętrznych analiz </w:t>
      </w:r>
      <w:proofErr w:type="spellStart"/>
      <w:r w:rsidRPr="006D5895">
        <w:rPr>
          <w:rFonts w:ascii="Times New Roman" w:hAnsi="Times New Roman"/>
          <w:color w:val="000000" w:themeColor="text1"/>
        </w:rPr>
        <w:t>przedrealizacyjnych</w:t>
      </w:r>
      <w:proofErr w:type="spellEnd"/>
      <w:r w:rsidRPr="006D5895">
        <w:rPr>
          <w:rFonts w:ascii="Times New Roman" w:hAnsi="Times New Roman"/>
          <w:color w:val="000000" w:themeColor="text1"/>
        </w:rPr>
        <w:t>.</w:t>
      </w:r>
    </w:p>
    <w:p w14:paraId="13983989" w14:textId="77777777" w:rsidR="005326F9" w:rsidRPr="006D5895" w:rsidRDefault="005326F9" w:rsidP="005326F9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Limit wydatków wynosi:</w:t>
      </w:r>
    </w:p>
    <w:p w14:paraId="321F8011" w14:textId="77777777" w:rsidR="005326F9" w:rsidRPr="006D5895" w:rsidRDefault="005326F9" w:rsidP="005326F9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2026 roku</w:t>
      </w:r>
      <w:r w:rsidRPr="006D5895">
        <w:rPr>
          <w:rFonts w:ascii="Times New Roman" w:hAnsi="Times New Roman"/>
          <w:color w:val="000000" w:themeColor="text1"/>
        </w:rPr>
        <w:tab/>
        <w:t>1 000 000 zł,</w:t>
      </w:r>
    </w:p>
    <w:p w14:paraId="7D80D7B3" w14:textId="77777777" w:rsidR="005326F9" w:rsidRPr="006D5895" w:rsidRDefault="005326F9" w:rsidP="005326F9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2027 roku</w:t>
      </w:r>
      <w:r w:rsidRPr="006D5895">
        <w:rPr>
          <w:rFonts w:ascii="Times New Roman" w:hAnsi="Times New Roman"/>
          <w:color w:val="000000" w:themeColor="text1"/>
        </w:rPr>
        <w:tab/>
        <w:t>1 000 000 zł,</w:t>
      </w:r>
    </w:p>
    <w:p w14:paraId="52DFF1D3" w14:textId="77777777" w:rsidR="005326F9" w:rsidRPr="006D5895" w:rsidRDefault="005326F9" w:rsidP="005326F9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2028 roku</w:t>
      </w:r>
      <w:r w:rsidRPr="006D5895">
        <w:rPr>
          <w:rFonts w:ascii="Times New Roman" w:hAnsi="Times New Roman"/>
          <w:color w:val="000000" w:themeColor="text1"/>
        </w:rPr>
        <w:tab/>
        <w:t>1 000 000 zł,</w:t>
      </w:r>
    </w:p>
    <w:p w14:paraId="744D18F8" w14:textId="1D08732D" w:rsidR="005326F9" w:rsidRPr="006D5895" w:rsidRDefault="005326F9" w:rsidP="005326F9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2029 roku</w:t>
      </w:r>
      <w:r w:rsidRPr="006D5895">
        <w:rPr>
          <w:rFonts w:ascii="Times New Roman" w:hAnsi="Times New Roman"/>
          <w:color w:val="000000" w:themeColor="text1"/>
        </w:rPr>
        <w:tab/>
        <w:t>1 000 000 zł</w:t>
      </w:r>
      <w:r w:rsidR="008004EC" w:rsidRPr="006D5895">
        <w:rPr>
          <w:rFonts w:ascii="Times New Roman" w:hAnsi="Times New Roman"/>
          <w:color w:val="000000" w:themeColor="text1"/>
        </w:rPr>
        <w:t>,</w:t>
      </w:r>
    </w:p>
    <w:p w14:paraId="2B7708D8" w14:textId="0494C487" w:rsidR="00BA0BED" w:rsidRDefault="005326F9" w:rsidP="00C733EF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-</w:t>
      </w:r>
      <w:r w:rsidRPr="006D5895">
        <w:rPr>
          <w:rFonts w:ascii="Times New Roman" w:hAnsi="Times New Roman"/>
          <w:color w:val="000000" w:themeColor="text1"/>
        </w:rPr>
        <w:tab/>
        <w:t>w 2030 roku</w:t>
      </w:r>
      <w:r w:rsidRPr="006D5895">
        <w:rPr>
          <w:rFonts w:ascii="Times New Roman" w:hAnsi="Times New Roman"/>
          <w:color w:val="000000" w:themeColor="text1"/>
        </w:rPr>
        <w:tab/>
        <w:t>1 000 000 zł</w:t>
      </w:r>
      <w:r w:rsidR="008004EC" w:rsidRPr="006D5895">
        <w:rPr>
          <w:rFonts w:ascii="Times New Roman" w:hAnsi="Times New Roman"/>
          <w:color w:val="000000" w:themeColor="text1"/>
        </w:rPr>
        <w:t>.</w:t>
      </w:r>
    </w:p>
    <w:p w14:paraId="701C2510" w14:textId="77777777" w:rsidR="005F374A" w:rsidRPr="006D5895" w:rsidRDefault="005F374A" w:rsidP="005F374A">
      <w:pPr>
        <w:pStyle w:val="Akapitzlist"/>
        <w:tabs>
          <w:tab w:val="left" w:pos="709"/>
          <w:tab w:val="right" w:pos="3828"/>
        </w:tabs>
        <w:spacing w:after="0" w:line="240" w:lineRule="auto"/>
        <w:ind w:left="357"/>
        <w:contextualSpacing w:val="0"/>
        <w:jc w:val="both"/>
        <w:rPr>
          <w:rFonts w:ascii="Times New Roman" w:hAnsi="Times New Roman"/>
        </w:rPr>
      </w:pPr>
    </w:p>
    <w:p w14:paraId="6A00DF14" w14:textId="7C97C046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Centrum Społeczno-Kulturalnego przy ul. Turystycznej 3</w:t>
      </w:r>
    </w:p>
    <w:p w14:paraId="3E7ADF8D" w14:textId="77777777" w:rsidR="006D5895" w:rsidRPr="006D5895" w:rsidRDefault="006D5895" w:rsidP="00C733E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10 000 000 zł (do kwoty 13 650 000 zł).</w:t>
      </w:r>
    </w:p>
    <w:p w14:paraId="0ADF0389" w14:textId="77777777" w:rsidR="006D5895" w:rsidRPr="006D5895" w:rsidRDefault="006D5895" w:rsidP="00C733E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 sfinansowanie robót budowlanych.</w:t>
      </w:r>
    </w:p>
    <w:p w14:paraId="2897540C" w14:textId="554AB492" w:rsidR="006D5895" w:rsidRPr="006D5895" w:rsidRDefault="006D5895" w:rsidP="00C733E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Zakres rzeczowy robót obejmuje budowę budynku głównego oraz modernizację budynku dawnej piekarni z zachowaniem funkcji lokalu użytkowego. Budynek główny przeznaczony będzie na cele kulturalno-społeczne. W ramach zwiększenia środków zabezpieczane są wyłącznie środki na</w:t>
      </w:r>
      <w:r w:rsidR="00C733EF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 xml:space="preserve">realizację budynku, bez zakresu dotyczącego placu Przyjaciół Wyspy </w:t>
      </w:r>
      <w:proofErr w:type="spellStart"/>
      <w:r w:rsidRPr="006D5895">
        <w:rPr>
          <w:rFonts w:ascii="Times New Roman" w:hAnsi="Times New Roman"/>
        </w:rPr>
        <w:t>Sobieszewskiej</w:t>
      </w:r>
      <w:proofErr w:type="spellEnd"/>
      <w:r w:rsidRPr="006D5895">
        <w:rPr>
          <w:rFonts w:ascii="Times New Roman" w:hAnsi="Times New Roman"/>
        </w:rPr>
        <w:t>.</w:t>
      </w:r>
    </w:p>
    <w:p w14:paraId="50800974" w14:textId="77777777" w:rsidR="006D5895" w:rsidRPr="00C733EF" w:rsidRDefault="006D5895" w:rsidP="00C733E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C733EF">
        <w:rPr>
          <w:rFonts w:ascii="Times New Roman" w:hAnsi="Times New Roman"/>
          <w:color w:val="000000" w:themeColor="text1"/>
        </w:rPr>
        <w:t>Jednocześnie wydłuża się okres realizacji przedsięwzięcia do 2027 roku.</w:t>
      </w:r>
    </w:p>
    <w:p w14:paraId="5AF790B7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wynosi:</w:t>
      </w:r>
    </w:p>
    <w:p w14:paraId="667793B2" w14:textId="589F4B59" w:rsidR="006D5895" w:rsidRPr="00C733EF" w:rsidRDefault="00C733EF" w:rsidP="00C733EF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 w:rsidR="006D5895" w:rsidRPr="006D5895">
        <w:rPr>
          <w:rFonts w:ascii="Times New Roman" w:hAnsi="Times New Roman"/>
        </w:rPr>
        <w:t xml:space="preserve">w </w:t>
      </w:r>
      <w:r w:rsidR="006D5895" w:rsidRPr="00C733EF">
        <w:rPr>
          <w:rFonts w:ascii="Times New Roman" w:hAnsi="Times New Roman"/>
          <w:color w:val="000000" w:themeColor="text1"/>
        </w:rPr>
        <w:t>2026</w:t>
      </w:r>
      <w:r w:rsidR="006D5895" w:rsidRPr="006D5895">
        <w:rPr>
          <w:rFonts w:ascii="Times New Roman" w:hAnsi="Times New Roman"/>
        </w:rPr>
        <w:t xml:space="preserve"> roku</w:t>
      </w:r>
      <w:r w:rsidR="006D5895" w:rsidRPr="006D5895">
        <w:rPr>
          <w:rFonts w:ascii="Times New Roman" w:hAnsi="Times New Roman"/>
        </w:rPr>
        <w:tab/>
        <w:t xml:space="preserve">6 250 </w:t>
      </w:r>
      <w:r w:rsidR="006D5895" w:rsidRPr="00C733EF">
        <w:rPr>
          <w:rFonts w:ascii="Times New Roman" w:hAnsi="Times New Roman"/>
          <w:color w:val="000000" w:themeColor="text1"/>
        </w:rPr>
        <w:t>000 zł,</w:t>
      </w:r>
    </w:p>
    <w:p w14:paraId="1469FDFE" w14:textId="7E217A62" w:rsidR="006D5895" w:rsidRPr="006D5895" w:rsidRDefault="00C733EF" w:rsidP="00C733EF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</w:rPr>
        <w:t>-</w:t>
      </w:r>
      <w:r>
        <w:rPr>
          <w:rFonts w:ascii="Times New Roman" w:hAnsi="Times New Roman"/>
          <w:color w:val="000000" w:themeColor="text1"/>
        </w:rPr>
        <w:tab/>
      </w:r>
      <w:r w:rsidR="006D5895" w:rsidRPr="00C733EF">
        <w:rPr>
          <w:rFonts w:ascii="Times New Roman" w:hAnsi="Times New Roman"/>
          <w:color w:val="000000" w:themeColor="text1"/>
        </w:rPr>
        <w:t>w 2027 roku</w:t>
      </w:r>
      <w:r w:rsidR="006D5895" w:rsidRPr="00C733EF">
        <w:rPr>
          <w:rFonts w:ascii="Times New Roman" w:hAnsi="Times New Roman"/>
          <w:color w:val="000000" w:themeColor="text1"/>
        </w:rPr>
        <w:tab/>
        <w:t>6 750 000</w:t>
      </w:r>
      <w:r w:rsidR="006D5895" w:rsidRPr="006D5895">
        <w:rPr>
          <w:rFonts w:ascii="Times New Roman" w:hAnsi="Times New Roman"/>
        </w:rPr>
        <w:t xml:space="preserve"> zł.</w:t>
      </w:r>
    </w:p>
    <w:p w14:paraId="4141A315" w14:textId="77777777" w:rsidR="006D5895" w:rsidRPr="006D5895" w:rsidRDefault="006D5895" w:rsidP="005F374A">
      <w:pPr>
        <w:pStyle w:val="Akapitzlist"/>
        <w:tabs>
          <w:tab w:val="left" w:pos="709"/>
          <w:tab w:val="right" w:pos="3828"/>
        </w:tabs>
        <w:spacing w:after="0" w:line="240" w:lineRule="auto"/>
        <w:ind w:left="357"/>
        <w:contextualSpacing w:val="0"/>
        <w:jc w:val="both"/>
        <w:rPr>
          <w:rFonts w:ascii="Times New Roman" w:hAnsi="Times New Roman"/>
        </w:rPr>
      </w:pPr>
    </w:p>
    <w:p w14:paraId="0E1A441C" w14:textId="77777777" w:rsidR="006D5895" w:rsidRPr="006D5895" w:rsidRDefault="006D5895" w:rsidP="008916E7">
      <w:pPr>
        <w:pStyle w:val="Akapitzlist"/>
        <w:numPr>
          <w:ilvl w:val="0"/>
          <w:numId w:val="2"/>
        </w:numPr>
        <w:spacing w:before="120" w:after="120" w:line="264" w:lineRule="auto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Punktów Selektywnego Zbierania Odpadów Komunalnych przy ul. Hynka i ul. Uczniowskiej w Gdańsku</w:t>
      </w:r>
    </w:p>
    <w:p w14:paraId="20B393BB" w14:textId="77777777" w:rsidR="006D5895" w:rsidRPr="006D5895" w:rsidRDefault="006D5895" w:rsidP="00C733E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4 162 000 zł (do kwoty 24 859 122 zł).</w:t>
      </w:r>
    </w:p>
    <w:p w14:paraId="24373132" w14:textId="77777777" w:rsidR="006D5895" w:rsidRPr="006D5895" w:rsidRDefault="006D5895" w:rsidP="00C733E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Powyższa zmiana wynika z aktualizacji harmonogramu wypłaty dotacji z Narodowego Funduszu </w:t>
      </w:r>
      <w:r w:rsidRPr="00C733EF">
        <w:rPr>
          <w:rFonts w:ascii="Times New Roman" w:hAnsi="Times New Roman"/>
          <w:color w:val="000000" w:themeColor="text1"/>
        </w:rPr>
        <w:t>Ochrony</w:t>
      </w:r>
      <w:r w:rsidRPr="006D5895">
        <w:rPr>
          <w:rFonts w:ascii="Times New Roman" w:hAnsi="Times New Roman"/>
        </w:rPr>
        <w:t xml:space="preserve"> Środowiska i Gospodarki Wodnej.</w:t>
      </w:r>
    </w:p>
    <w:p w14:paraId="746710D8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 2026 roku wynosi 12 752 233 zł.</w:t>
      </w:r>
    </w:p>
    <w:p w14:paraId="30FE2BD3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21E41326" w14:textId="77777777" w:rsidR="006D5895" w:rsidRPr="006D5895" w:rsidRDefault="006D5895" w:rsidP="005F374A">
      <w:pPr>
        <w:pStyle w:val="Akapitzlist"/>
        <w:keepNext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Budowa układu drogowego w obszarze Portu Północnego w Gdańsku</w:t>
      </w:r>
    </w:p>
    <w:p w14:paraId="45BF55F2" w14:textId="77777777" w:rsidR="006D5895" w:rsidRPr="006D5895" w:rsidRDefault="006D5895" w:rsidP="00C733E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Zmienia się limity wydatków w 2026 i 2027 roku. Powyższa zmiana wynika z aktualizacji harmonogramu rzeczowo-finansowego zadania. Całkowita wartość przedsięwzięcia nie uległa zmianie.</w:t>
      </w:r>
    </w:p>
    <w:p w14:paraId="58510725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C733EF">
        <w:rPr>
          <w:rFonts w:ascii="Times New Roman" w:hAnsi="Times New Roman"/>
          <w:color w:val="000000" w:themeColor="text1"/>
        </w:rPr>
        <w:t>Limit</w:t>
      </w:r>
      <w:r w:rsidRPr="006D5895">
        <w:rPr>
          <w:rFonts w:ascii="Times New Roman" w:hAnsi="Times New Roman"/>
        </w:rPr>
        <w:t xml:space="preserve"> wydatków wynosi:</w:t>
      </w:r>
    </w:p>
    <w:p w14:paraId="378BF54D" w14:textId="3779F274" w:rsidR="006D5895" w:rsidRPr="00C733EF" w:rsidRDefault="008916E7" w:rsidP="00C733EF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-</w:t>
      </w:r>
      <w:r>
        <w:rPr>
          <w:rFonts w:ascii="Times New Roman" w:hAnsi="Times New Roman"/>
          <w:color w:val="000000" w:themeColor="text1"/>
        </w:rPr>
        <w:tab/>
      </w:r>
      <w:r w:rsidR="006D5895" w:rsidRPr="00C733EF">
        <w:rPr>
          <w:rFonts w:ascii="Times New Roman" w:hAnsi="Times New Roman"/>
          <w:color w:val="000000" w:themeColor="text1"/>
        </w:rPr>
        <w:t>w 2026 roku</w:t>
      </w:r>
      <w:r w:rsidR="006D5895" w:rsidRPr="00C733EF">
        <w:rPr>
          <w:rFonts w:ascii="Times New Roman" w:hAnsi="Times New Roman"/>
          <w:color w:val="000000" w:themeColor="text1"/>
        </w:rPr>
        <w:tab/>
        <w:t>45 200 805 zł,</w:t>
      </w:r>
    </w:p>
    <w:p w14:paraId="0F4E632B" w14:textId="158FA8E9" w:rsidR="006D5895" w:rsidRPr="00C733EF" w:rsidRDefault="008916E7" w:rsidP="008916E7">
      <w:pPr>
        <w:pStyle w:val="Akapitzlist"/>
        <w:tabs>
          <w:tab w:val="left" w:pos="709"/>
          <w:tab w:val="right" w:pos="3828"/>
        </w:tabs>
        <w:spacing w:after="0"/>
        <w:ind w:left="357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-</w:t>
      </w:r>
      <w:r>
        <w:rPr>
          <w:rFonts w:ascii="Times New Roman" w:hAnsi="Times New Roman"/>
          <w:color w:val="000000" w:themeColor="text1"/>
        </w:rPr>
        <w:tab/>
      </w:r>
      <w:r w:rsidR="006D5895" w:rsidRPr="00C733EF">
        <w:rPr>
          <w:rFonts w:ascii="Times New Roman" w:hAnsi="Times New Roman"/>
          <w:color w:val="000000" w:themeColor="text1"/>
        </w:rPr>
        <w:t>w 2027 roku</w:t>
      </w:r>
      <w:r w:rsidR="006D5895" w:rsidRPr="00C733EF">
        <w:rPr>
          <w:rFonts w:ascii="Times New Roman" w:hAnsi="Times New Roman"/>
          <w:color w:val="000000" w:themeColor="text1"/>
        </w:rPr>
        <w:tab/>
        <w:t>13 199 195 zł.</w:t>
      </w:r>
    </w:p>
    <w:p w14:paraId="4D3F1414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07F22A98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Dokumentacja dla przyszłych projektów</w:t>
      </w:r>
    </w:p>
    <w:p w14:paraId="7058CF33" w14:textId="77777777" w:rsidR="006D5895" w:rsidRPr="006D5895" w:rsidRDefault="006D5895" w:rsidP="008916E7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49 971 519 zł (do kwoty 158 038 446 zł).</w:t>
      </w:r>
    </w:p>
    <w:p w14:paraId="1A11CA65" w14:textId="77777777" w:rsidR="006D5895" w:rsidRPr="006D5895" w:rsidRDefault="006D5895" w:rsidP="008916E7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Gmina Miasta Gdańska wspólnie z Generalną Dyrekcją Dróg Krajowych i Autostrad (GDDKiA) proceduje porozumienie dotyczące przygotowania, finansowania i realizacji inwestycji pn. Rozbudowa węzła </w:t>
      </w:r>
      <w:proofErr w:type="spellStart"/>
      <w:r w:rsidRPr="006D5895">
        <w:rPr>
          <w:rFonts w:ascii="Times New Roman" w:hAnsi="Times New Roman"/>
        </w:rPr>
        <w:t>Szadółki</w:t>
      </w:r>
      <w:proofErr w:type="spellEnd"/>
      <w:r w:rsidRPr="006D5895">
        <w:rPr>
          <w:rFonts w:ascii="Times New Roman" w:hAnsi="Times New Roman"/>
        </w:rPr>
        <w:t xml:space="preserve"> w Gdańsku. Zgodnie z warunkami porozumienia, GDDKiA pokryje koszty robót budowlanych (wartość kosztorysowa ok. 320 mln zł), natomiast wkład własny Gminy Miasta Gdańska obejmuje jedynie koszty odszkodowawcze wynikające z decyzji </w:t>
      </w:r>
      <w:proofErr w:type="spellStart"/>
      <w:r w:rsidRPr="006D5895">
        <w:rPr>
          <w:rFonts w:ascii="Times New Roman" w:hAnsi="Times New Roman"/>
        </w:rPr>
        <w:t>ZRiD</w:t>
      </w:r>
      <w:proofErr w:type="spellEnd"/>
      <w:r w:rsidRPr="006D5895">
        <w:rPr>
          <w:rFonts w:ascii="Times New Roman" w:hAnsi="Times New Roman"/>
        </w:rPr>
        <w:t>, oszacowane na 50 mln zł.</w:t>
      </w:r>
    </w:p>
    <w:p w14:paraId="378E49B4" w14:textId="3334B010" w:rsidR="006D5895" w:rsidRPr="006D5895" w:rsidRDefault="006D5895" w:rsidP="008916E7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Planuje się pozyskanie dokumentacji projektowej przez Gminę Miasta Gdańska w 2026 roku. Zostanie on przekazana GDDKiA, a na jej podstawie GDDKiA wystąpi o wydanie decyzji </w:t>
      </w:r>
      <w:proofErr w:type="spellStart"/>
      <w:r w:rsidRPr="006D5895">
        <w:rPr>
          <w:rFonts w:ascii="Times New Roman" w:hAnsi="Times New Roman"/>
        </w:rPr>
        <w:t>ZRiD</w:t>
      </w:r>
      <w:proofErr w:type="spellEnd"/>
      <w:r w:rsidRPr="006D5895">
        <w:rPr>
          <w:rFonts w:ascii="Times New Roman" w:hAnsi="Times New Roman"/>
        </w:rPr>
        <w:t xml:space="preserve"> i</w:t>
      </w:r>
      <w:r w:rsidR="008916E7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 xml:space="preserve">będzie realizować inwestycję jako Zamawiający. </w:t>
      </w:r>
    </w:p>
    <w:p w14:paraId="68AE3D07" w14:textId="77777777" w:rsidR="006D5895" w:rsidRPr="006D5895" w:rsidRDefault="006D5895" w:rsidP="00A14B40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Ponadto w ramach zwiększonych środków na przedsięwzięcie planuje się </w:t>
      </w:r>
    </w:p>
    <w:p w14:paraId="7F68300C" w14:textId="77777777" w:rsidR="006D5895" w:rsidRPr="006D5895" w:rsidRDefault="006D5895" w:rsidP="00A14B40">
      <w:pPr>
        <w:pStyle w:val="Akapitzlist"/>
        <w:numPr>
          <w:ilvl w:val="0"/>
          <w:numId w:val="8"/>
        </w:numPr>
        <w:spacing w:after="0" w:line="264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opracowanie dokumentacji projektowej dotyczącej kompleksowej modernizacji nieruchomości położonej przy ul. Wita Stwosza 23, w którym działalność na rzecz mieszkańców będzie prowadził Miejski Ośrodek Pomocy Rodzinie i organizacje pozarządowe,</w:t>
      </w:r>
    </w:p>
    <w:p w14:paraId="5B083BE3" w14:textId="29325139" w:rsidR="006D5895" w:rsidRPr="006D5895" w:rsidRDefault="006D5895" w:rsidP="00A14B40">
      <w:pPr>
        <w:pStyle w:val="Akapitzlist"/>
        <w:numPr>
          <w:ilvl w:val="0"/>
          <w:numId w:val="8"/>
        </w:numPr>
        <w:spacing w:after="0" w:line="264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pozyskanie dokumentacji projektowej wraz ze wszystkimi niezbędnymi uzgodnieniami i pozwoleniami, a następnie budowa nowego budynku dla hodowli kangurów w Gdańskim Ogrodzie Zoologicznym</w:t>
      </w:r>
      <w:r w:rsidR="008916E7">
        <w:rPr>
          <w:rFonts w:ascii="Times New Roman" w:hAnsi="Times New Roman"/>
        </w:rPr>
        <w:t>.</w:t>
      </w:r>
    </w:p>
    <w:p w14:paraId="65EE534C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wynosi:</w:t>
      </w:r>
    </w:p>
    <w:p w14:paraId="02FE70AA" w14:textId="77777777" w:rsidR="006D5895" w:rsidRPr="006D5895" w:rsidRDefault="006D5895" w:rsidP="008916E7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16 757 527 zł,</w:t>
      </w:r>
    </w:p>
    <w:p w14:paraId="7634EC5E" w14:textId="77777777" w:rsidR="006D5895" w:rsidRPr="006D5895" w:rsidRDefault="006D5895" w:rsidP="008916E7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5 594 360 zł,</w:t>
      </w:r>
    </w:p>
    <w:p w14:paraId="675CBE58" w14:textId="77777777" w:rsidR="006D5895" w:rsidRPr="006D5895" w:rsidRDefault="006D5895" w:rsidP="008916E7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3 000 000 zł,</w:t>
      </w:r>
    </w:p>
    <w:p w14:paraId="6BFF31F9" w14:textId="77777777" w:rsidR="006D5895" w:rsidRPr="006D5895" w:rsidRDefault="006D5895" w:rsidP="008916E7">
      <w:pPr>
        <w:pStyle w:val="Akapitzlist"/>
        <w:keepNext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3 000 000 zł,</w:t>
      </w:r>
    </w:p>
    <w:p w14:paraId="382D0EE6" w14:textId="77777777" w:rsidR="006D5895" w:rsidRPr="006D5895" w:rsidRDefault="006D5895" w:rsidP="008916E7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2030 roku</w:t>
      </w:r>
      <w:r w:rsidRPr="006D5895">
        <w:rPr>
          <w:rFonts w:ascii="Times New Roman" w:hAnsi="Times New Roman"/>
        </w:rPr>
        <w:tab/>
        <w:t>50 000 000 zł.</w:t>
      </w:r>
    </w:p>
    <w:p w14:paraId="33A167B2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5213DED8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Gdański Program Przeciwpowodziowy</w:t>
      </w:r>
    </w:p>
    <w:p w14:paraId="5F58F3BC" w14:textId="77777777" w:rsidR="006D5895" w:rsidRPr="006D5895" w:rsidRDefault="006D5895" w:rsidP="008916E7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55 276 801 zł (do kwoty 197 613 018 zł).</w:t>
      </w:r>
    </w:p>
    <w:p w14:paraId="728B6962" w14:textId="77777777" w:rsidR="006D5895" w:rsidRPr="006D5895" w:rsidRDefault="006D5895" w:rsidP="008916E7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na:</w:t>
      </w:r>
    </w:p>
    <w:p w14:paraId="6956B8A1" w14:textId="77777777" w:rsidR="006D5895" w:rsidRPr="006D5895" w:rsidRDefault="006D5895" w:rsidP="00F30C97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zabezpieczenie wkładu własnego dla projektu ZSGWO III (nabór kończy się w lutym 2026). Zadania planowane do ujęcia w projekcie unijnym:</w:t>
      </w:r>
    </w:p>
    <w:p w14:paraId="3EF5E536" w14:textId="77777777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kanalizacji deszczowej w ul. Stromej w Gdańsku,</w:t>
      </w:r>
    </w:p>
    <w:p w14:paraId="7A671198" w14:textId="77777777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zbiornika retencyjnego nr 3 posiadającego retencję powodziową wraz z przebudową Potoku Oruńskiego na odcinku od zbiornika 4 do wylotu z komory rozdziału ul. Bieszczadzka,</w:t>
      </w:r>
    </w:p>
    <w:p w14:paraId="5F1AF146" w14:textId="74F875C5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ulic Turzycowej i Czermińskiego wraz z kanalizacją deszczową na odcinku od ul.</w:t>
      </w:r>
      <w:r w:rsidR="008916E7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Jabłoniowej do ronda im. 77 Pułku AK,</w:t>
      </w:r>
    </w:p>
    <w:p w14:paraId="27A6EA6A" w14:textId="77777777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budowa pompowni wspomagającej przy ul. Swojskiej,</w:t>
      </w:r>
    </w:p>
    <w:p w14:paraId="497BB222" w14:textId="77777777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 xml:space="preserve">poprawa odwodnienia w rejonie ulic </w:t>
      </w:r>
      <w:proofErr w:type="spellStart"/>
      <w:r w:rsidRPr="006D5895">
        <w:rPr>
          <w:rFonts w:ascii="Times New Roman" w:hAnsi="Times New Roman"/>
        </w:rPr>
        <w:t>Mamuszki</w:t>
      </w:r>
      <w:proofErr w:type="spellEnd"/>
      <w:r w:rsidRPr="006D5895">
        <w:rPr>
          <w:rFonts w:ascii="Times New Roman" w:hAnsi="Times New Roman"/>
        </w:rPr>
        <w:t xml:space="preserve"> i Goplańskiej,</w:t>
      </w:r>
    </w:p>
    <w:p w14:paraId="296DA316" w14:textId="77777777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fontanna napowietrzającą na Stawie Łabędzim w Parku Oliwskim,</w:t>
      </w:r>
    </w:p>
    <w:p w14:paraId="6E164992" w14:textId="699C9C71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Zielony skwer trzech ulic - zagospodarowanie zieleni Pawia - Hoża – Tamka,</w:t>
      </w:r>
    </w:p>
    <w:p w14:paraId="68116A49" w14:textId="77777777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Zagospodarowanie klombów przy ul. Wyzwolenia,</w:t>
      </w:r>
    </w:p>
    <w:p w14:paraId="7F276348" w14:textId="77777777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Zielona Oliwa-Kompleksowy projekt przywrócenia </w:t>
      </w:r>
      <w:proofErr w:type="spellStart"/>
      <w:r w:rsidRPr="006D5895">
        <w:rPr>
          <w:rFonts w:ascii="Times New Roman" w:hAnsi="Times New Roman"/>
        </w:rPr>
        <w:t>zadrzewień</w:t>
      </w:r>
      <w:proofErr w:type="spellEnd"/>
      <w:r w:rsidRPr="006D5895">
        <w:rPr>
          <w:rFonts w:ascii="Times New Roman" w:hAnsi="Times New Roman"/>
        </w:rPr>
        <w:t xml:space="preserve"> przydrożnych, </w:t>
      </w:r>
    </w:p>
    <w:p w14:paraId="2518CF86" w14:textId="77777777" w:rsidR="006D5895" w:rsidRPr="006D5895" w:rsidRDefault="006D5895" w:rsidP="00F30C97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PARK DE GAULLE'A NA NOWO!,</w:t>
      </w:r>
    </w:p>
    <w:p w14:paraId="43DDFFA7" w14:textId="77777777" w:rsidR="006D5895" w:rsidRPr="006D5895" w:rsidRDefault="006D5895" w:rsidP="00F30C97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działania interwencyjne dotyczące poprawy odwodnienia w rejonie ulic: Osiedlowej, </w:t>
      </w:r>
      <w:proofErr w:type="spellStart"/>
      <w:r w:rsidRPr="006D5895">
        <w:rPr>
          <w:rFonts w:ascii="Times New Roman" w:hAnsi="Times New Roman"/>
        </w:rPr>
        <w:t>Kraśnięta</w:t>
      </w:r>
      <w:proofErr w:type="spellEnd"/>
      <w:r w:rsidRPr="006D5895">
        <w:rPr>
          <w:rFonts w:ascii="Times New Roman" w:hAnsi="Times New Roman"/>
        </w:rPr>
        <w:t xml:space="preserve">, Jabłoniowej i </w:t>
      </w:r>
      <w:proofErr w:type="spellStart"/>
      <w:r w:rsidRPr="006D5895">
        <w:rPr>
          <w:rFonts w:ascii="Times New Roman" w:hAnsi="Times New Roman"/>
        </w:rPr>
        <w:t>Jagatowskiej</w:t>
      </w:r>
      <w:proofErr w:type="spellEnd"/>
      <w:r w:rsidRPr="006D5895">
        <w:rPr>
          <w:rFonts w:ascii="Times New Roman" w:hAnsi="Times New Roman"/>
        </w:rPr>
        <w:t xml:space="preserve">, </w:t>
      </w:r>
    </w:p>
    <w:p w14:paraId="36A57772" w14:textId="77777777" w:rsidR="006D5895" w:rsidRPr="006D5895" w:rsidRDefault="006D5895" w:rsidP="00F30C97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fontannę napowietrzającą na Stawie Łabędzim w Parku Oliwskim,</w:t>
      </w:r>
    </w:p>
    <w:p w14:paraId="04E418B9" w14:textId="77777777" w:rsidR="006D5895" w:rsidRPr="006D5895" w:rsidRDefault="006D5895" w:rsidP="00F30C97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modernizację punktów monitoringu hydrologicznego,</w:t>
      </w:r>
    </w:p>
    <w:p w14:paraId="3D952F8C" w14:textId="77777777" w:rsidR="006D5895" w:rsidRPr="006D5895" w:rsidRDefault="006D5895" w:rsidP="00F30C97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przywrócenie funkcjonowania stawu przy skrzyżowaniu ulic Niepołomickiej i Przebiśniegowej w Gdańsku.</w:t>
      </w:r>
    </w:p>
    <w:p w14:paraId="1F4DEC7F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C733EF">
        <w:rPr>
          <w:rFonts w:ascii="Times New Roman" w:hAnsi="Times New Roman"/>
          <w:color w:val="000000" w:themeColor="text1"/>
        </w:rPr>
        <w:t>Limit</w:t>
      </w:r>
      <w:r w:rsidRPr="006D5895">
        <w:rPr>
          <w:rFonts w:ascii="Times New Roman" w:hAnsi="Times New Roman"/>
        </w:rPr>
        <w:t xml:space="preserve"> wydatków wynosi:</w:t>
      </w:r>
    </w:p>
    <w:p w14:paraId="0B76876D" w14:textId="77777777" w:rsidR="006D5895" w:rsidRPr="006D5895" w:rsidRDefault="006D5895" w:rsidP="0012021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13 399 317 zł,</w:t>
      </w:r>
    </w:p>
    <w:p w14:paraId="5D36186B" w14:textId="77777777" w:rsidR="006D5895" w:rsidRPr="006D5895" w:rsidRDefault="006D5895" w:rsidP="0012021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17 500 000 zł,</w:t>
      </w:r>
    </w:p>
    <w:p w14:paraId="7F53A712" w14:textId="77777777" w:rsidR="006D5895" w:rsidRPr="006D5895" w:rsidRDefault="006D5895" w:rsidP="0012021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39 190 372 zł,</w:t>
      </w:r>
    </w:p>
    <w:p w14:paraId="473D5473" w14:textId="77777777" w:rsidR="006D5895" w:rsidRPr="006D5895" w:rsidRDefault="006D5895" w:rsidP="0012021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41 986 429 zł.</w:t>
      </w:r>
    </w:p>
    <w:p w14:paraId="16DDA3CF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4FE2027B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Gdański Projekt Komunikacji Miejskiej etap VA - budowa linii tramwajowej Gdańsk Południe Wrzeszcz (UE)</w:t>
      </w:r>
    </w:p>
    <w:p w14:paraId="2C86110F" w14:textId="77777777" w:rsidR="006D5895" w:rsidRPr="006D5895" w:rsidRDefault="006D5895" w:rsidP="0012021B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Zmienia się limity wydatków w 2026, 2027 i 2029 roku. Powyższa zmiana wynika z aktualizacji harmonogramu rzeczowo-finansowego zadania. Całkowita wartość przedsięwzięcia nie uległa zmianie.</w:t>
      </w:r>
    </w:p>
    <w:p w14:paraId="2E494744" w14:textId="77777777" w:rsidR="006D5895" w:rsidRPr="006D5895" w:rsidRDefault="006D5895" w:rsidP="00080484">
      <w:pPr>
        <w:pStyle w:val="Akapitzlist"/>
        <w:spacing w:before="120" w:after="0" w:line="264" w:lineRule="auto"/>
        <w:ind w:left="357"/>
        <w:contextualSpacing w:val="0"/>
        <w:jc w:val="both"/>
        <w:rPr>
          <w:rFonts w:ascii="Times New Roman" w:hAnsi="Times New Roman"/>
        </w:rPr>
      </w:pPr>
      <w:r w:rsidRPr="00C733EF">
        <w:rPr>
          <w:rFonts w:ascii="Times New Roman" w:hAnsi="Times New Roman"/>
          <w:color w:val="000000" w:themeColor="text1"/>
        </w:rPr>
        <w:t>Limit</w:t>
      </w:r>
      <w:r w:rsidRPr="006D5895">
        <w:rPr>
          <w:rFonts w:ascii="Times New Roman" w:hAnsi="Times New Roman"/>
        </w:rPr>
        <w:t xml:space="preserve"> wydatków wynosi:</w:t>
      </w:r>
    </w:p>
    <w:p w14:paraId="4C3FB4DF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80 816 042 zł,</w:t>
      </w:r>
    </w:p>
    <w:p w14:paraId="430ABF8E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272 599 444 zł,</w:t>
      </w:r>
    </w:p>
    <w:p w14:paraId="0E637DAF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275 688 230 zł,</w:t>
      </w:r>
    </w:p>
    <w:p w14:paraId="19D966E9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172 124 684 zł.</w:t>
      </w:r>
    </w:p>
    <w:p w14:paraId="444DC54C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7696C77A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Kompleksowa modernizacja energetyczna budynków mieszkalnych zlokalizowanych na terenie Gminy Miasta Gdańska</w:t>
      </w:r>
    </w:p>
    <w:p w14:paraId="116F8F7B" w14:textId="77777777" w:rsidR="006D5895" w:rsidRPr="006D5895" w:rsidRDefault="006D5895" w:rsidP="0012021B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1 486 049 zł (do kwoty 33 031 221 zł).</w:t>
      </w:r>
    </w:p>
    <w:p w14:paraId="7FE01468" w14:textId="77777777" w:rsidR="006D5895" w:rsidRPr="006D5895" w:rsidRDefault="006D5895" w:rsidP="0012021B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aktualizacji harmonogramu realizacji modernizacji wielorodzinnego budynku mieszkalnego przy ul. Partyzantów 40A. W 2025 roku przeprowadzono 2 postępowania na wybór wykonawcy prac budowlanych. Pierwsze postępowanie unieważniono w związku z ofertami przewyższającymi szacunkowe koszty inwestycji. We wrześniu 2025 r. zawarto umowę na realizację prac budowlanych z terminem zakończenia w I kw. 2026 r.</w:t>
      </w:r>
    </w:p>
    <w:p w14:paraId="527BD8DC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wynosi:</w:t>
      </w:r>
    </w:p>
    <w:p w14:paraId="743B4C28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13 896 049 zł,</w:t>
      </w:r>
    </w:p>
    <w:p w14:paraId="21E58B60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14 010 000 zł.</w:t>
      </w:r>
    </w:p>
    <w:p w14:paraId="7E20AAA0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463ECAA3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Modernizacja al. J. Hallera na odcinku od al. M. Płażyńskiego do ul. T. Kościuszki (jezdnia w kierunku Wrzeszcza)</w:t>
      </w:r>
    </w:p>
    <w:p w14:paraId="71F0BBA2" w14:textId="77777777" w:rsidR="006D5895" w:rsidRPr="006D5895" w:rsidRDefault="006D5895" w:rsidP="0012021B">
      <w:pPr>
        <w:pStyle w:val="Akapitzlist"/>
        <w:spacing w:before="120" w:after="0" w:line="264" w:lineRule="auto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8 000 000 zł (do kwoty 23 500 000 zł).</w:t>
      </w:r>
    </w:p>
    <w:p w14:paraId="3B5B2FB0" w14:textId="77777777" w:rsidR="006D5895" w:rsidRPr="006D5895" w:rsidRDefault="006D5895" w:rsidP="0012021B">
      <w:pPr>
        <w:pStyle w:val="Akapitzlist"/>
        <w:spacing w:before="120" w:after="120" w:line="264" w:lineRule="auto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Powyższa zmiana wynika z dostosowania planu finansowego do harmonogramu realizacji inwestycji uzgodnionego z wykonawcą wybranym w postępowaniu przetargowym.</w:t>
      </w:r>
    </w:p>
    <w:p w14:paraId="344133E7" w14:textId="77777777" w:rsidR="006D5895" w:rsidRPr="006D5895" w:rsidRDefault="006D5895" w:rsidP="0037009B">
      <w:pPr>
        <w:pStyle w:val="Akapitzlist"/>
        <w:keepNext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wynosi:</w:t>
      </w:r>
    </w:p>
    <w:p w14:paraId="4470EAE7" w14:textId="77777777" w:rsidR="006D5895" w:rsidRPr="006D5895" w:rsidRDefault="006D5895" w:rsidP="0012021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12 150 000 zł,</w:t>
      </w:r>
    </w:p>
    <w:p w14:paraId="3AF06C6C" w14:textId="77777777" w:rsidR="006D5895" w:rsidRPr="006D5895" w:rsidRDefault="006D5895" w:rsidP="0012021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1 350 000 zł.</w:t>
      </w:r>
    </w:p>
    <w:p w14:paraId="347C302B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1B50BFA9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Modernizacja budynków komunalnych</w:t>
      </w:r>
    </w:p>
    <w:p w14:paraId="03D5684D" w14:textId="77777777" w:rsidR="006D5895" w:rsidRPr="006D5895" w:rsidRDefault="006D5895" w:rsidP="0037009B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17 500 000 zł (do kwoty 115 739 260 zł). Jednocześnie wydłuża się okres realizacji do 2027 roku.</w:t>
      </w:r>
    </w:p>
    <w:p w14:paraId="2D0F0467" w14:textId="77777777" w:rsidR="006D5895" w:rsidRPr="006D5895" w:rsidRDefault="006D5895" w:rsidP="0037009B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na:</w:t>
      </w:r>
    </w:p>
    <w:p w14:paraId="3428A043" w14:textId="77777777" w:rsidR="006D5895" w:rsidRPr="006D5895" w:rsidRDefault="006D5895" w:rsidP="0037009B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modernizacje lokali mieszkalnych (dokumentacje projektowe i roboty),</w:t>
      </w:r>
    </w:p>
    <w:p w14:paraId="1598F0B3" w14:textId="77777777" w:rsidR="006D5895" w:rsidRPr="006D5895" w:rsidRDefault="006D5895" w:rsidP="0037009B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modernizacje lokali użytkowych (dokumentacje projektowe i roboty),</w:t>
      </w:r>
    </w:p>
    <w:p w14:paraId="2756CC02" w14:textId="77777777" w:rsidR="006D5895" w:rsidRPr="006D5895" w:rsidRDefault="006D5895" w:rsidP="0037009B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modernizację budynku użytkowego przy ul. Trakt Św. Wojciecha 317</w:t>
      </w:r>
    </w:p>
    <w:p w14:paraId="47DD3F6B" w14:textId="77777777" w:rsidR="006D5895" w:rsidRPr="006D5895" w:rsidRDefault="006D5895" w:rsidP="0037009B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modernizację budynku użytkowego przy ulicy Wałowej 27,</w:t>
      </w:r>
    </w:p>
    <w:p w14:paraId="0DD6CBC8" w14:textId="77777777" w:rsidR="006D5895" w:rsidRPr="006D5895" w:rsidRDefault="006D5895" w:rsidP="0037009B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modernizację budynku użytkowego przy ul. Grunwaldzka 117,</w:t>
      </w:r>
    </w:p>
    <w:p w14:paraId="04547E51" w14:textId="77777777" w:rsidR="006D5895" w:rsidRPr="006D5895" w:rsidRDefault="006D5895" w:rsidP="0037009B">
      <w:pPr>
        <w:pStyle w:val="Akapitzlist"/>
        <w:numPr>
          <w:ilvl w:val="0"/>
          <w:numId w:val="8"/>
        </w:numPr>
        <w:spacing w:after="0"/>
        <w:ind w:left="714" w:hanging="357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prace projektowe dla modernizacji budynku użytkowego przy ul. Grunwaldzka 6A.</w:t>
      </w:r>
    </w:p>
    <w:p w14:paraId="387EA7EB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wynosi:</w:t>
      </w:r>
    </w:p>
    <w:p w14:paraId="6DFCA894" w14:textId="77777777" w:rsidR="006D5895" w:rsidRPr="006D5895" w:rsidRDefault="006D5895" w:rsidP="0012021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17 700 000 zł,</w:t>
      </w:r>
    </w:p>
    <w:p w14:paraId="10DC172D" w14:textId="77777777" w:rsidR="006D5895" w:rsidRPr="006D5895" w:rsidRDefault="006D5895" w:rsidP="0012021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5 000 000 zł.</w:t>
      </w:r>
    </w:p>
    <w:p w14:paraId="6671D1EB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378F0388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Modernizacja drogowych obiektów inżynieryjnych</w:t>
      </w:r>
    </w:p>
    <w:p w14:paraId="0487461C" w14:textId="77777777" w:rsidR="006D5895" w:rsidRPr="006D5895" w:rsidRDefault="006D5895" w:rsidP="0012021B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9 694 801 zł (do kwoty 91 636 499 zł). Jednocześnie wydłuża się okres realizacji do 2028 roku.</w:t>
      </w:r>
    </w:p>
    <w:p w14:paraId="54996182" w14:textId="77777777" w:rsidR="006D5895" w:rsidRPr="006D5895" w:rsidRDefault="006D5895" w:rsidP="0012021B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na:</w:t>
      </w:r>
    </w:p>
    <w:p w14:paraId="1B3EA10E" w14:textId="77777777" w:rsidR="006D5895" w:rsidRPr="006D5895" w:rsidRDefault="006D5895" w:rsidP="0037009B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  <w:color w:val="000000" w:themeColor="text1"/>
        </w:rPr>
        <w:t>roboty</w:t>
      </w:r>
      <w:r w:rsidRPr="006D5895">
        <w:rPr>
          <w:rFonts w:ascii="Times New Roman" w:hAnsi="Times New Roman"/>
        </w:rPr>
        <w:t xml:space="preserve"> budowlane (realizacyjne) – p</w:t>
      </w:r>
      <w:r w:rsidRPr="006D5895">
        <w:rPr>
          <w:rFonts w:ascii="Times New Roman" w:hAnsi="Times New Roman"/>
          <w:color w:val="000000" w:themeColor="text1"/>
        </w:rPr>
        <w:t>rzebudowa</w:t>
      </w:r>
      <w:r w:rsidRPr="006D5895">
        <w:rPr>
          <w:rFonts w:ascii="Times New Roman" w:hAnsi="Times New Roman"/>
        </w:rPr>
        <w:t xml:space="preserve"> mostu nad opływem Motławy w ciągu ul. Zawodników,</w:t>
      </w:r>
    </w:p>
    <w:p w14:paraId="4CB54DFB" w14:textId="77777777" w:rsidR="006D5895" w:rsidRPr="006D5895" w:rsidRDefault="006D5895" w:rsidP="0037009B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  <w:color w:val="000000" w:themeColor="text1"/>
        </w:rPr>
        <w:t>dokumentacje</w:t>
      </w:r>
      <w:r w:rsidRPr="006D5895">
        <w:rPr>
          <w:rFonts w:ascii="Times New Roman" w:hAnsi="Times New Roman"/>
        </w:rPr>
        <w:t xml:space="preserve"> projektowe dotyczące m</w:t>
      </w:r>
      <w:r w:rsidRPr="006D5895">
        <w:rPr>
          <w:rFonts w:ascii="Times New Roman" w:hAnsi="Times New Roman"/>
          <w:color w:val="000000" w:themeColor="text1"/>
        </w:rPr>
        <w:t>odernizacji</w:t>
      </w:r>
      <w:r w:rsidRPr="006D5895">
        <w:rPr>
          <w:rFonts w:ascii="Times New Roman" w:hAnsi="Times New Roman"/>
        </w:rPr>
        <w:t xml:space="preserve"> mostu nad potokiem Oliwskim w ciągu ul. Grunwaldzkiej, </w:t>
      </w:r>
      <w:r w:rsidRPr="006D5895">
        <w:rPr>
          <w:rFonts w:ascii="Times New Roman" w:hAnsi="Times New Roman"/>
          <w:color w:val="000000" w:themeColor="text1"/>
        </w:rPr>
        <w:t>modernizacji</w:t>
      </w:r>
      <w:r w:rsidRPr="006D5895">
        <w:rPr>
          <w:rFonts w:ascii="Times New Roman" w:hAnsi="Times New Roman"/>
        </w:rPr>
        <w:t xml:space="preserve"> mostu nad Kanałem Raduni w ciągu ul. Brzegi 43 </w:t>
      </w:r>
      <w:r w:rsidRPr="006D5895">
        <w:rPr>
          <w:rFonts w:ascii="Times New Roman" w:hAnsi="Times New Roman"/>
          <w:color w:val="000000" w:themeColor="text1"/>
        </w:rPr>
        <w:t>Modernizacja</w:t>
      </w:r>
      <w:r w:rsidRPr="006D5895">
        <w:rPr>
          <w:rFonts w:ascii="Times New Roman" w:hAnsi="Times New Roman"/>
        </w:rPr>
        <w:t xml:space="preserve"> mostu nad Kanałem Raduni w ciągu ul. Stoczniowców, Wiadukty na Armii Krajowej (Armii Krajowej – Łostowicka).</w:t>
      </w:r>
    </w:p>
    <w:p w14:paraId="627D835A" w14:textId="77777777" w:rsidR="006D5895" w:rsidRPr="006D5895" w:rsidRDefault="006D5895" w:rsidP="0037009B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Zmiany w 2026 i 2027 roku wynikają również z aktualizacji harmonogramu rzeczowo-finansowego modernizacji estakady drogowo-tramwajowej w ciągu ul. Rakoczego oraz estakady w ciągu ul. Okopowej.</w:t>
      </w:r>
    </w:p>
    <w:p w14:paraId="0425067D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wynosi:</w:t>
      </w:r>
    </w:p>
    <w:p w14:paraId="1B76A761" w14:textId="77777777" w:rsidR="006D5895" w:rsidRPr="006D5895" w:rsidRDefault="006D5895" w:rsidP="00082F45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27 280 580 zł,</w:t>
      </w:r>
    </w:p>
    <w:p w14:paraId="31FFF008" w14:textId="77777777" w:rsidR="006D5895" w:rsidRPr="006D5895" w:rsidRDefault="006D5895" w:rsidP="00082F45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5 164 186 zł,</w:t>
      </w:r>
    </w:p>
    <w:p w14:paraId="42A83ACC" w14:textId="77777777" w:rsidR="006D5895" w:rsidRPr="006D5895" w:rsidRDefault="006D5895" w:rsidP="00082F45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150 000 zł.</w:t>
      </w:r>
    </w:p>
    <w:p w14:paraId="4AE4806C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3B1F80AF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Modernizacja nawierzchni dróg na terenie Gdańska</w:t>
      </w:r>
    </w:p>
    <w:p w14:paraId="42987E0F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Zmniejsza się całkowitą wartość przedsięwzięcia o kwotę 5 513 022 zł (do kwoty 178 414 420 zł).</w:t>
      </w:r>
    </w:p>
    <w:p w14:paraId="6F28E009" w14:textId="77777777" w:rsidR="006D5895" w:rsidRPr="006D5895" w:rsidRDefault="006D5895" w:rsidP="00080484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przesunięcia w 2026 roku niezaangażowanych środków na realizację innych zadań inwestycyjnych.</w:t>
      </w:r>
    </w:p>
    <w:p w14:paraId="0E27AA44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wynosi:</w:t>
      </w:r>
    </w:p>
    <w:p w14:paraId="22BBA2E2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7 986 978 zł,</w:t>
      </w:r>
    </w:p>
    <w:p w14:paraId="13648A13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10 000 000 zł.</w:t>
      </w:r>
    </w:p>
    <w:p w14:paraId="1311C9CE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2C77A194" w14:textId="77777777" w:rsidR="006D5895" w:rsidRPr="006D5895" w:rsidRDefault="006D5895" w:rsidP="0037009B">
      <w:pPr>
        <w:pStyle w:val="Akapitzlist"/>
        <w:keepNext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Modernizacje w obiektach użyteczności publicznej</w:t>
      </w:r>
    </w:p>
    <w:p w14:paraId="047E7805" w14:textId="77777777" w:rsidR="006D5895" w:rsidRPr="006D5895" w:rsidRDefault="006D5895" w:rsidP="0037009B">
      <w:pPr>
        <w:pStyle w:val="Akapitzlist"/>
        <w:keepNext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10 000 000 zł (do kwoty 438 002 331 zł).</w:t>
      </w:r>
    </w:p>
    <w:p w14:paraId="02CF15B6" w14:textId="77777777" w:rsidR="006D5895" w:rsidRPr="006D5895" w:rsidRDefault="006D5895" w:rsidP="00080484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na:</w:t>
      </w:r>
    </w:p>
    <w:p w14:paraId="5D809BF1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sporządzenie dokumentacji projektowej hali dla gimnastyków ZSP nr 2 ul. Czajkowskiego 1 (dokumentacja projektowa lub zaprojektuj i wybuduj),</w:t>
      </w:r>
    </w:p>
    <w:p w14:paraId="29EB4891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 xml:space="preserve">wykonanie prac na podstawie projektu z 2025 roku dla zapewnienia właściwej wentylacji w wybranych pomieszczeniach w </w:t>
      </w:r>
      <w:proofErr w:type="spellStart"/>
      <w:r w:rsidRPr="006D5895">
        <w:rPr>
          <w:rFonts w:ascii="Times New Roman" w:hAnsi="Times New Roman"/>
          <w:color w:val="000000" w:themeColor="text1"/>
        </w:rPr>
        <w:t>CKZiU</w:t>
      </w:r>
      <w:proofErr w:type="spellEnd"/>
      <w:r w:rsidRPr="006D5895">
        <w:rPr>
          <w:rFonts w:ascii="Times New Roman" w:hAnsi="Times New Roman"/>
          <w:color w:val="000000" w:themeColor="text1"/>
        </w:rPr>
        <w:t xml:space="preserve"> Nr 1 przy ul. Sobieskiego 92 oraz remont dachu,</w:t>
      </w:r>
    </w:p>
    <w:p w14:paraId="424BAF41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 xml:space="preserve">Pałac Młodzieży ul. </w:t>
      </w:r>
      <w:proofErr w:type="spellStart"/>
      <w:r w:rsidRPr="006D5895">
        <w:rPr>
          <w:rFonts w:ascii="Times New Roman" w:hAnsi="Times New Roman"/>
          <w:color w:val="000000" w:themeColor="text1"/>
        </w:rPr>
        <w:t>Ogarna</w:t>
      </w:r>
      <w:proofErr w:type="spellEnd"/>
      <w:r w:rsidRPr="006D5895">
        <w:rPr>
          <w:rFonts w:ascii="Times New Roman" w:hAnsi="Times New Roman"/>
          <w:color w:val="000000" w:themeColor="text1"/>
        </w:rPr>
        <w:t xml:space="preserve">  56 - sporządzenie dokumentacji projektowej dla zapewnienia dostępności budynku z zewnątrz i wewnątrz dla osób niepełnosprawnych,</w:t>
      </w:r>
    </w:p>
    <w:p w14:paraId="6C8F1C83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przebudowę oświetlenia zewnętrznego terenu Przedszkola nr 24, ul. Trakt Św. Wojciecha 320,</w:t>
      </w:r>
    </w:p>
    <w:p w14:paraId="4945CDDE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odnowienie elewacji oraz wymianę stolarki okiennej w Szkole Podstawowej nr 15 przy ul. Smoluchowskiego 13, etap II,</w:t>
      </w:r>
    </w:p>
    <w:p w14:paraId="15F7964B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  <w:color w:val="000000" w:themeColor="text1"/>
        </w:rPr>
        <w:t>Przedszkole nr 2 ul. Malczewskiego 31 - sporządzenie dokumentacji projektowej na remont pomieszczeń przedszkola, w tym kuchni, wykonanie izolacji poziomej ścian,</w:t>
      </w:r>
    </w:p>
    <w:p w14:paraId="564D6A26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  <w:color w:val="000000"/>
        </w:rPr>
        <w:t>Centrum Kształcenia Zawodowego i Ustawicznego nr 1 al. Gen. Józefa Hallera 16/18 - sporządzenie dokumentacji projektowej modernizacji sali gimnastycznej.</w:t>
      </w:r>
    </w:p>
    <w:p w14:paraId="72EE28C4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wynosi:</w:t>
      </w:r>
    </w:p>
    <w:p w14:paraId="359ED5CC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34 583 952 zł,</w:t>
      </w:r>
    </w:p>
    <w:p w14:paraId="297CD0D9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3 000 000 zł,</w:t>
      </w:r>
    </w:p>
    <w:p w14:paraId="3464D13A" w14:textId="77777777" w:rsidR="006D5895" w:rsidRPr="006D5895" w:rsidRDefault="006D5895" w:rsidP="00080484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2 000 000 zł.</w:t>
      </w:r>
    </w:p>
    <w:p w14:paraId="1ABB60FC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21845EE4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Program budowy i modernizacji chodników - kolejne edycje</w:t>
      </w:r>
    </w:p>
    <w:p w14:paraId="6E392545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3 130 000 zł (do kwoty 58 684 724 zł).</w:t>
      </w:r>
    </w:p>
    <w:p w14:paraId="2157BD1B" w14:textId="77777777" w:rsidR="006D5895" w:rsidRPr="006D5895" w:rsidRDefault="006D5895" w:rsidP="00080484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na:</w:t>
      </w:r>
    </w:p>
    <w:p w14:paraId="3DFE8428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modernizację ok. 30 metrów chodnika stanowiącego łącznik pomiędzy budynkami ul. Dunikowskiego 9A i ul. Dunikowskiego 15A,</w:t>
      </w:r>
    </w:p>
    <w:p w14:paraId="6820DA14" w14:textId="1A09CF22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modernizację łącznie ok. 190 metrów chodnika przed budynkami ul. Dunikowskiego 7A-7F i</w:t>
      </w:r>
      <w:r w:rsidR="00F30C97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ul. Łozy 13A-13C,</w:t>
      </w:r>
    </w:p>
    <w:p w14:paraId="4F5B3284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modernizację ok. 60 metrów chodnika przed budynkiem ul. Broniewskiego 3A-3C i obok budynku ul. Broniewskiego 1A,</w:t>
      </w:r>
    </w:p>
    <w:p w14:paraId="78ADD874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modernizację ok. 40 metrów chodnika pomiędzy budynkami ul. Broniewskiego 1F i ul. Łozy 5D,</w:t>
      </w:r>
    </w:p>
    <w:p w14:paraId="4055C690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modernizację łącznie 200 metrów chodnika przed budynkiem ul. Gałczyńskiego 5A-5C oraz ul. Gałczyńskiego 3A-3F i obok budynku ul. Broniewskiego 2D,</w:t>
      </w:r>
    </w:p>
    <w:p w14:paraId="35AF55DC" w14:textId="77777777" w:rsidR="006D5895" w:rsidRPr="006D5895" w:rsidRDefault="006D5895" w:rsidP="00821AA0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modernizację chodników przy ul. Krzywej, ul. Bora-Komorowskiego i ul. Dunikowskiego.</w:t>
      </w:r>
    </w:p>
    <w:p w14:paraId="227DA0B5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 2026 roku wynosi 8 330 000 zł.</w:t>
      </w:r>
    </w:p>
    <w:p w14:paraId="488AF3AE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15B32F55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Program rewaloryzacji obiektów Muzeum Gdańska</w:t>
      </w:r>
    </w:p>
    <w:p w14:paraId="162B908B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400 000 zł (do kwoty 11 852 351 zł).</w:t>
      </w:r>
    </w:p>
    <w:p w14:paraId="2054F4F9" w14:textId="77777777" w:rsidR="006D5895" w:rsidRPr="006D5895" w:rsidRDefault="006D5895" w:rsidP="00EF2C91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aktualizacji przez Muzeum Gdańska harmonogramu rzeczowo-finansowego prac realizowanych w ramach projektu Przebudowa i adaptacja Muzeum Poczty Polskiej w Gdańsku.</w:t>
      </w:r>
    </w:p>
    <w:p w14:paraId="7646AB14" w14:textId="77777777" w:rsidR="006D5895" w:rsidRPr="006D5895" w:rsidRDefault="006D5895" w:rsidP="00C3012E">
      <w:pPr>
        <w:pStyle w:val="Akapitzlist"/>
        <w:keepNext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Limit wydatków wynosi:</w:t>
      </w:r>
    </w:p>
    <w:p w14:paraId="101E0811" w14:textId="77777777" w:rsidR="006D5895" w:rsidRPr="006D5895" w:rsidRDefault="006D5895" w:rsidP="00C3012E">
      <w:pPr>
        <w:pStyle w:val="Akapitzlist"/>
        <w:keepNext/>
        <w:numPr>
          <w:ilvl w:val="0"/>
          <w:numId w:val="8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1 667 000 zł,</w:t>
      </w:r>
    </w:p>
    <w:p w14:paraId="6B2839EF" w14:textId="77777777" w:rsidR="006D5895" w:rsidRPr="006D5895" w:rsidRDefault="006D5895" w:rsidP="00080484">
      <w:pPr>
        <w:pStyle w:val="Akapitzlist"/>
        <w:numPr>
          <w:ilvl w:val="0"/>
          <w:numId w:val="8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133 000 zł.</w:t>
      </w:r>
    </w:p>
    <w:p w14:paraId="014363CA" w14:textId="77777777" w:rsidR="006D5895" w:rsidRPr="00080484" w:rsidRDefault="006D5895" w:rsidP="00080484">
      <w:pPr>
        <w:spacing w:after="0" w:line="240" w:lineRule="auto"/>
        <w:ind w:left="357"/>
        <w:jc w:val="both"/>
        <w:rPr>
          <w:rFonts w:ascii="Times New Roman" w:hAnsi="Times New Roman"/>
        </w:rPr>
      </w:pPr>
    </w:p>
    <w:p w14:paraId="1157E778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Projekty inwestycyjne instytucji kultury</w:t>
      </w:r>
    </w:p>
    <w:p w14:paraId="7457AB14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140 421 zł (do kwoty 8 821 081 zł).</w:t>
      </w:r>
    </w:p>
    <w:p w14:paraId="624B045B" w14:textId="77777777" w:rsidR="006D5895" w:rsidRPr="006D5895" w:rsidRDefault="006D5895" w:rsidP="00EF2C91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aktualizacji harmonogramu prac związanych z przystosowaniem pomieszczeń w budynku Kunsztu Wodnego na archiwum zakładowe (podział prac na dwa etapy: I etap – dokumentacja, II etap - realizacja prac).</w:t>
      </w:r>
    </w:p>
    <w:p w14:paraId="72F2F072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 2026 roku wynosi 2 104 638 zł.</w:t>
      </w:r>
    </w:p>
    <w:p w14:paraId="6CFF3A00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1661041E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Przebudowa przejazdów i przejść dla pieszych przez torowiska</w:t>
      </w:r>
    </w:p>
    <w:p w14:paraId="22E7BEF4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6 410 000 zł (do kwoty 16 873 206 zł). Jednocześnie wydłuża się okres realizacji przedsięwzięcia do 2027 roku.</w:t>
      </w:r>
    </w:p>
    <w:p w14:paraId="2F955821" w14:textId="77777777" w:rsidR="006D5895" w:rsidRPr="006D5895" w:rsidRDefault="006D5895" w:rsidP="00BC5943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 wykonanie robót budowlanych, m.in. zadań:</w:t>
      </w:r>
    </w:p>
    <w:p w14:paraId="0F62BA64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przejazd drogowo-torowy Marynarki Polskiej – Swojska,</w:t>
      </w:r>
    </w:p>
    <w:p w14:paraId="59953DFB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przejazd drogowo-torowy Nowe Ogrody – Pohulanka,</w:t>
      </w:r>
    </w:p>
    <w:p w14:paraId="4D77B41A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przejazd drogowo-torowy Grunwaldzka – Zwycięstwa,</w:t>
      </w:r>
    </w:p>
    <w:p w14:paraId="04453532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przejście dla pieszych Nowe Ogrody – skrzyżowanie Pohulanka,</w:t>
      </w:r>
    </w:p>
    <w:p w14:paraId="6E167A48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przejście dla pieszych Kartuska – przystanek Powstańców Warszawskich,</w:t>
      </w:r>
    </w:p>
    <w:p w14:paraId="6F5E020E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przejście dla pieszych wspólne z przejazdem rowerowym Wita Stwosza – przystanek Uniwersytet Gdański,</w:t>
      </w:r>
    </w:p>
    <w:p w14:paraId="0481D47E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Przejście dla pieszych wspólne z przejazdem rowerowym Wita Stwosza – przystanek Tetmajera.</w:t>
      </w:r>
    </w:p>
    <w:p w14:paraId="03C18D90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wynosi:</w:t>
      </w:r>
    </w:p>
    <w:p w14:paraId="33609219" w14:textId="77777777" w:rsidR="006D5895" w:rsidRPr="006D5895" w:rsidRDefault="006D5895" w:rsidP="00EF2C9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4 130 000 zł,</w:t>
      </w:r>
    </w:p>
    <w:p w14:paraId="1AD1992F" w14:textId="77777777" w:rsidR="006D5895" w:rsidRPr="006D5895" w:rsidRDefault="006D5895" w:rsidP="00EF2C9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2 280 000 zł.</w:t>
      </w:r>
    </w:p>
    <w:p w14:paraId="75EE5A37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5407EE62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Przebudowa skrzyżowania ul. Powstańców Warszawskich, ul. Bema oraz ul. Dąbrowskiego</w:t>
      </w:r>
    </w:p>
    <w:p w14:paraId="4F510FED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Zmniejsza się całkowitą wartość przedsięwzięcia o kwotę 3 601 480 zł (do kwoty 1 484 345 zł).</w:t>
      </w:r>
    </w:p>
    <w:p w14:paraId="73DCC745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Powyższa zmiana wynika z aktualizacji harmonogramu rzeczowo-finansowego, mającej na celu zabezpieczenie środków finansowych na opracowanie dokumentacji projektowej przebudowy skrzyżowania ul. Powstańców </w:t>
      </w:r>
      <w:proofErr w:type="spellStart"/>
      <w:r w:rsidRPr="006D5895">
        <w:rPr>
          <w:rFonts w:ascii="Times New Roman" w:hAnsi="Times New Roman"/>
        </w:rPr>
        <w:t>Warszawskich-Bema-Dąbrowskiego</w:t>
      </w:r>
      <w:proofErr w:type="spellEnd"/>
      <w:r w:rsidRPr="006D5895">
        <w:rPr>
          <w:rFonts w:ascii="Times New Roman" w:hAnsi="Times New Roman"/>
        </w:rPr>
        <w:t>. Środki niezaangażowane na zadaniu przesuwa się do limitu wydatków innych zadań inwestycyjnych.</w:t>
      </w:r>
    </w:p>
    <w:p w14:paraId="77D5898A" w14:textId="77777777" w:rsidR="006D5895" w:rsidRPr="006D5895" w:rsidRDefault="006D5895" w:rsidP="005D41D6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 2026 roku wynosi 398 520 zł.</w:t>
      </w:r>
    </w:p>
    <w:p w14:paraId="560A6D7D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69174613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Przywrócenie wartości dawnemu Zespołowi Sierocińca z adaptacją do nowych funkcji - kultury i turystyki (Dom Chodowieckiego i Grassa)</w:t>
      </w:r>
    </w:p>
    <w:p w14:paraId="3CE835CC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Przenosi się środki z limitu wydatków majątkowych do limitu wydatków bieżących:</w:t>
      </w:r>
    </w:p>
    <w:p w14:paraId="3364A65B" w14:textId="77777777" w:rsidR="006D5895" w:rsidRPr="006D5895" w:rsidRDefault="006D5895" w:rsidP="005D41D6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655 272 zł,</w:t>
      </w:r>
    </w:p>
    <w:p w14:paraId="374EC355" w14:textId="77777777" w:rsidR="006D5895" w:rsidRPr="006D5895" w:rsidRDefault="006D5895" w:rsidP="005D41D6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636 356 zł.</w:t>
      </w:r>
    </w:p>
    <w:p w14:paraId="63A85849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nie uległa zmianie.</w:t>
      </w:r>
    </w:p>
    <w:p w14:paraId="4C4FE281" w14:textId="77777777" w:rsidR="006D5895" w:rsidRPr="006D5895" w:rsidRDefault="006D5895" w:rsidP="001735AD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związana jest z wydzieleniem środków na realizację projektu przez instytucję kultury Dom Literatury w Gdańsku. Powyższe środki planuje się przeznaczyć na:</w:t>
      </w:r>
    </w:p>
    <w:p w14:paraId="2FB13D9D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pozyskanie koncepcji wystawy wraz z wytycznymi do projektowania, a także na nadzór merytoryczny nad jej realizacją,</w:t>
      </w:r>
    </w:p>
    <w:p w14:paraId="3D958634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zakup pozycji wydawniczych do bibliotek oraz zakup muzealiów,</w:t>
      </w:r>
    </w:p>
    <w:p w14:paraId="2C4A4E63" w14:textId="77777777" w:rsidR="006D5895" w:rsidRPr="006D5895" w:rsidRDefault="006D5895" w:rsidP="00BC5943">
      <w:pPr>
        <w:pStyle w:val="Akapitzlist"/>
        <w:numPr>
          <w:ilvl w:val="0"/>
          <w:numId w:val="8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realizację promocji projektu, szkoleń oraz zatrudnienie zespołu wsparcia do realizacji projektu.</w:t>
      </w:r>
    </w:p>
    <w:p w14:paraId="39ADE91B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(bieżące i majątkowe) wynosi:</w:t>
      </w:r>
    </w:p>
    <w:p w14:paraId="5FD4930A" w14:textId="77777777" w:rsidR="006D5895" w:rsidRPr="006D5895" w:rsidRDefault="006D5895" w:rsidP="005D41D6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30 917 125 zł,</w:t>
      </w:r>
    </w:p>
    <w:p w14:paraId="7919C57D" w14:textId="77777777" w:rsidR="006D5895" w:rsidRPr="006D5895" w:rsidRDefault="006D5895" w:rsidP="005D41D6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24 773 917 zł.</w:t>
      </w:r>
    </w:p>
    <w:p w14:paraId="6CBA4AF6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41DAB7A1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Rewaloryzacja i adaptacja historycznych budynków (A i B) Zespołu szpitalnego Bożego Ciała w Gdańsku na potrzeby działalności kulturalnej i edukacyjnej</w:t>
      </w:r>
    </w:p>
    <w:p w14:paraId="7EC3637E" w14:textId="77777777" w:rsidR="006D5895" w:rsidRPr="006D5895" w:rsidRDefault="006D5895" w:rsidP="005D41D6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14 800 000 zł (do kwoty 29 070 130 zł).</w:t>
      </w:r>
    </w:p>
    <w:p w14:paraId="28CCC7F8" w14:textId="77777777" w:rsidR="006D5895" w:rsidRPr="006D5895" w:rsidRDefault="006D5895" w:rsidP="005D41D6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kwota stanowi zabezpieczenie środków na wkład własny wymagany do realizacji inwestycji, w związku z ubieganiem się o dofinansowanie z programu FENIKS (VII Priorytet Kultura, Działanie 7.1 Infrastruktura kultury i turystyki kulturowej Programu Fundusze Europejskie na Infrastrukturę, Klimat, Środowisko 2021–2027).</w:t>
      </w:r>
    </w:p>
    <w:p w14:paraId="53203DD9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wynosi:</w:t>
      </w:r>
    </w:p>
    <w:p w14:paraId="16F195FC" w14:textId="77777777" w:rsidR="006D5895" w:rsidRPr="006D5895" w:rsidRDefault="006D5895" w:rsidP="005D41D6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4 000 000 zł,</w:t>
      </w:r>
    </w:p>
    <w:p w14:paraId="4D13AA74" w14:textId="77777777" w:rsidR="006D5895" w:rsidRPr="006D5895" w:rsidRDefault="006D5895" w:rsidP="005D41D6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8 900 000 zł,</w:t>
      </w:r>
    </w:p>
    <w:p w14:paraId="067F100B" w14:textId="77777777" w:rsidR="006D5895" w:rsidRPr="006D5895" w:rsidRDefault="006D5895" w:rsidP="005D41D6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10 900 000 zł.</w:t>
      </w:r>
    </w:p>
    <w:p w14:paraId="539718B0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669AF599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Rewaloryzacja zespołu budynków przy ul. 3 Maja 21 C, D i E wraz ze zmianą sposobu użytkowania oraz zagospodarowaniem terenu</w:t>
      </w:r>
    </w:p>
    <w:p w14:paraId="61CCCA5E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1 500 000 zł (do kwoty 53 685 324 zł)</w:t>
      </w:r>
    </w:p>
    <w:p w14:paraId="087C658C" w14:textId="77777777" w:rsidR="006D5895" w:rsidRPr="006D5895" w:rsidRDefault="006D5895" w:rsidP="005D41D6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 zakup pierwszego wyposażenia zespołu budynków.</w:t>
      </w:r>
    </w:p>
    <w:p w14:paraId="275066D4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 2026 roku wynosi 10 034 540 zł.</w:t>
      </w:r>
    </w:p>
    <w:p w14:paraId="5285AAFB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6CFD4276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Biskupiej Górki i Starego Chełmu w Gdańsku</w:t>
      </w:r>
    </w:p>
    <w:p w14:paraId="4AEB9C8E" w14:textId="77777777" w:rsidR="006D5895" w:rsidRPr="006D5895" w:rsidRDefault="006D5895" w:rsidP="005D41D6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180 000 zł (do kwoty 115 034 877 zł).</w:t>
      </w:r>
    </w:p>
    <w:p w14:paraId="4BE1DECF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Jednocześnie wydłuża się okres realizacji do 2026 roku.</w:t>
      </w:r>
    </w:p>
    <w:p w14:paraId="332D8244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aktualizacji harmonogramu, zgodnie z którym dokumentacja techniczna na Zagospodarowanie przestrzeni publicznej przy ul. Biskupiej zostanie przekazana pod koniec 2025 roku, a płatność za jej wykonanie nastąpi w I kwartale 2026 r. Konieczne jest więc zabezpieczenie środków na 2026, aby zapewnić możliwość terminowej zapłaty.</w:t>
      </w:r>
    </w:p>
    <w:p w14:paraId="73EB4716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wydatków: w 2026 roku wynosi 180 000 zł.</w:t>
      </w:r>
    </w:p>
    <w:p w14:paraId="241315C6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0B370D4C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Dolnego Miasta i Placu Wałowego wraz ze Starym Przedmieściem w Gdańsku</w:t>
      </w:r>
    </w:p>
    <w:p w14:paraId="5A05D135" w14:textId="77777777" w:rsidR="006D5895" w:rsidRPr="006D5895" w:rsidRDefault="006D5895" w:rsidP="005D41D6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1 000 000 zł (do kwoty 57 715 073 zł).</w:t>
      </w:r>
    </w:p>
    <w:p w14:paraId="2C37CBBA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przesunięcia terminu realizacji umowy oraz koniecznością wykonania robót dodatkowych ujawnionych w trakcie prac, takich jak usunięcie wad konstrukcyjnych oraz naprawa elementów budynku przy ul. Królikarnia 1 i 2, które są w gorszym stanie niż przewidywano.</w:t>
      </w:r>
    </w:p>
    <w:p w14:paraId="738F6081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 2026 roku wynosi 1 700 000 zł,</w:t>
      </w:r>
    </w:p>
    <w:p w14:paraId="5E762F12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76F8A944" w14:textId="77777777" w:rsidR="006D5895" w:rsidRPr="006D5895" w:rsidRDefault="006D5895" w:rsidP="00C3012E">
      <w:pPr>
        <w:pStyle w:val="Akapitzlist"/>
        <w:keepNext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Rozbudowa cmentarzy komunalnych w Gdańsku</w:t>
      </w:r>
    </w:p>
    <w:p w14:paraId="3C828CD7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Zmniejsza się całkowitą wartość przedsięwzięcia o kwotę 100 000 zł (do kwoty 28 400 003 zł).</w:t>
      </w:r>
    </w:p>
    <w:p w14:paraId="7761E6C0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Powyższa zmiana wynika z rozwiązania umowy dotyczącej cmentarza </w:t>
      </w:r>
      <w:proofErr w:type="spellStart"/>
      <w:r w:rsidRPr="006D5895">
        <w:rPr>
          <w:rFonts w:ascii="Times New Roman" w:hAnsi="Times New Roman"/>
        </w:rPr>
        <w:t>Srebrzysko</w:t>
      </w:r>
      <w:proofErr w:type="spellEnd"/>
      <w:r w:rsidRPr="006D5895">
        <w:rPr>
          <w:rFonts w:ascii="Times New Roman" w:hAnsi="Times New Roman"/>
        </w:rPr>
        <w:t>, z której płatności były planowane na 2026 rok.</w:t>
      </w:r>
    </w:p>
    <w:p w14:paraId="01DE3B01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wynosi:</w:t>
      </w:r>
    </w:p>
    <w:p w14:paraId="458A5487" w14:textId="77777777" w:rsidR="006D5895" w:rsidRPr="006D5895" w:rsidRDefault="006D5895" w:rsidP="006D5895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1151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11 170 923 zł,</w:t>
      </w:r>
    </w:p>
    <w:p w14:paraId="66D99D9A" w14:textId="77777777" w:rsidR="006D5895" w:rsidRPr="006D5895" w:rsidRDefault="006D5895" w:rsidP="006D5895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1151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5 850 000 zł.</w:t>
      </w:r>
    </w:p>
    <w:p w14:paraId="458016A1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5DF0F7BA" w14:textId="77777777" w:rsidR="006D5895" w:rsidRPr="006D5895" w:rsidRDefault="006D5895" w:rsidP="005D41D6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Rozwój energetyki miejskiej poprzez budowanie społeczności energetycznych na bazie odnawialnych źródeł energii (OZE)</w:t>
      </w:r>
    </w:p>
    <w:p w14:paraId="005C813A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400 000 zł (do kwoty 4 247 632 zł).</w:t>
      </w:r>
    </w:p>
    <w:p w14:paraId="77D63BB3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Powyższe środki planuje się przeznaczyć na opracowanie dokumentacji w ramach KPO etap 2, zad. 3: Konsolidacja energetyczna obiektów.</w:t>
      </w:r>
    </w:p>
    <w:p w14:paraId="70BD339E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wynosi: w 2026 roku 4 247 632 zł.</w:t>
      </w:r>
    </w:p>
    <w:p w14:paraId="25722AB6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27DD5AC4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Rozwój sieci buspasów w Gdańsku</w:t>
      </w:r>
    </w:p>
    <w:p w14:paraId="71EFD217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Zmniejsza się całkowitą wartość przedsięwzięcia o kwotę 26 000 000 zł (do kwoty 5 300 000 zł).</w:t>
      </w:r>
    </w:p>
    <w:p w14:paraId="185BA1BC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Obecnie w trakcie realizacji jest dokumentacja techniczna. Dopiero po jej opracowaniu rozpocznie się etap robót. Z uwagi na powyższe niezaangażowane na przedsięwzięciu środki przesuwa się do limitu wydatków innych zadań inwestycyjnych.</w:t>
      </w:r>
    </w:p>
    <w:p w14:paraId="0E5879FF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wynosi:</w:t>
      </w:r>
    </w:p>
    <w:p w14:paraId="734CF729" w14:textId="77777777" w:rsidR="006D5895" w:rsidRPr="006D5895" w:rsidRDefault="006D5895" w:rsidP="006D5895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1151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1 000 000 zł,</w:t>
      </w:r>
    </w:p>
    <w:p w14:paraId="6AB2E3B1" w14:textId="77777777" w:rsidR="006D5895" w:rsidRPr="006D5895" w:rsidRDefault="006D5895" w:rsidP="006D5895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1151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3 300 000 zł.</w:t>
      </w:r>
    </w:p>
    <w:p w14:paraId="6BD5EA9E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0896B021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Sygnalizacje świetlne i zarządzanie ruchem</w:t>
      </w:r>
    </w:p>
    <w:p w14:paraId="17EF97DD" w14:textId="77777777" w:rsidR="006D5895" w:rsidRPr="006D5895" w:rsidRDefault="006D5895" w:rsidP="005D41D6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400 000 zł (do kwoty 8 942 819 zł).</w:t>
      </w:r>
    </w:p>
    <w:p w14:paraId="5DA1C3C3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Jednocześnie wydłuża się okres realizacji przedsięwzięcia do 2026 roku.</w:t>
      </w:r>
    </w:p>
    <w:p w14:paraId="21DFFED0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Powyższe środki planuje się przeznaczyć na wymianę części urządzeń w ramach systemu TRISTAR. Modernizacja sygnalizacji ma na celu poprawę bezpieczeństwo uczestników ruchu drogowego w mieście. Planuje się wykonanie prac budowlanych na istniejących sygnalizacjach na podstawie projektów zaakceptowanych przez Komisję bezpieczeństwa i organizacji ruchu drogowego i wytypowanych do realizacji przez Biuro Zarządzania Ruchem Drogowym Urzędu Miejskiego w Gdańsku. </w:t>
      </w:r>
    </w:p>
    <w:p w14:paraId="293F256A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 2026 roku wynosi 400 000 zł.</w:t>
      </w:r>
    </w:p>
    <w:p w14:paraId="768B21A8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5297152E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System monitoringu wizyjnego i zarządzania bezpieczeństwem na terenie miasta Gdańska</w:t>
      </w:r>
    </w:p>
    <w:p w14:paraId="091455F6" w14:textId="77777777" w:rsidR="006D5895" w:rsidRPr="006D5895" w:rsidRDefault="006D5895" w:rsidP="005D41D6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1 250 000 zł (do kwoty 12 708 256 zł).</w:t>
      </w:r>
    </w:p>
    <w:p w14:paraId="6C328672" w14:textId="77777777" w:rsidR="006D5895" w:rsidRPr="006D5895" w:rsidRDefault="006D5895" w:rsidP="005D41D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Powyższe środki planuje się przeznaczyć na dalszy rozwój systemu monitoringu w wybranych lokalizacjach. </w:t>
      </w:r>
    </w:p>
    <w:p w14:paraId="695CB993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 2026 roku wynosi 1 250 000 zł.</w:t>
      </w:r>
    </w:p>
    <w:p w14:paraId="2548277A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5C1F3C73" w14:textId="77777777" w:rsidR="006D5895" w:rsidRPr="006D5895" w:rsidRDefault="006D5895" w:rsidP="00F30C97">
      <w:pPr>
        <w:pStyle w:val="Akapitzlist"/>
        <w:keepNext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 xml:space="preserve">Termomodernizacja zabytkowego zespołu budynków mieszkalnych (Kolonia </w:t>
      </w:r>
      <w:proofErr w:type="spellStart"/>
      <w:r w:rsidRPr="006D5895">
        <w:rPr>
          <w:rFonts w:ascii="Times New Roman" w:hAnsi="Times New Roman"/>
        </w:rPr>
        <w:t>Abegga</w:t>
      </w:r>
      <w:proofErr w:type="spellEnd"/>
      <w:r w:rsidRPr="006D5895">
        <w:rPr>
          <w:rFonts w:ascii="Times New Roman" w:hAnsi="Times New Roman"/>
        </w:rPr>
        <w:t>) w Gdańsku</w:t>
      </w:r>
    </w:p>
    <w:p w14:paraId="355EEC68" w14:textId="77777777" w:rsidR="006D5895" w:rsidRPr="006D5895" w:rsidRDefault="006D5895" w:rsidP="00EB59B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Zmienia się limity wydatków w 2026, 2027, 2028 oraz wydłuża się okres realizacji przedsięwzięcia do 2029 roku. Powyższa zmiana wynika z aktualizacji harmonogramu rzeczowo-finansowego zadania. Całkowita wartość przedsięwzięcia nie uległa zmianie.</w:t>
      </w:r>
    </w:p>
    <w:p w14:paraId="15A02973" w14:textId="77777777" w:rsidR="006D5895" w:rsidRPr="006D5895" w:rsidRDefault="006D5895" w:rsidP="00BC5943">
      <w:pPr>
        <w:pStyle w:val="Akapitzlist"/>
        <w:keepNext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wynosi:</w:t>
      </w:r>
    </w:p>
    <w:p w14:paraId="3C62E82F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0 zł,</w:t>
      </w:r>
    </w:p>
    <w:p w14:paraId="397230E3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2 000 000 zł,</w:t>
      </w:r>
    </w:p>
    <w:p w14:paraId="6CCA37D3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2 400 000 zł,</w:t>
      </w:r>
    </w:p>
    <w:p w14:paraId="24CC7ECF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3 000 000 zł.</w:t>
      </w:r>
    </w:p>
    <w:p w14:paraId="54298711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582F7609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Zabezpieczenie zabytkowych reliktów bastionów w Gdańsku</w:t>
      </w:r>
    </w:p>
    <w:p w14:paraId="2FD00F76" w14:textId="77777777" w:rsidR="006D5895" w:rsidRPr="006D5895" w:rsidRDefault="006D5895" w:rsidP="00EB59B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335 000 zł (do kwoty 1 994 999 zł).</w:t>
      </w:r>
    </w:p>
    <w:p w14:paraId="5BEDF3B0" w14:textId="77777777" w:rsidR="006D5895" w:rsidRPr="006D5895" w:rsidRDefault="006D5895" w:rsidP="00EB59B6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Powyższa zmiana wynika z planowanego zlecenia w ramach jednego postępowania, realizacji prac zabezpieczających </w:t>
      </w:r>
      <w:proofErr w:type="spellStart"/>
      <w:r w:rsidRPr="006D5895">
        <w:rPr>
          <w:rFonts w:ascii="Times New Roman" w:hAnsi="Times New Roman"/>
        </w:rPr>
        <w:t>Baston</w:t>
      </w:r>
      <w:proofErr w:type="spellEnd"/>
      <w:r w:rsidRPr="006D5895">
        <w:rPr>
          <w:rFonts w:ascii="Times New Roman" w:hAnsi="Times New Roman"/>
        </w:rPr>
        <w:t xml:space="preserve"> </w:t>
      </w:r>
      <w:proofErr w:type="spellStart"/>
      <w:r w:rsidRPr="006D5895">
        <w:rPr>
          <w:rFonts w:ascii="Times New Roman" w:hAnsi="Times New Roman"/>
        </w:rPr>
        <w:t>Wiebego</w:t>
      </w:r>
      <w:proofErr w:type="spellEnd"/>
      <w:r w:rsidRPr="006D5895">
        <w:rPr>
          <w:rFonts w:ascii="Times New Roman" w:hAnsi="Times New Roman"/>
        </w:rPr>
        <w:t xml:space="preserve"> i Bastion Kot w trybie zaprojektuj i wybuduj (płatności nastąpią w 2026 roku).</w:t>
      </w:r>
    </w:p>
    <w:p w14:paraId="52AA8E43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 2026 roku wynosi 1 659 903 zł.</w:t>
      </w:r>
    </w:p>
    <w:p w14:paraId="74208CAF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1FC20871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Zagospodarowanie północnego cypla Wyspy Spichrzów w Gdańsku</w:t>
      </w:r>
    </w:p>
    <w:p w14:paraId="71CA9C0F" w14:textId="77777777" w:rsidR="006D5895" w:rsidRPr="006D5895" w:rsidRDefault="006D5895" w:rsidP="00F95DD1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Zwiększa się całkowitą wartość przedsięwzięcia o kwotę 500 000 zł (do kwoty 45 241 266 zł).</w:t>
      </w:r>
    </w:p>
    <w:p w14:paraId="04D1D075" w14:textId="77777777" w:rsidR="006D5895" w:rsidRPr="006D5895" w:rsidRDefault="006D5895" w:rsidP="00F95DD1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Powyższa zmiana wynika z konieczności zawarcia umów na roboty dodatkowe, niewchodzące w zakres obowiązującej umowy gwarancyjnej.</w:t>
      </w:r>
    </w:p>
    <w:p w14:paraId="0036C64A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Limit wydatków w 2026 roku wynosi 500 000 zł.</w:t>
      </w:r>
    </w:p>
    <w:p w14:paraId="5061B7AF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4FD09442" w14:textId="77777777" w:rsidR="006D5895" w:rsidRPr="006D5895" w:rsidRDefault="006D5895" w:rsidP="006D5895">
      <w:pPr>
        <w:pStyle w:val="Akapitzlist"/>
        <w:numPr>
          <w:ilvl w:val="0"/>
          <w:numId w:val="2"/>
        </w:numPr>
        <w:spacing w:before="120" w:after="120"/>
        <w:ind w:left="357" w:hanging="357"/>
        <w:contextualSpacing w:val="0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Zrównoważone Systemy Gospodarowania Wodami Opadowymi w Gdańsku</w:t>
      </w:r>
    </w:p>
    <w:p w14:paraId="0FD48E7B" w14:textId="77777777" w:rsidR="006D5895" w:rsidRPr="006D5895" w:rsidRDefault="006D5895" w:rsidP="00F95DD1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Zmienia się limity wydatków w 2026 i 2027 roku. Całkowita wartość przedsięwzięcia nie uległa zmianie. Powyższa zmiana wynika z aktualizacji harmonogramu rzeczowo-finansowego zadania i dotyczy zadania Budowa pompowni Rudniki, która nie zostanie zrealizowana w roku 2026.</w:t>
      </w:r>
    </w:p>
    <w:p w14:paraId="686ACABD" w14:textId="77777777" w:rsidR="006D5895" w:rsidRPr="006D5895" w:rsidRDefault="006D5895" w:rsidP="00C733E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Limit </w:t>
      </w:r>
      <w:r w:rsidRPr="00C733EF">
        <w:rPr>
          <w:rFonts w:ascii="Times New Roman" w:hAnsi="Times New Roman"/>
          <w:color w:val="000000" w:themeColor="text1"/>
        </w:rPr>
        <w:t>wydatków</w:t>
      </w:r>
      <w:r w:rsidRPr="006D5895">
        <w:rPr>
          <w:rFonts w:ascii="Times New Roman" w:hAnsi="Times New Roman"/>
        </w:rPr>
        <w:t xml:space="preserve"> wynosi:</w:t>
      </w:r>
    </w:p>
    <w:p w14:paraId="63F0AE7E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31 794 817 zł,</w:t>
      </w:r>
    </w:p>
    <w:p w14:paraId="2362FEF4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30 230 438 zł,</w:t>
      </w:r>
    </w:p>
    <w:p w14:paraId="27DB8EB0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21 270 000 zł,</w:t>
      </w:r>
    </w:p>
    <w:p w14:paraId="2CFDCAAF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21 512 000 zł.</w:t>
      </w:r>
    </w:p>
    <w:p w14:paraId="1F555FC3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29477A8E" w14:textId="77777777" w:rsidR="006D5895" w:rsidRPr="00F95DD1" w:rsidRDefault="006D5895" w:rsidP="00BA1FFB">
      <w:pPr>
        <w:spacing w:before="120" w:after="240"/>
        <w:jc w:val="both"/>
        <w:rPr>
          <w:rFonts w:ascii="Times New Roman" w:hAnsi="Times New Roman"/>
        </w:rPr>
      </w:pPr>
      <w:r w:rsidRPr="00F95DD1">
        <w:rPr>
          <w:rFonts w:ascii="Times New Roman" w:hAnsi="Times New Roman"/>
        </w:rPr>
        <w:t>Ad. III. Do grupy nowych przedsięwzięć należą:</w:t>
      </w:r>
    </w:p>
    <w:p w14:paraId="363574B3" w14:textId="77777777" w:rsidR="006D5895" w:rsidRPr="006D5895" w:rsidRDefault="006D5895" w:rsidP="00F95DD1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HUMAN POWER HUB</w:t>
      </w:r>
    </w:p>
    <w:p w14:paraId="3BCACC12" w14:textId="77777777" w:rsidR="006D5895" w:rsidRPr="006D5895" w:rsidRDefault="006D5895" w:rsidP="00F95DD1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wydatków:</w:t>
      </w:r>
    </w:p>
    <w:p w14:paraId="6E03AE98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220 767 zł,</w:t>
      </w:r>
    </w:p>
    <w:p w14:paraId="1E4DF82E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112 669 zł,</w:t>
      </w:r>
    </w:p>
    <w:p w14:paraId="3036B309" w14:textId="77777777" w:rsidR="006D5895" w:rsidRPr="006D5895" w:rsidRDefault="006D5895" w:rsidP="00F95D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42 836 zł.</w:t>
      </w:r>
    </w:p>
    <w:p w14:paraId="3D7F2E32" w14:textId="77777777" w:rsidR="006D5895" w:rsidRPr="006D5895" w:rsidRDefault="006D5895" w:rsidP="00F95DD1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bookmarkStart w:id="3" w:name="_Hlk216627000"/>
      <w:bookmarkStart w:id="4" w:name="_Hlk216433297"/>
      <w:r w:rsidRPr="006D5895">
        <w:rPr>
          <w:rFonts w:ascii="Times New Roman" w:hAnsi="Times New Roman"/>
        </w:rPr>
        <w:t>Całkowita wartość przedsięwzięcia wynosi 376 272 zł.</w:t>
      </w:r>
    </w:p>
    <w:p w14:paraId="531C0A68" w14:textId="77777777" w:rsidR="006D5895" w:rsidRPr="006D5895" w:rsidRDefault="006D5895" w:rsidP="00F95DD1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2026-2028</w:t>
      </w:r>
    </w:p>
    <w:p w14:paraId="75C8143D" w14:textId="77777777" w:rsidR="006D5895" w:rsidRPr="006D5895" w:rsidRDefault="006D5895" w:rsidP="00F95DD1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 xml:space="preserve">Celem przedsięwzięcia jest </w:t>
      </w:r>
      <w:bookmarkEnd w:id="3"/>
      <w:r w:rsidRPr="006D5895">
        <w:rPr>
          <w:rFonts w:ascii="Times New Roman" w:hAnsi="Times New Roman"/>
        </w:rPr>
        <w:t>rozwijanie innowacyjnych rozwiązań społecznych oraz wzmacnianie współpracy międzysektorowej, łączącej mieszkańców, organizacje pozarządowe, samorządy, środowisko naukowe oraz biznes.</w:t>
      </w:r>
    </w:p>
    <w:bookmarkEnd w:id="4"/>
    <w:p w14:paraId="17BD6DE9" w14:textId="77777777" w:rsidR="006D5895" w:rsidRPr="006D5895" w:rsidRDefault="006D5895" w:rsidP="00F95DD1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Przedsięwzięcie jest projektem międzynarodowym, realizowanym w partnerstwie: Genk (Belgia) - Lider projektu, Gdańsk, Malaga (Portugalia), </w:t>
      </w:r>
      <w:proofErr w:type="spellStart"/>
      <w:r w:rsidRPr="006D5895">
        <w:rPr>
          <w:rFonts w:ascii="Times New Roman" w:hAnsi="Times New Roman"/>
        </w:rPr>
        <w:t>Leipzig</w:t>
      </w:r>
      <w:proofErr w:type="spellEnd"/>
      <w:r w:rsidRPr="006D5895">
        <w:rPr>
          <w:rFonts w:ascii="Times New Roman" w:hAnsi="Times New Roman"/>
        </w:rPr>
        <w:t xml:space="preserve"> (Niemcy), </w:t>
      </w:r>
      <w:proofErr w:type="spellStart"/>
      <w:r w:rsidRPr="006D5895">
        <w:rPr>
          <w:rFonts w:ascii="Times New Roman" w:hAnsi="Times New Roman"/>
        </w:rPr>
        <w:t>Espoo</w:t>
      </w:r>
      <w:proofErr w:type="spellEnd"/>
      <w:r w:rsidRPr="006D5895">
        <w:rPr>
          <w:rFonts w:ascii="Times New Roman" w:hAnsi="Times New Roman"/>
        </w:rPr>
        <w:t xml:space="preserve"> (Finlandia), Bolonia (Włochy), Kijów (Ukraina).</w:t>
      </w:r>
    </w:p>
    <w:p w14:paraId="592E3FF6" w14:textId="77777777" w:rsidR="006D5895" w:rsidRPr="006D5895" w:rsidRDefault="006D5895" w:rsidP="00F95DD1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Działania projektowe przewidują opracowanie miejskich standardów dla przestrzeni młodzieżowych, wzmocnienie infrastruktury i usług wspierających dobrostan psychiczny młodych ludzi, integrację doświadczeń projektu z tworzoną polityką młodzieżową miasta oraz wdrożenie modelu Human Power Hub w Gdańsku.</w:t>
      </w:r>
    </w:p>
    <w:p w14:paraId="5E58A2AC" w14:textId="77777777" w:rsidR="006D5895" w:rsidRPr="006D5895" w:rsidRDefault="006D5895" w:rsidP="00F95DD1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Całkowita wartość projektu: 747 278,75 EUR, tj. 3 288 027 zł, w tym budżet dla Miasta Gdańska: 85 516,25 EUR (tj. 376 272 zł). </w:t>
      </w:r>
    </w:p>
    <w:p w14:paraId="09658651" w14:textId="69F38A3A" w:rsidR="006D5895" w:rsidRPr="006D5895" w:rsidRDefault="006D5895" w:rsidP="00F95DD1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Dofinansowanie: 80% z Europejskiego Funduszu Rozwoju Regionalnego stanowi kwotę 68</w:t>
      </w:r>
      <w:r w:rsidR="00F95DD1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413</w:t>
      </w:r>
      <w:r w:rsidR="00F95DD1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EUR (tj. 301 018 zł).</w:t>
      </w:r>
    </w:p>
    <w:p w14:paraId="16DE7F23" w14:textId="77777777" w:rsidR="006D5895" w:rsidRPr="006D5895" w:rsidRDefault="006D5895" w:rsidP="00F95DD1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Zaplanowane środki planuje się przeznaczyć na: </w:t>
      </w:r>
    </w:p>
    <w:p w14:paraId="70C00D8C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realizację działań projektowych w Gdańsku: zaangażowanie lokalnych instytucji i NGO w działania projektowe, utworzenie Lokalnej Grupy </w:t>
      </w:r>
      <w:proofErr w:type="spellStart"/>
      <w:r w:rsidRPr="006D5895">
        <w:rPr>
          <w:rFonts w:ascii="Times New Roman" w:hAnsi="Times New Roman"/>
        </w:rPr>
        <w:t>Urbact</w:t>
      </w:r>
      <w:proofErr w:type="spellEnd"/>
      <w:r w:rsidRPr="006D5895">
        <w:rPr>
          <w:rFonts w:ascii="Times New Roman" w:hAnsi="Times New Roman"/>
        </w:rPr>
        <w:t xml:space="preserve"> - zespołu eksperckiego na potrzeby realizacji projektu,</w:t>
      </w:r>
    </w:p>
    <w:p w14:paraId="12D497AB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organizację międzynarodowego spotkania i warsztatów roboczych partnerstwa w Gdańsku,</w:t>
      </w:r>
    </w:p>
    <w:p w14:paraId="00CB2C81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udział przedstawicieli Miasta Gdańska i zewnętrznych ekspertów w międzynarodowych spotkaniach i roboczych warsztatach partnerstwa,</w:t>
      </w:r>
    </w:p>
    <w:p w14:paraId="0D76F8E1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udział przedstawicieli Miasta Gdańska i zewnętrznych ekspertów w spotkaniu podsumowującym realizację projektu,</w:t>
      </w:r>
    </w:p>
    <w:p w14:paraId="28368311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wynagrodzenia pracowników realizujących projekt;</w:t>
      </w:r>
    </w:p>
    <w:p w14:paraId="4E4EF269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działania komunikacyjne projektu.</w:t>
      </w:r>
    </w:p>
    <w:p w14:paraId="45B6966D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08B5A187" w14:textId="77777777" w:rsidR="006D5895" w:rsidRPr="006D5895" w:rsidRDefault="006D5895" w:rsidP="00CD27FA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Kompleksowe wsparcie integracji migrantów w Mieście Gdańsku</w:t>
      </w:r>
    </w:p>
    <w:p w14:paraId="3B0267EC" w14:textId="77777777" w:rsidR="006D5895" w:rsidRPr="006D5895" w:rsidRDefault="006D5895" w:rsidP="00CD27FA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wydatków:</w:t>
      </w:r>
    </w:p>
    <w:p w14:paraId="6659A532" w14:textId="77777777" w:rsidR="006D5895" w:rsidRPr="006D5895" w:rsidRDefault="006D5895" w:rsidP="00CD27FA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4 871 348 zł,</w:t>
      </w:r>
    </w:p>
    <w:p w14:paraId="18234E8D" w14:textId="77777777" w:rsidR="006D5895" w:rsidRPr="006D5895" w:rsidRDefault="006D5895" w:rsidP="00CD27FA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4 564 786 zł,</w:t>
      </w:r>
    </w:p>
    <w:p w14:paraId="1D893378" w14:textId="77777777" w:rsidR="006D5895" w:rsidRPr="006D5895" w:rsidRDefault="006D5895" w:rsidP="00CD27FA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4 154 027 zł,</w:t>
      </w:r>
    </w:p>
    <w:p w14:paraId="33883792" w14:textId="77777777" w:rsidR="006D5895" w:rsidRPr="006D5895" w:rsidRDefault="006D5895" w:rsidP="00CD27FA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1 569 135 zł.</w:t>
      </w:r>
    </w:p>
    <w:p w14:paraId="0BC89FA1" w14:textId="77777777" w:rsidR="006D5895" w:rsidRPr="006D5895" w:rsidRDefault="006D5895" w:rsidP="0074211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wynosi 15 159 296 zł.</w:t>
      </w:r>
    </w:p>
    <w:p w14:paraId="2AA090D2" w14:textId="77777777" w:rsidR="006D5895" w:rsidRPr="006D5895" w:rsidRDefault="006D5895" w:rsidP="0074211F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2026-2029</w:t>
      </w:r>
    </w:p>
    <w:p w14:paraId="6CE09E01" w14:textId="77777777" w:rsidR="006D5895" w:rsidRPr="006D5895" w:rsidRDefault="006D5895" w:rsidP="0074211F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Przedsięwzięcie jest współfinansowane ze środków UE (85%) oraz z budżetu państwa (10%).</w:t>
      </w:r>
    </w:p>
    <w:p w14:paraId="001A84C7" w14:textId="77777777" w:rsidR="006D5895" w:rsidRPr="006D5895" w:rsidRDefault="006D5895" w:rsidP="0074211F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Celem przedsięwzięcia jest stałe wzmocnienie postaw społecznych, edukacyjnych, zawodowych i zdrowotnych osób </w:t>
      </w:r>
      <w:proofErr w:type="spellStart"/>
      <w:r w:rsidRPr="006D5895">
        <w:rPr>
          <w:rFonts w:ascii="Times New Roman" w:hAnsi="Times New Roman"/>
        </w:rPr>
        <w:t>migranckich</w:t>
      </w:r>
      <w:proofErr w:type="spellEnd"/>
      <w:r w:rsidRPr="006D5895">
        <w:rPr>
          <w:rFonts w:ascii="Times New Roman" w:hAnsi="Times New Roman"/>
        </w:rPr>
        <w:t xml:space="preserve"> oraz zwiększenie ich uczestnictwa w życiu lokalnej społeczności poprzez działania integracyjne, edukacyjne i systemowe. </w:t>
      </w:r>
    </w:p>
    <w:p w14:paraId="146475E0" w14:textId="77777777" w:rsidR="006D5895" w:rsidRPr="006D5895" w:rsidRDefault="006D5895" w:rsidP="0074211F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Grupę docelową stanowią obywatele i obywatelki państw trzecich, w tym osoby z doświadczeniem migracyjnym, szczególnie związanym z działaniami wojennymi w Ukrainie.</w:t>
      </w:r>
    </w:p>
    <w:p w14:paraId="6D0AD2F6" w14:textId="77777777" w:rsidR="006D5895" w:rsidRPr="006D5895" w:rsidRDefault="006D5895" w:rsidP="0074211F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Planowane są następujące zadania projektowe:</w:t>
      </w:r>
    </w:p>
    <w:p w14:paraId="534C259A" w14:textId="1411653F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wdrożenie usługi zespołu specjalistów ds. wsparcia cudzoziemców przy MOPR (m.in. wsparcie pracownika socjalnego, asystenta rodziny bądź osoby pełniącej te obowiązki, konsultanta ds.</w:t>
      </w:r>
      <w:r w:rsidR="003C74D1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cudzoziemców, realizacje zajęć integracyjno-aktywizacyjnych dla uczestników),</w:t>
      </w:r>
    </w:p>
    <w:p w14:paraId="2B4B6920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wdrożenie specjalistycznego międzykulturowego zespołu wsparcia uczniów z doświadczeniem migracyjnym oraz ich rodziców/opiekunów,</w:t>
      </w:r>
    </w:p>
    <w:p w14:paraId="070CC4D9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działania na rzecz integracji zawodowej i społecznej migrantów, realizowane przez organizacje pozarządowe.</w:t>
      </w:r>
    </w:p>
    <w:p w14:paraId="0FE8729B" w14:textId="77777777" w:rsidR="006D5895" w:rsidRPr="006D5895" w:rsidRDefault="006D5895" w:rsidP="00BC5943">
      <w:pPr>
        <w:pStyle w:val="Akapitzlist"/>
        <w:keepNext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Przedsięwzięcie będzie realizowane w partnerstwie z następującymi organizacjami:</w:t>
      </w:r>
    </w:p>
    <w:p w14:paraId="63815981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Fundacja Oparcia Społecznego Aleksandry FOSA,</w:t>
      </w:r>
    </w:p>
    <w:p w14:paraId="7453A8B7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Fundacja Regionalne Centrum Informacji i Wspomagania Organizacji Pozarządowych,</w:t>
      </w:r>
    </w:p>
    <w:p w14:paraId="487C622D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Fundacja Wspierania Inicjatyw Społeczno-Sportowych IMPULS,</w:t>
      </w:r>
    </w:p>
    <w:p w14:paraId="66CF2F30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Stowarzyszenie WAGA,</w:t>
      </w:r>
    </w:p>
    <w:p w14:paraId="35523249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Gdańska Fundacja Innowacji Społecznych,</w:t>
      </w:r>
    </w:p>
    <w:p w14:paraId="2D5FD8F0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Fundacja Społecznie Bezpieczni,</w:t>
      </w:r>
    </w:p>
    <w:p w14:paraId="51122E6D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Towarzystwo Edukacyjne Wiedza Powszechna.</w:t>
      </w:r>
    </w:p>
    <w:p w14:paraId="418BF120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30AE3730" w14:textId="77777777" w:rsidR="006D5895" w:rsidRPr="006D5895" w:rsidRDefault="006D5895" w:rsidP="003C74D1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Powołanie Społecznej Agencji Najmu na terenie Gminy Miasta Gdańska</w:t>
      </w:r>
    </w:p>
    <w:p w14:paraId="2687E8C2" w14:textId="77777777" w:rsidR="006D5895" w:rsidRPr="006D5895" w:rsidRDefault="006D5895" w:rsidP="003C74D1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 (bieżących i majątkowych łącznie):</w:t>
      </w:r>
    </w:p>
    <w:p w14:paraId="46F9166B" w14:textId="77777777" w:rsidR="006D5895" w:rsidRPr="006D5895" w:rsidRDefault="006D5895" w:rsidP="003C74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4 252 408 zł,</w:t>
      </w:r>
    </w:p>
    <w:p w14:paraId="5CDDECB2" w14:textId="77777777" w:rsidR="006D5895" w:rsidRPr="006D5895" w:rsidRDefault="006D5895" w:rsidP="003C74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3 298 404 zł,</w:t>
      </w:r>
    </w:p>
    <w:p w14:paraId="48CE6319" w14:textId="77777777" w:rsidR="006D5895" w:rsidRPr="006D5895" w:rsidRDefault="006D5895" w:rsidP="003C74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2 001 144 zł,</w:t>
      </w:r>
    </w:p>
    <w:p w14:paraId="30BC8848" w14:textId="77777777" w:rsidR="006D5895" w:rsidRPr="006D5895" w:rsidRDefault="006D5895" w:rsidP="003C74D1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308 142 zł.</w:t>
      </w:r>
    </w:p>
    <w:p w14:paraId="4BC4EF99" w14:textId="77777777" w:rsidR="006D5895" w:rsidRPr="006D5895" w:rsidRDefault="006D5895" w:rsidP="003C74D1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wynosi 9 906 312 zł.</w:t>
      </w:r>
    </w:p>
    <w:p w14:paraId="5D289852" w14:textId="77777777" w:rsidR="006D5895" w:rsidRPr="006D5895" w:rsidRDefault="006D5895" w:rsidP="003C74D1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 przedsięwzięcia: lata 2025-2029</w:t>
      </w:r>
    </w:p>
    <w:p w14:paraId="79687686" w14:textId="77777777" w:rsidR="006D5895" w:rsidRPr="006D5895" w:rsidRDefault="006D5895" w:rsidP="003C74D1">
      <w:pPr>
        <w:pStyle w:val="Akapitzlist"/>
        <w:spacing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Przedsięwzięcie jest finansowane ze środków UE. </w:t>
      </w:r>
    </w:p>
    <w:p w14:paraId="3797F2BC" w14:textId="77777777" w:rsidR="006D5895" w:rsidRPr="006D5895" w:rsidRDefault="006D5895" w:rsidP="003C74D1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Celem przedsięwzięcia jest przetestowanie funkcjonowania Społecznej Agencji Najmu jako innowacyjnego instrumentu polityki mieszkaniowej, zwiększającego dostęp do mieszkań i wsparcia społecznego w Gdańsku, w szczególności dla grup o szczególnych potrzebach (m.in. wychowanków pieczy zastępczej, osób z niepełnosprawnością, itp.). Operatorem SAN będzie Gdańska Infrastruktura Społeczna Sp. z o.o.</w:t>
      </w:r>
    </w:p>
    <w:p w14:paraId="5B47DA1B" w14:textId="77777777" w:rsidR="006D5895" w:rsidRPr="006D5895" w:rsidRDefault="006D5895" w:rsidP="003C74D1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Realizacja projektu umożliwi efektywne wykorzystanie istniejących zasobów mieszkaniowych oraz włączenie prywatnego sektora mieszkaniowego do działań w zakresie społecznej polityki mieszkaniowej. </w:t>
      </w:r>
    </w:p>
    <w:p w14:paraId="6E872668" w14:textId="4F8CC7B5" w:rsidR="006D5895" w:rsidRPr="006D5895" w:rsidRDefault="006D5895" w:rsidP="003C74D1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ramach SAN przewidziano pozyskanie 50 lokali mieszkalnych: 10 z nich pochodzić będzie od</w:t>
      </w:r>
      <w:r w:rsidR="00F30C97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właścicieli prywatnych, 40 od gminy. 15 lokali zostanie wyremontowanych ze środków projektu, w</w:t>
      </w:r>
      <w:r w:rsidR="00F30C97">
        <w:rPr>
          <w:rFonts w:ascii="Times New Roman" w:hAnsi="Times New Roman"/>
        </w:rPr>
        <w:t> </w:t>
      </w:r>
      <w:r w:rsidRPr="006D5895">
        <w:rPr>
          <w:rFonts w:ascii="Times New Roman" w:hAnsi="Times New Roman"/>
        </w:rPr>
        <w:t>tym dziesięć dostosowanych do potrzeb osób z niepełnosprawnościami.</w:t>
      </w:r>
    </w:p>
    <w:p w14:paraId="51D95380" w14:textId="77777777" w:rsidR="006D5895" w:rsidRPr="006D5895" w:rsidRDefault="006D5895" w:rsidP="00F30C97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Uczestnicy projektu będą mieli okazję skorzystać m.in. ze wsparcia asystentów integracji społeczno-zawodowej, szkoleniowej, wsparcia specjalistycznego (psychologicznego, terapeutycznego, doradztwa zawodowego, itp.). Projekt przewiduje także zatrudnienie organizatorów społeczności lokalnej.</w:t>
      </w:r>
    </w:p>
    <w:p w14:paraId="196528BF" w14:textId="77777777" w:rsidR="006D5895" w:rsidRPr="006D5895" w:rsidRDefault="006D5895" w:rsidP="00F30C97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strukturze finansowej przedsięwzięcia 24% stanowią koszty remontów i adaptacji lokali, 15% przeznaczone jest na ich wyposażenie, około 3% na dopłaty do czynszu, a pozostała część pokrywa działania integracyjne, wynagrodzenia personelu oraz bieżące funkcjonowanie Społecznej Agencji Najmu.</w:t>
      </w:r>
    </w:p>
    <w:p w14:paraId="58D8F9A8" w14:textId="77777777" w:rsidR="006D5895" w:rsidRPr="006D5895" w:rsidRDefault="006D5895" w:rsidP="003C74D1">
      <w:pPr>
        <w:pStyle w:val="Akapitzlist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Po zakończeniu realizacji projektu przewiduje się kontynuację prowadzenia Społecznej Agencji Najmu przez spółkę GIS. Zakłada się wydatki na ten cel w wysokości 500.000 zł w roku 2029 i 500.000 zł w 2030 r. Wydatki te obejmują koszty funkcjonowania agencji tj. zatrudnienie, koszty </w:t>
      </w:r>
      <w:r w:rsidRPr="006D5895">
        <w:rPr>
          <w:rFonts w:ascii="Times New Roman" w:hAnsi="Times New Roman"/>
        </w:rPr>
        <w:lastRenderedPageBreak/>
        <w:t xml:space="preserve">administracyjne, a także koszty </w:t>
      </w:r>
      <w:proofErr w:type="spellStart"/>
      <w:r w:rsidRPr="006D5895">
        <w:rPr>
          <w:rFonts w:ascii="Times New Roman" w:hAnsi="Times New Roman"/>
        </w:rPr>
        <w:t>ryzk</w:t>
      </w:r>
      <w:proofErr w:type="spellEnd"/>
      <w:r w:rsidRPr="006D5895">
        <w:rPr>
          <w:rFonts w:ascii="Times New Roman" w:hAnsi="Times New Roman"/>
        </w:rPr>
        <w:t>, tj. przestoje w najmie, niepłacenie czynszu przez najemców czy koszty zniszczeń w lokalach.</w:t>
      </w:r>
    </w:p>
    <w:p w14:paraId="16EE8CCF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589C8E74" w14:textId="77777777" w:rsidR="006D5895" w:rsidRPr="006D5895" w:rsidRDefault="006D5895" w:rsidP="00BC5943">
      <w:pPr>
        <w:pStyle w:val="Akapitzlist"/>
        <w:keepNext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Rewaloryzacja Małej Wozowni</w:t>
      </w:r>
    </w:p>
    <w:p w14:paraId="0911ED42" w14:textId="77777777" w:rsidR="006D5895" w:rsidRPr="006D5895" w:rsidRDefault="006D5895" w:rsidP="0058221D">
      <w:pPr>
        <w:pStyle w:val="Akapitzlist"/>
        <w:ind w:left="357"/>
        <w:jc w:val="both"/>
        <w:rPr>
          <w:rFonts w:ascii="Times New Roman" w:hAnsi="Times New Roman"/>
        </w:rPr>
      </w:pPr>
      <w:bookmarkStart w:id="5" w:name="_Hlk216628860"/>
      <w:r w:rsidRPr="006D5895">
        <w:rPr>
          <w:rFonts w:ascii="Times New Roman" w:hAnsi="Times New Roman"/>
        </w:rPr>
        <w:t>Ustala się limit wydatków:</w:t>
      </w:r>
    </w:p>
    <w:bookmarkEnd w:id="5"/>
    <w:p w14:paraId="0FC7ACC9" w14:textId="77777777" w:rsidR="006D5895" w:rsidRPr="006D5895" w:rsidRDefault="006D5895" w:rsidP="0058221D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1 500 000 zł,</w:t>
      </w:r>
    </w:p>
    <w:p w14:paraId="7A3C4A25" w14:textId="77777777" w:rsidR="006D5895" w:rsidRPr="006D5895" w:rsidRDefault="006D5895" w:rsidP="0058221D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2 000 000 zł.</w:t>
      </w:r>
    </w:p>
    <w:p w14:paraId="75F5774E" w14:textId="77777777" w:rsidR="006D5895" w:rsidRPr="006D5895" w:rsidRDefault="006D5895" w:rsidP="0058221D">
      <w:pPr>
        <w:pStyle w:val="Akapitzlist"/>
        <w:spacing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wynosi 3 500 000 zł.</w:t>
      </w:r>
    </w:p>
    <w:p w14:paraId="64EEF3EE" w14:textId="77777777" w:rsidR="006D5895" w:rsidRPr="006D5895" w:rsidRDefault="006D5895" w:rsidP="0058221D">
      <w:pPr>
        <w:pStyle w:val="Akapitzlist"/>
        <w:spacing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2026-2027</w:t>
      </w:r>
    </w:p>
    <w:p w14:paraId="3E10D065" w14:textId="77777777" w:rsidR="006D5895" w:rsidRPr="006D5895" w:rsidRDefault="006D5895" w:rsidP="0058221D">
      <w:pPr>
        <w:pStyle w:val="Akapitzlist"/>
        <w:spacing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Celem przedsięwzięcia jest przystosowanie obiektu do funkcji biurowo-administracyjnej oraz zabezpieczenie terenu w ramach rewaloryzacji zespołu zabytkowego.</w:t>
      </w:r>
    </w:p>
    <w:p w14:paraId="261791DA" w14:textId="77777777" w:rsidR="006D5895" w:rsidRPr="006D5895" w:rsidRDefault="006D5895" w:rsidP="0058221D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Obiekt zostanie przystosowany do pełnienia nowej funkcji administracyjno-biurowej dla </w:t>
      </w:r>
      <w:proofErr w:type="spellStart"/>
      <w:r w:rsidRPr="006D5895">
        <w:rPr>
          <w:rFonts w:ascii="Times New Roman" w:hAnsi="Times New Roman"/>
        </w:rPr>
        <w:t>Hevelianum</w:t>
      </w:r>
      <w:proofErr w:type="spellEnd"/>
      <w:r w:rsidRPr="006D5895">
        <w:rPr>
          <w:rFonts w:ascii="Times New Roman" w:hAnsi="Times New Roman"/>
        </w:rPr>
        <w:t>. W ramach zadania przewidziano również:</w:t>
      </w:r>
    </w:p>
    <w:p w14:paraId="714325E5" w14:textId="77777777" w:rsidR="006D5895" w:rsidRPr="006D5895" w:rsidRDefault="006D5895" w:rsidP="0058221D">
      <w:pPr>
        <w:pStyle w:val="Akapitzlist"/>
        <w:numPr>
          <w:ilvl w:val="0"/>
          <w:numId w:val="9"/>
        </w:numPr>
        <w:spacing w:after="0" w:line="240" w:lineRule="auto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zagospodarowanie terenu w postaci murów oporowych zabezpieczających skarpy i budynek Prochowni Wojennej przed osunięciem,</w:t>
      </w:r>
    </w:p>
    <w:p w14:paraId="3811A9E5" w14:textId="77777777" w:rsidR="006D5895" w:rsidRPr="006D5895" w:rsidRDefault="006D5895" w:rsidP="0058221D">
      <w:pPr>
        <w:pStyle w:val="Akapitzlist"/>
        <w:numPr>
          <w:ilvl w:val="0"/>
          <w:numId w:val="9"/>
        </w:numPr>
        <w:spacing w:after="0" w:line="240" w:lineRule="auto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uwzględnienie potrzeb przejazdu i parkowania pojazdów wykorzystywanych do pielęgnacji terenu, co ułatwi utrzymanie parku w obrębie Zespołu poszpitalnego Bożego Ciała wpisanego do rejestru zabytków.</w:t>
      </w:r>
    </w:p>
    <w:p w14:paraId="18AF78A8" w14:textId="77777777" w:rsidR="006D5895" w:rsidRPr="006D5895" w:rsidRDefault="006D5895" w:rsidP="00BA5FBA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Przedsięwzięcie jest komplementarne z prowadzoną obecnie inwestycją w ramach rewaloryzacji zespołu budynków przy ul. 3 Maja 21 C, D, E, znajdujących się w obrębie tego samego zespołu zabytkowego.</w:t>
      </w:r>
    </w:p>
    <w:p w14:paraId="1EB47CEE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0D297D46" w14:textId="77777777" w:rsidR="006D5895" w:rsidRPr="006D5895" w:rsidRDefault="006D5895" w:rsidP="00BA5FBA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Rozbudowa i przebudowa Schroniska dla Bezdomnych Zwierząt PROMYK</w:t>
      </w:r>
    </w:p>
    <w:p w14:paraId="0BB78C7F" w14:textId="77777777" w:rsidR="006D5895" w:rsidRPr="006D5895" w:rsidRDefault="006D5895" w:rsidP="00BA5FBA">
      <w:pPr>
        <w:pStyle w:val="Akapitzlist"/>
        <w:spacing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wydatków:</w:t>
      </w:r>
    </w:p>
    <w:p w14:paraId="1B95A21B" w14:textId="77777777" w:rsidR="006D5895" w:rsidRPr="006D5895" w:rsidRDefault="006D5895" w:rsidP="00BA5FBA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5 308 576 zł,</w:t>
      </w:r>
    </w:p>
    <w:p w14:paraId="5678A19A" w14:textId="77777777" w:rsidR="006D5895" w:rsidRPr="006D5895" w:rsidRDefault="006D5895" w:rsidP="00BA5FBA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10 778 018 zł.</w:t>
      </w:r>
    </w:p>
    <w:p w14:paraId="6CDC68D5" w14:textId="77777777" w:rsidR="006D5895" w:rsidRPr="006D5895" w:rsidRDefault="006D5895" w:rsidP="00BA5FBA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wynosi 16 086 594 zł.</w:t>
      </w:r>
    </w:p>
    <w:p w14:paraId="5EAEB60D" w14:textId="77777777" w:rsidR="006D5895" w:rsidRPr="006D5895" w:rsidRDefault="006D5895" w:rsidP="00BA5FBA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2026-2030</w:t>
      </w:r>
    </w:p>
    <w:p w14:paraId="6F8B0888" w14:textId="77777777" w:rsidR="006D5895" w:rsidRPr="006D5895" w:rsidRDefault="006D5895" w:rsidP="00BA5FBA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Celem przedsięwzięcia jest Poprawa funkcjonowania i rozwoju schroniska.</w:t>
      </w:r>
    </w:p>
    <w:p w14:paraId="43D33441" w14:textId="77777777" w:rsidR="006D5895" w:rsidRPr="006D5895" w:rsidRDefault="006D5895" w:rsidP="00BA5FBA">
      <w:pPr>
        <w:pStyle w:val="Akapitzlist"/>
        <w:spacing w:before="120" w:after="12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ramach realizacji przedsięwzięcia planuje się m.in. budowę Domu Gdańskiego Kota. Środki zostały zaplanowane na sfinansowanie robót budowlanych.</w:t>
      </w:r>
    </w:p>
    <w:p w14:paraId="18887C5B" w14:textId="77777777" w:rsidR="006D5895" w:rsidRPr="006D5895" w:rsidRDefault="006D5895" w:rsidP="006D5895">
      <w:pPr>
        <w:pStyle w:val="Akapitzlist"/>
        <w:ind w:left="794"/>
        <w:jc w:val="both"/>
        <w:rPr>
          <w:rFonts w:ascii="Times New Roman" w:hAnsi="Times New Roman"/>
        </w:rPr>
      </w:pPr>
    </w:p>
    <w:p w14:paraId="47176143" w14:textId="77777777" w:rsidR="006D5895" w:rsidRPr="006D5895" w:rsidRDefault="006D5895" w:rsidP="00BA5FBA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Nowoczesny urząd. Wyzwania rozwojowe i cywilizacyjne w zakresie organizacji pracy w Urzędzie Miejskim w Gdańsku</w:t>
      </w:r>
    </w:p>
    <w:p w14:paraId="66FB15A3" w14:textId="77777777" w:rsidR="006D5895" w:rsidRPr="006D5895" w:rsidRDefault="006D5895" w:rsidP="00BA5FBA">
      <w:pPr>
        <w:pStyle w:val="Akapitzlist"/>
        <w:spacing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wydatków:</w:t>
      </w:r>
    </w:p>
    <w:p w14:paraId="497A074C" w14:textId="77777777" w:rsidR="006D5895" w:rsidRPr="006D5895" w:rsidRDefault="006D5895" w:rsidP="006D5895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1151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2 180 712 zł,</w:t>
      </w:r>
    </w:p>
    <w:p w14:paraId="6976DCD4" w14:textId="77777777" w:rsidR="006D5895" w:rsidRPr="006D5895" w:rsidRDefault="006D5895" w:rsidP="00523AFC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115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2 825 176 zł.</w:t>
      </w:r>
    </w:p>
    <w:p w14:paraId="10029247" w14:textId="77777777" w:rsidR="006D5895" w:rsidRPr="006D5895" w:rsidRDefault="006D5895" w:rsidP="00523AFC">
      <w:pPr>
        <w:pStyle w:val="Akapitzlist"/>
        <w:spacing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wynosi 5 005 888zł.</w:t>
      </w:r>
    </w:p>
    <w:p w14:paraId="4DB2586D" w14:textId="77777777" w:rsidR="006D5895" w:rsidRPr="006D5895" w:rsidRDefault="006D5895" w:rsidP="00BA5FBA">
      <w:pPr>
        <w:pStyle w:val="Akapitzlist"/>
        <w:spacing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2026-2027</w:t>
      </w:r>
    </w:p>
    <w:p w14:paraId="4DF73500" w14:textId="77777777" w:rsidR="006D5895" w:rsidRPr="006D5895" w:rsidRDefault="006D5895" w:rsidP="00523AFC">
      <w:pPr>
        <w:spacing w:before="120"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Przedsięwzięcie uzyskało dofinansowanie ze środków UE (85%) w ramach programu Fundusze Europejskie dla Pomorza 2021-2027, Działanie 5.6. Adaptacyjność pracowników i pracodawców.</w:t>
      </w:r>
    </w:p>
    <w:p w14:paraId="1FB90DF4" w14:textId="77777777" w:rsidR="006D5895" w:rsidRPr="006D5895" w:rsidRDefault="006D5895" w:rsidP="00523AFC">
      <w:pPr>
        <w:spacing w:before="120"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Celem przedsięwzięcia jest stworzenie przyjaznego i atrakcyjnego miejsca pracy, dostosowanego do potrzeb pracowników wymagających zindywidualizowanego i elastycznego podejścia do organizacji, sposobu oraz miejsca pracy.</w:t>
      </w:r>
    </w:p>
    <w:p w14:paraId="19591206" w14:textId="77777777" w:rsidR="006D5895" w:rsidRPr="006D5895" w:rsidRDefault="006D5895" w:rsidP="00523AFC">
      <w:pPr>
        <w:spacing w:before="120"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 xml:space="preserve">W szczególności, działania nakierowane są na osoby będące systemowo w nierównej pozycji na rynku pracy: kobiety, pracownicy 55+, osoby z niepełnosprawnościami i z problemami zdrowotnymi, </w:t>
      </w:r>
      <w:proofErr w:type="spellStart"/>
      <w:r w:rsidRPr="006D5895">
        <w:rPr>
          <w:rFonts w:ascii="Times New Roman" w:hAnsi="Times New Roman"/>
        </w:rPr>
        <w:t>neuroróżnorodne</w:t>
      </w:r>
      <w:proofErr w:type="spellEnd"/>
      <w:r w:rsidRPr="006D5895">
        <w:rPr>
          <w:rFonts w:ascii="Times New Roman" w:hAnsi="Times New Roman"/>
        </w:rPr>
        <w:t xml:space="preserve"> - którzy wnoszą cenne umiejętności i/lub doświadczenie zawodowe, ale do ich aktywizacji, efektywnej pracy i wydłużenia aktywności zawodowej wymagane są zindywidualizowane i uelastycznione warunki.</w:t>
      </w:r>
    </w:p>
    <w:p w14:paraId="0915357E" w14:textId="77777777" w:rsidR="006D5895" w:rsidRPr="006D5895" w:rsidRDefault="006D5895" w:rsidP="00523AFC">
      <w:pPr>
        <w:spacing w:before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ramach realizacji przedsięwzięcia planuje się m.in.:</w:t>
      </w:r>
    </w:p>
    <w:p w14:paraId="0DB1D6ED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wdrożenie rozwiązań IT wspierających elastyczne formy zatrudnienia:</w:t>
      </w:r>
    </w:p>
    <w:p w14:paraId="7A8F05C1" w14:textId="77777777" w:rsidR="006D5895" w:rsidRPr="006D5895" w:rsidRDefault="006D5895" w:rsidP="00BC5943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zdalny kontakt pracowników z klientami,</w:t>
      </w:r>
    </w:p>
    <w:p w14:paraId="5BDCBE23" w14:textId="77777777" w:rsidR="006D5895" w:rsidRPr="006D5895" w:rsidRDefault="006D5895" w:rsidP="00BC5943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organizowanie pracy grupowej i pracy własnej,</w:t>
      </w:r>
    </w:p>
    <w:p w14:paraId="3E773CD3" w14:textId="77777777" w:rsidR="006D5895" w:rsidRPr="006D5895" w:rsidRDefault="006D5895" w:rsidP="00BC5943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adaptacja posiadanego oprogramowania do potrzeb specjalnych,</w:t>
      </w:r>
    </w:p>
    <w:p w14:paraId="7F654B02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adaptację miejsc pracy oraz organizację przestrzeni dla potrzeb różnych grup pracowników - wyposażenie biurowe umożliwiające adaptację miejsc pracy,</w:t>
      </w:r>
    </w:p>
    <w:p w14:paraId="6BFB7C31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 xml:space="preserve">rozwój narzędzi komunikacyjnych i pracy zdalnej - laptopy, monitory, </w:t>
      </w:r>
      <w:proofErr w:type="spellStart"/>
      <w:r w:rsidRPr="006D5895">
        <w:rPr>
          <w:rFonts w:ascii="Times New Roman" w:hAnsi="Times New Roman"/>
        </w:rPr>
        <w:t>replikatory</w:t>
      </w:r>
      <w:proofErr w:type="spellEnd"/>
      <w:r w:rsidRPr="006D5895">
        <w:rPr>
          <w:rFonts w:ascii="Times New Roman" w:hAnsi="Times New Roman"/>
        </w:rPr>
        <w:t xml:space="preserve"> portów, słuchawki z mikrofonem oraz redukcją szumów, ergonomiczne myszki, klawiatury,</w:t>
      </w:r>
    </w:p>
    <w:p w14:paraId="29D8565E" w14:textId="77777777" w:rsidR="006D5895" w:rsidRPr="006D5895" w:rsidRDefault="006D5895" w:rsidP="00BC5943">
      <w:pPr>
        <w:pStyle w:val="Akapitzlist"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wprowadzenie nowych procesów organizacyjnych i szkoleniowych:</w:t>
      </w:r>
    </w:p>
    <w:p w14:paraId="6B7623A5" w14:textId="77777777" w:rsidR="006D5895" w:rsidRPr="006D5895" w:rsidRDefault="006D5895" w:rsidP="00BC5943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system rejestracji czasu pracy i jego osprzęt,</w:t>
      </w:r>
    </w:p>
    <w:p w14:paraId="2E42666E" w14:textId="77777777" w:rsidR="006D5895" w:rsidRPr="006D5895" w:rsidRDefault="006D5895" w:rsidP="00BC5943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platforma e-learningowa dostosowana do potrzeb grupy docelowej,</w:t>
      </w:r>
    </w:p>
    <w:p w14:paraId="44605C9B" w14:textId="77777777" w:rsidR="006D5895" w:rsidRPr="006D5895" w:rsidRDefault="006D5895" w:rsidP="00BC5943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system pulpitów menedżerskich do efektywnego zarządzania zasobami ludzkimi,</w:t>
      </w:r>
    </w:p>
    <w:p w14:paraId="3FCD8D8F" w14:textId="77777777" w:rsidR="006D5895" w:rsidRPr="006D5895" w:rsidRDefault="006D5895" w:rsidP="00BC5943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informatyczne wsparcie wartościowania stanowisk i przeciwdziałania dyskryminacji,</w:t>
      </w:r>
    </w:p>
    <w:p w14:paraId="4BBC8C54" w14:textId="77777777" w:rsidR="006D5895" w:rsidRPr="006D5895" w:rsidRDefault="006D5895" w:rsidP="00BC5943">
      <w:pPr>
        <w:pStyle w:val="Akapitzlist"/>
        <w:numPr>
          <w:ilvl w:val="1"/>
          <w:numId w:val="8"/>
        </w:numPr>
        <w:spacing w:after="0"/>
        <w:ind w:left="1071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szkolenia i warsztaty z zakresu: obsługi narzędzi IT, organizacji pracy zdalnej, zarządzania zespołami różnorodnymi, przeciwdziałania wypaleniu zawodowemu.</w:t>
      </w:r>
    </w:p>
    <w:p w14:paraId="1B604324" w14:textId="77777777" w:rsidR="006D5895" w:rsidRPr="006D5895" w:rsidRDefault="006D5895" w:rsidP="00BC5943">
      <w:pPr>
        <w:spacing w:after="0"/>
        <w:ind w:left="794"/>
        <w:jc w:val="both"/>
        <w:rPr>
          <w:rFonts w:ascii="Times New Roman" w:hAnsi="Times New Roman"/>
        </w:rPr>
      </w:pPr>
    </w:p>
    <w:p w14:paraId="56FC80A3" w14:textId="77777777" w:rsidR="006D5895" w:rsidRPr="006D5895" w:rsidRDefault="006D5895" w:rsidP="00523AFC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Biskupiej Górki i Starego Chełmu etap II - działania społeczne</w:t>
      </w:r>
    </w:p>
    <w:p w14:paraId="2FDFCEC6" w14:textId="77777777" w:rsidR="006D5895" w:rsidRPr="006D5895" w:rsidRDefault="006D5895" w:rsidP="00523AFC">
      <w:pPr>
        <w:pStyle w:val="Akapitzlist"/>
        <w:spacing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wydatków:</w:t>
      </w:r>
    </w:p>
    <w:p w14:paraId="380C4870" w14:textId="77777777" w:rsidR="006D5895" w:rsidRPr="006D5895" w:rsidRDefault="006D5895" w:rsidP="00523AFC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1 315 000 zł,</w:t>
      </w:r>
    </w:p>
    <w:p w14:paraId="4A43C79B" w14:textId="77777777" w:rsidR="006D5895" w:rsidRPr="006D5895" w:rsidRDefault="006D5895" w:rsidP="00523AFC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1 310 000 zł,</w:t>
      </w:r>
    </w:p>
    <w:p w14:paraId="254D53C3" w14:textId="77777777" w:rsidR="006D5895" w:rsidRPr="006D5895" w:rsidRDefault="006D5895" w:rsidP="00523AFC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1 310 000 zł,</w:t>
      </w:r>
    </w:p>
    <w:p w14:paraId="22931A23" w14:textId="77777777" w:rsidR="006D5895" w:rsidRPr="006D5895" w:rsidRDefault="006D5895" w:rsidP="00523AFC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725 000 zł.</w:t>
      </w:r>
    </w:p>
    <w:p w14:paraId="005E7055" w14:textId="77777777" w:rsidR="006D5895" w:rsidRPr="006D5895" w:rsidRDefault="006D5895" w:rsidP="00523AFC">
      <w:pPr>
        <w:spacing w:after="0"/>
        <w:ind w:left="357"/>
        <w:jc w:val="both"/>
        <w:rPr>
          <w:rFonts w:ascii="Times New Roman" w:hAnsi="Times New Roman"/>
        </w:rPr>
      </w:pPr>
      <w:bookmarkStart w:id="6" w:name="_Hlk216630191"/>
      <w:r w:rsidRPr="006D5895">
        <w:rPr>
          <w:rFonts w:ascii="Times New Roman" w:hAnsi="Times New Roman"/>
        </w:rPr>
        <w:t>Całkowita wartość przedsięwzięcia wynosi 4 660 000 zł.</w:t>
      </w:r>
    </w:p>
    <w:p w14:paraId="42082886" w14:textId="77777777" w:rsidR="006D5895" w:rsidRPr="006D5895" w:rsidRDefault="006D5895" w:rsidP="00523AFC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2026 - 2029</w:t>
      </w:r>
    </w:p>
    <w:bookmarkEnd w:id="6"/>
    <w:p w14:paraId="4E0766A3" w14:textId="77777777" w:rsidR="006D5895" w:rsidRPr="006D5895" w:rsidRDefault="006D5895" w:rsidP="00523AFC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Przedsięwzięcie jest współfinansowane ze środków UE (85%) oraz z budżetu państwa (10%).</w:t>
      </w:r>
    </w:p>
    <w:p w14:paraId="0CF947CC" w14:textId="77777777" w:rsidR="006D5895" w:rsidRPr="006D5895" w:rsidRDefault="006D5895" w:rsidP="00523AFC">
      <w:pPr>
        <w:spacing w:before="120"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ramach realizacji przedsięwzięcia planuje się m.in. prowadzenie:</w:t>
      </w:r>
    </w:p>
    <w:p w14:paraId="524402A6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64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Centrum Wsparcia dla Rodzin na Chełmie,</w:t>
      </w:r>
    </w:p>
    <w:p w14:paraId="16267439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64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Specjalistycznej Placówki Wsparcia Dziennego na Chełmie,</w:t>
      </w:r>
    </w:p>
    <w:p w14:paraId="5C4560FC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64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mieszkań treningowych/wspomaganych na Chełmie,</w:t>
      </w:r>
    </w:p>
    <w:p w14:paraId="6CA678D0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64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Centrum Wsparcia Seniora na Biskupiej Górce.</w:t>
      </w:r>
    </w:p>
    <w:p w14:paraId="4434DB59" w14:textId="1E1A7EA7" w:rsidR="006D5895" w:rsidRDefault="006D5895" w:rsidP="00BC5943">
      <w:pPr>
        <w:spacing w:before="120"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Realizowane będą również zadania wieloletnie pn.: inicjatywy społeczne i podwórkowe aktywizujące lokalną społeczność dla których zostaną wyłonieni wykonawcy w ramach konkursu.</w:t>
      </w:r>
    </w:p>
    <w:p w14:paraId="676B01AE" w14:textId="77777777" w:rsidR="00BC5943" w:rsidRPr="006D5895" w:rsidRDefault="00BC5943" w:rsidP="00BC5943">
      <w:pPr>
        <w:spacing w:after="0"/>
        <w:ind w:left="357"/>
        <w:jc w:val="both"/>
        <w:rPr>
          <w:rFonts w:ascii="Times New Roman" w:hAnsi="Times New Roman"/>
        </w:rPr>
      </w:pPr>
    </w:p>
    <w:p w14:paraId="3ACFCA09" w14:textId="77777777" w:rsidR="006D5895" w:rsidRPr="006D5895" w:rsidRDefault="006D5895" w:rsidP="00523AFC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Dolnego Miasta i Starego Przedmieścia etap III - działania społeczne</w:t>
      </w:r>
    </w:p>
    <w:p w14:paraId="508699E7" w14:textId="77777777" w:rsidR="006D5895" w:rsidRPr="006D5895" w:rsidRDefault="006D5895" w:rsidP="00523AFC">
      <w:pPr>
        <w:pStyle w:val="Akapitzlist"/>
        <w:spacing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wydatków:</w:t>
      </w:r>
    </w:p>
    <w:p w14:paraId="56CB1C91" w14:textId="77777777" w:rsidR="006D5895" w:rsidRPr="006D5895" w:rsidRDefault="006D5895" w:rsidP="00523AFC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2 252 000 zł,</w:t>
      </w:r>
    </w:p>
    <w:p w14:paraId="4913C4DC" w14:textId="77777777" w:rsidR="006D5895" w:rsidRPr="006D5895" w:rsidRDefault="006D5895" w:rsidP="00523AFC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2 222 000 zł,</w:t>
      </w:r>
    </w:p>
    <w:p w14:paraId="16741220" w14:textId="77777777" w:rsidR="006D5895" w:rsidRPr="006D5895" w:rsidRDefault="006D5895" w:rsidP="00C3012E">
      <w:pPr>
        <w:pStyle w:val="Akapitzlist"/>
        <w:keepNext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w 2028 roku</w:t>
      </w:r>
      <w:r w:rsidRPr="006D5895">
        <w:rPr>
          <w:rFonts w:ascii="Times New Roman" w:hAnsi="Times New Roman"/>
        </w:rPr>
        <w:tab/>
        <w:t>2 222 000 zł,</w:t>
      </w:r>
    </w:p>
    <w:p w14:paraId="7DE8262B" w14:textId="77777777" w:rsidR="006D5895" w:rsidRPr="006D5895" w:rsidRDefault="006D5895" w:rsidP="00523AFC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1 312 350 zł.</w:t>
      </w:r>
    </w:p>
    <w:p w14:paraId="4E0D49F0" w14:textId="77777777" w:rsidR="006D5895" w:rsidRPr="006D5895" w:rsidRDefault="006D5895" w:rsidP="00523AFC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wynosi 8 008 350 zł.</w:t>
      </w:r>
    </w:p>
    <w:p w14:paraId="6EDA6203" w14:textId="77777777" w:rsidR="006D5895" w:rsidRPr="006D5895" w:rsidRDefault="006D5895" w:rsidP="00523AFC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2026 - 2029</w:t>
      </w:r>
    </w:p>
    <w:p w14:paraId="4AEF0786" w14:textId="77777777" w:rsidR="006D5895" w:rsidRPr="006D5895" w:rsidRDefault="006D5895" w:rsidP="00523AFC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Przedsięwzięcie jest współfinansowane ze środków UE (85%) oraz z budżetu państwa (10%).</w:t>
      </w:r>
    </w:p>
    <w:p w14:paraId="4F007206" w14:textId="77777777" w:rsidR="006D5895" w:rsidRPr="006D5895" w:rsidRDefault="006D5895" w:rsidP="006E2249">
      <w:pPr>
        <w:spacing w:before="120"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ramach realizacji przedsięwzięcia planuje się m.in. prowadzenie:</w:t>
      </w:r>
    </w:p>
    <w:p w14:paraId="5F2341EB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Centrum Wsparcia i Terapii rodzin na Dolnym Mieście,</w:t>
      </w:r>
    </w:p>
    <w:p w14:paraId="66A4CA3B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Centrum Aktywności Lokalnej Reduta Dzik 3 - usługi społeczne i sąsiedzkie,</w:t>
      </w:r>
    </w:p>
    <w:p w14:paraId="5AEF2EEB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mieszkań treningowych dla rodzin na Dolnym Mieście - treningi kompetencji opiekuńczo wychowawczych,</w:t>
      </w:r>
    </w:p>
    <w:p w14:paraId="24E7E662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punktu wsparcia dla dzieci i młodzieży.</w:t>
      </w:r>
    </w:p>
    <w:p w14:paraId="4F98E6CA" w14:textId="7C4F24B4" w:rsidR="006D5895" w:rsidRDefault="006D5895" w:rsidP="006E2249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Realizowane będą również zadania wieloletnie pn.: inicjatywy społeczne i podwórkowe aktywizujące lokalną społeczność dla których zostaną wyłonieni wykonawcy w ramach konkursu.</w:t>
      </w:r>
    </w:p>
    <w:p w14:paraId="75D55A18" w14:textId="77777777" w:rsidR="00BC5943" w:rsidRPr="006D5895" w:rsidRDefault="00BC5943" w:rsidP="006E2249">
      <w:pPr>
        <w:spacing w:after="0"/>
        <w:ind w:left="357"/>
        <w:jc w:val="both"/>
        <w:rPr>
          <w:rFonts w:ascii="Times New Roman" w:hAnsi="Times New Roman"/>
        </w:rPr>
      </w:pPr>
    </w:p>
    <w:p w14:paraId="37DAA415" w14:textId="77777777" w:rsidR="006D5895" w:rsidRPr="006D5895" w:rsidRDefault="006D5895" w:rsidP="00523AFC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Nowego Portu z Twierdzą Wisłoujście etap III - działania społeczne</w:t>
      </w:r>
    </w:p>
    <w:p w14:paraId="59D58528" w14:textId="77777777" w:rsidR="006D5895" w:rsidRPr="006D5895" w:rsidRDefault="006D5895" w:rsidP="00AF4C8B">
      <w:pPr>
        <w:pStyle w:val="Akapitzlist"/>
        <w:spacing w:before="120" w:after="12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wydatków:</w:t>
      </w:r>
    </w:p>
    <w:p w14:paraId="6F622CF7" w14:textId="77777777" w:rsidR="006D5895" w:rsidRPr="006D5895" w:rsidRDefault="006D5895" w:rsidP="00AF4C8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3 267 400 zł,</w:t>
      </w:r>
    </w:p>
    <w:p w14:paraId="2463ECFA" w14:textId="77777777" w:rsidR="006D5895" w:rsidRPr="006D5895" w:rsidRDefault="006D5895" w:rsidP="00AF4C8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3 010 000 zł,</w:t>
      </w:r>
    </w:p>
    <w:p w14:paraId="2887065E" w14:textId="77777777" w:rsidR="006D5895" w:rsidRPr="006D5895" w:rsidRDefault="006D5895" w:rsidP="00AF4C8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3 010 000 zł,</w:t>
      </w:r>
    </w:p>
    <w:p w14:paraId="5F0C0BEE" w14:textId="77777777" w:rsidR="006D5895" w:rsidRPr="006D5895" w:rsidRDefault="006D5895" w:rsidP="00AF4C8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2 910 000 zł.</w:t>
      </w:r>
    </w:p>
    <w:p w14:paraId="6C3283BF" w14:textId="77777777" w:rsidR="006D5895" w:rsidRPr="006D5895" w:rsidRDefault="006D5895" w:rsidP="00AF4C8B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wynosi 12 197 400 zł.</w:t>
      </w:r>
    </w:p>
    <w:p w14:paraId="68F531DE" w14:textId="77777777" w:rsidR="006D5895" w:rsidRPr="006D5895" w:rsidRDefault="006D5895" w:rsidP="00AF4C8B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2026 - 2029</w:t>
      </w:r>
    </w:p>
    <w:p w14:paraId="2186F8AD" w14:textId="77777777" w:rsidR="006D5895" w:rsidRPr="006D5895" w:rsidRDefault="006D5895" w:rsidP="00AF4C8B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Przedsięwzięcie jest współfinansowane ze środków UE (85%) oraz z budżetu państwa (10%).</w:t>
      </w:r>
    </w:p>
    <w:p w14:paraId="51FED552" w14:textId="77777777" w:rsidR="006D5895" w:rsidRPr="006D5895" w:rsidRDefault="006D5895" w:rsidP="00AF4C8B">
      <w:pPr>
        <w:spacing w:before="120"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ramach realizacji przedsięwzięcia planuje się m.in. prowadzenie:</w:t>
      </w:r>
    </w:p>
    <w:p w14:paraId="384A87C7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Centrum Rozwoju Młodych,</w:t>
      </w:r>
    </w:p>
    <w:p w14:paraId="1E47A0BB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Klubu Aktywnego Mieszkańca,</w:t>
      </w:r>
    </w:p>
    <w:p w14:paraId="3CEDEBB1" w14:textId="77777777" w:rsidR="006D5895" w:rsidRPr="006D5895" w:rsidRDefault="006D5895" w:rsidP="00523AFC">
      <w:pPr>
        <w:pStyle w:val="Akapitzlist"/>
        <w:numPr>
          <w:ilvl w:val="0"/>
          <w:numId w:val="9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Centrum Aktywności Lokalnej Przepompownia - usługi społeczne i sąsiedzkie.</w:t>
      </w:r>
    </w:p>
    <w:p w14:paraId="238AB2A4" w14:textId="56302FBB" w:rsidR="006D5895" w:rsidRDefault="006D5895" w:rsidP="00AF4C8B">
      <w:pPr>
        <w:spacing w:before="120"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Realizowane będą również zadania wieloletnie pn.: inicjatywy społeczne i podwórkowe aktywizujące lokalną społeczność dla których zostaną wyłonieni wykonawcy w ramach konkursu.</w:t>
      </w:r>
    </w:p>
    <w:p w14:paraId="146F74E7" w14:textId="77777777" w:rsidR="00BC5943" w:rsidRPr="006D5895" w:rsidRDefault="00BC5943" w:rsidP="00BC5943">
      <w:pPr>
        <w:spacing w:after="0"/>
        <w:ind w:left="357"/>
        <w:jc w:val="both"/>
        <w:rPr>
          <w:rFonts w:ascii="Times New Roman" w:hAnsi="Times New Roman"/>
        </w:rPr>
      </w:pPr>
    </w:p>
    <w:p w14:paraId="1AF3F421" w14:textId="77777777" w:rsidR="006D5895" w:rsidRPr="006D5895" w:rsidRDefault="006D5895" w:rsidP="00523AFC">
      <w:pPr>
        <w:pStyle w:val="Akapitzlist"/>
        <w:numPr>
          <w:ilvl w:val="0"/>
          <w:numId w:val="6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Rewitalizacja Oruni etap II - działania społeczne</w:t>
      </w:r>
    </w:p>
    <w:p w14:paraId="1BE95275" w14:textId="77777777" w:rsidR="006D5895" w:rsidRPr="006D5895" w:rsidRDefault="006D5895" w:rsidP="00AF4C8B">
      <w:pPr>
        <w:pStyle w:val="Akapitzlist"/>
        <w:spacing w:before="120" w:after="0"/>
        <w:ind w:left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Ustala się limit wydatków:</w:t>
      </w:r>
    </w:p>
    <w:p w14:paraId="610D1C62" w14:textId="77777777" w:rsidR="006D5895" w:rsidRPr="006D5895" w:rsidRDefault="006D5895" w:rsidP="00AF4C8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2026 roku</w:t>
      </w:r>
      <w:r w:rsidRPr="006D5895">
        <w:rPr>
          <w:rFonts w:ascii="Times New Roman" w:hAnsi="Times New Roman"/>
        </w:rPr>
        <w:tab/>
        <w:t>1 225 000 zł,</w:t>
      </w:r>
    </w:p>
    <w:p w14:paraId="4F06B930" w14:textId="77777777" w:rsidR="006D5895" w:rsidRPr="006D5895" w:rsidRDefault="006D5895" w:rsidP="00AF4C8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2027 roku</w:t>
      </w:r>
      <w:r w:rsidRPr="006D5895">
        <w:rPr>
          <w:rFonts w:ascii="Times New Roman" w:hAnsi="Times New Roman"/>
        </w:rPr>
        <w:tab/>
        <w:t>1 175 000 zł,</w:t>
      </w:r>
    </w:p>
    <w:p w14:paraId="4FFB3B41" w14:textId="77777777" w:rsidR="006D5895" w:rsidRPr="006D5895" w:rsidRDefault="006D5895" w:rsidP="00AF4C8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2028 roku</w:t>
      </w:r>
      <w:r w:rsidRPr="006D5895">
        <w:rPr>
          <w:rFonts w:ascii="Times New Roman" w:hAnsi="Times New Roman"/>
        </w:rPr>
        <w:tab/>
        <w:t>1 175 000 zł,</w:t>
      </w:r>
    </w:p>
    <w:p w14:paraId="741D1E20" w14:textId="77777777" w:rsidR="006D5895" w:rsidRPr="006D5895" w:rsidRDefault="006D5895" w:rsidP="00AF4C8B">
      <w:pPr>
        <w:pStyle w:val="Akapitzlist"/>
        <w:numPr>
          <w:ilvl w:val="0"/>
          <w:numId w:val="7"/>
        </w:numPr>
        <w:tabs>
          <w:tab w:val="right" w:pos="3828"/>
        </w:tabs>
        <w:spacing w:after="0"/>
        <w:ind w:left="714" w:hanging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2029 roku</w:t>
      </w:r>
      <w:r w:rsidRPr="006D5895">
        <w:rPr>
          <w:rFonts w:ascii="Times New Roman" w:hAnsi="Times New Roman"/>
        </w:rPr>
        <w:tab/>
        <w:t>1 175 000 zł.</w:t>
      </w:r>
    </w:p>
    <w:p w14:paraId="1C19B8F3" w14:textId="77777777" w:rsidR="006D5895" w:rsidRPr="006D5895" w:rsidRDefault="006D5895" w:rsidP="00AF4C8B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Całkowita wartość przedsięwzięcia wynosi 4 750 000 zł.</w:t>
      </w:r>
    </w:p>
    <w:p w14:paraId="21D8F78E" w14:textId="77777777" w:rsidR="006D5895" w:rsidRPr="006D5895" w:rsidRDefault="006D5895" w:rsidP="00AF4C8B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Okres realizacji: lata 2026 - 2029</w:t>
      </w:r>
    </w:p>
    <w:p w14:paraId="1B9DBBAF" w14:textId="77777777" w:rsidR="006D5895" w:rsidRPr="006D5895" w:rsidRDefault="006D5895" w:rsidP="00AF4C8B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Przedsięwzięcie jest współfinansowane ze środków UE (85%) oraz z budżetu państwa (10%).</w:t>
      </w:r>
    </w:p>
    <w:p w14:paraId="0D35EBCA" w14:textId="7EE21707" w:rsidR="006D5895" w:rsidRPr="006D5895" w:rsidRDefault="006D5895" w:rsidP="00C3012E">
      <w:pPr>
        <w:spacing w:before="120"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W ramach realizacji przedsięwzięcia planuje się m.in.:</w:t>
      </w:r>
    </w:p>
    <w:p w14:paraId="68A3553C" w14:textId="77777777" w:rsidR="006D5895" w:rsidRPr="006D5895" w:rsidRDefault="006D5895" w:rsidP="00C3012E">
      <w:pPr>
        <w:pStyle w:val="Akapitzlist"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prowadzenie Centrum Młodzieżowe Wataha,</w:t>
      </w:r>
    </w:p>
    <w:p w14:paraId="5D09C91E" w14:textId="77777777" w:rsidR="006D5895" w:rsidRPr="006D5895" w:rsidRDefault="006D5895" w:rsidP="00C3012E">
      <w:pPr>
        <w:pStyle w:val="Akapitzlist"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świadczenie usług zdrowotnych i profilaktyki zdrowotnej dla dzieci i młodzieży,</w:t>
      </w:r>
    </w:p>
    <w:p w14:paraId="5B757A6F" w14:textId="77777777" w:rsidR="006D5895" w:rsidRPr="006D5895" w:rsidRDefault="006D5895" w:rsidP="00C3012E">
      <w:pPr>
        <w:pStyle w:val="Akapitzlist"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Prowadzenie mieszkania treningowego na Oruni - Zamieszkaj u siebie,</w:t>
      </w:r>
    </w:p>
    <w:p w14:paraId="44E6DBCD" w14:textId="77777777" w:rsidR="006D5895" w:rsidRPr="006D5895" w:rsidRDefault="006D5895" w:rsidP="00C3012E">
      <w:pPr>
        <w:pStyle w:val="Akapitzlist"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usługi wspierające lokalną społeczność w ramach Przystanku Ubocze,</w:t>
      </w:r>
    </w:p>
    <w:p w14:paraId="678B1B64" w14:textId="77777777" w:rsidR="006D5895" w:rsidRPr="006D5895" w:rsidRDefault="006D5895" w:rsidP="00C3012E">
      <w:pPr>
        <w:pStyle w:val="Akapitzlist"/>
        <w:keepNext/>
        <w:numPr>
          <w:ilvl w:val="0"/>
          <w:numId w:val="9"/>
        </w:numPr>
        <w:spacing w:after="0"/>
        <w:ind w:left="714" w:hanging="357"/>
        <w:contextualSpacing w:val="0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lastRenderedPageBreak/>
        <w:t>działania integracyjne i wsparcie seniorów w życiu społecznym w ramach akcji Aktywny Senior w Społeczności Lokalnej.</w:t>
      </w:r>
    </w:p>
    <w:p w14:paraId="0612E5A4" w14:textId="61F049EF" w:rsidR="006D5895" w:rsidRPr="006D5895" w:rsidRDefault="006D5895" w:rsidP="003B04A4">
      <w:pPr>
        <w:spacing w:after="0"/>
        <w:ind w:left="357"/>
        <w:jc w:val="both"/>
        <w:rPr>
          <w:rFonts w:ascii="Times New Roman" w:hAnsi="Times New Roman"/>
        </w:rPr>
      </w:pPr>
      <w:r w:rsidRPr="006D5895">
        <w:rPr>
          <w:rFonts w:ascii="Times New Roman" w:hAnsi="Times New Roman"/>
        </w:rPr>
        <w:t>Realizowane będą również zadania wieloletnie pn.: inicjatywy społeczne i podwórkowe aktywizujące lokalną społeczność dla których zostaną wyłonieni wykonawcy w ramach konkursu.</w:t>
      </w:r>
    </w:p>
    <w:p w14:paraId="14FBCC63" w14:textId="77777777" w:rsidR="006D5895" w:rsidRPr="006D5895" w:rsidRDefault="006D5895" w:rsidP="006D5895">
      <w:pPr>
        <w:spacing w:after="0"/>
        <w:rPr>
          <w:rFonts w:ascii="Times New Roman" w:hAnsi="Times New Roman"/>
        </w:rPr>
      </w:pPr>
    </w:p>
    <w:p w14:paraId="0BE53905" w14:textId="4CF32FC2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 xml:space="preserve">W treści </w:t>
      </w:r>
      <w:r w:rsidR="0056525D" w:rsidRPr="006D5895">
        <w:rPr>
          <w:rFonts w:ascii="Times New Roman" w:hAnsi="Times New Roman"/>
          <w:color w:val="000000" w:themeColor="text1"/>
        </w:rPr>
        <w:t>z</w:t>
      </w:r>
      <w:r w:rsidRPr="006D5895">
        <w:rPr>
          <w:rFonts w:ascii="Times New Roman" w:hAnsi="Times New Roman"/>
          <w:color w:val="000000" w:themeColor="text1"/>
        </w:rPr>
        <w:t xml:space="preserve">ałącznika nr 3 zaprezentowano objaśnienia przyjętych wartości ujętych w Wieloletniej Prognozie Finansowej. </w:t>
      </w:r>
    </w:p>
    <w:p w14:paraId="73C9231F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</w:p>
    <w:p w14:paraId="06553FD8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W związku z powyższym zasadne jest przyjęcie powyższej uchwały.</w:t>
      </w:r>
    </w:p>
    <w:p w14:paraId="0F7F0462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</w:p>
    <w:p w14:paraId="16D7DEF3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</w:p>
    <w:p w14:paraId="7290BE5B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  <w:r w:rsidRPr="006D5895">
        <w:rPr>
          <w:rFonts w:ascii="Times New Roman" w:hAnsi="Times New Roman"/>
          <w:color w:val="000000" w:themeColor="text1"/>
        </w:rPr>
        <w:t>WNIOSKODAWCA:</w:t>
      </w:r>
    </w:p>
    <w:p w14:paraId="35E39E19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</w:p>
    <w:p w14:paraId="7834F46E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</w:p>
    <w:p w14:paraId="573707A0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</w:rPr>
      </w:pPr>
      <w:bookmarkStart w:id="7" w:name="_Hlk182555168"/>
    </w:p>
    <w:bookmarkEnd w:id="7"/>
    <w:p w14:paraId="46406D7E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30B54F12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36A72647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4574493C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92A5BAA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6D5895">
        <w:rPr>
          <w:rFonts w:ascii="Times New Roman" w:hAnsi="Times New Roman"/>
          <w:color w:val="000000"/>
        </w:rPr>
        <w:t>OPINIA RADCY PRAWNEGO:</w:t>
      </w:r>
    </w:p>
    <w:p w14:paraId="090B4C92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1853F47" w14:textId="77777777" w:rsidR="00B6288C" w:rsidRPr="006D5895" w:rsidRDefault="00B6288C" w:rsidP="00B6288C">
      <w:pPr>
        <w:autoSpaceDE w:val="0"/>
        <w:autoSpaceDN w:val="0"/>
        <w:adjustRightInd w:val="0"/>
        <w:spacing w:before="60" w:after="0" w:line="240" w:lineRule="auto"/>
        <w:rPr>
          <w:rFonts w:ascii="Times New Roman" w:hAnsi="Times New Roman"/>
          <w:color w:val="000000"/>
        </w:rPr>
      </w:pPr>
    </w:p>
    <w:p w14:paraId="574CF868" w14:textId="7CA8E6A7" w:rsidR="00D143E6" w:rsidRPr="00D143E6" w:rsidRDefault="00D143E6" w:rsidP="00D143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bookmarkStart w:id="8" w:name="_Hlk182555181"/>
      <w:r w:rsidRPr="00D143E6">
        <w:rPr>
          <w:rFonts w:ascii="Times New Roman" w:hAnsi="Times New Roman"/>
          <w:color w:val="000000"/>
        </w:rPr>
        <w:t>Projekt uchwały (Druk 5</w:t>
      </w:r>
      <w:r w:rsidR="008B7EA9">
        <w:rPr>
          <w:rFonts w:ascii="Times New Roman" w:hAnsi="Times New Roman"/>
          <w:color w:val="000000"/>
        </w:rPr>
        <w:t>2</w:t>
      </w:r>
      <w:r w:rsidRPr="00D143E6">
        <w:rPr>
          <w:rFonts w:ascii="Times New Roman" w:hAnsi="Times New Roman"/>
          <w:color w:val="000000"/>
        </w:rPr>
        <w:t xml:space="preserve">5) uzgodniono dnia </w:t>
      </w:r>
      <w:r w:rsidR="008028A3">
        <w:rPr>
          <w:rFonts w:ascii="Times New Roman" w:hAnsi="Times New Roman"/>
          <w:color w:val="000000"/>
        </w:rPr>
        <w:t>12</w:t>
      </w:r>
      <w:r w:rsidRPr="00D143E6">
        <w:rPr>
          <w:rFonts w:ascii="Times New Roman" w:hAnsi="Times New Roman"/>
          <w:color w:val="000000"/>
        </w:rPr>
        <w:t>.1</w:t>
      </w:r>
      <w:r w:rsidR="008028A3">
        <w:rPr>
          <w:rFonts w:ascii="Times New Roman" w:hAnsi="Times New Roman"/>
          <w:color w:val="000000"/>
        </w:rPr>
        <w:t>1</w:t>
      </w:r>
      <w:r w:rsidRPr="00D143E6">
        <w:rPr>
          <w:rFonts w:ascii="Times New Roman" w:hAnsi="Times New Roman"/>
          <w:color w:val="000000"/>
        </w:rPr>
        <w:t>.2025 r. BPr-0723-U-2</w:t>
      </w:r>
      <w:r w:rsidR="008028A3">
        <w:rPr>
          <w:rFonts w:ascii="Times New Roman" w:hAnsi="Times New Roman"/>
          <w:color w:val="000000"/>
        </w:rPr>
        <w:t>72</w:t>
      </w:r>
      <w:r w:rsidRPr="00D143E6">
        <w:rPr>
          <w:rFonts w:ascii="Times New Roman" w:hAnsi="Times New Roman"/>
          <w:color w:val="000000"/>
        </w:rPr>
        <w:t>/2025</w:t>
      </w:r>
    </w:p>
    <w:p w14:paraId="3EE282E6" w14:textId="51138898" w:rsidR="00D143E6" w:rsidRPr="00D143E6" w:rsidRDefault="00D143E6" w:rsidP="00D143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D143E6">
        <w:rPr>
          <w:rFonts w:ascii="Times New Roman" w:hAnsi="Times New Roman"/>
          <w:color w:val="000000"/>
        </w:rPr>
        <w:t>Autopoprawkę do projektu uchwały (Druk 5</w:t>
      </w:r>
      <w:r w:rsidR="008B7EA9">
        <w:rPr>
          <w:rFonts w:ascii="Times New Roman" w:hAnsi="Times New Roman"/>
          <w:color w:val="000000"/>
        </w:rPr>
        <w:t>2</w:t>
      </w:r>
      <w:r w:rsidRPr="00D143E6">
        <w:rPr>
          <w:rFonts w:ascii="Times New Roman" w:hAnsi="Times New Roman"/>
          <w:color w:val="000000"/>
        </w:rPr>
        <w:t>5) uzgodniono dnia 16.12.2025 BPr-0723-U-2</w:t>
      </w:r>
      <w:r w:rsidR="008028A3">
        <w:rPr>
          <w:rFonts w:ascii="Times New Roman" w:hAnsi="Times New Roman"/>
          <w:color w:val="000000"/>
        </w:rPr>
        <w:t>88</w:t>
      </w:r>
      <w:r w:rsidRPr="00D143E6">
        <w:rPr>
          <w:rFonts w:ascii="Times New Roman" w:hAnsi="Times New Roman"/>
          <w:color w:val="000000"/>
        </w:rPr>
        <w:t>/2025</w:t>
      </w:r>
    </w:p>
    <w:p w14:paraId="50DBC228" w14:textId="302E05EA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bookmarkEnd w:id="8"/>
    <w:p w14:paraId="19B44BC7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34CBE391" w14:textId="77777777" w:rsidR="00B6288C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4B2EA6EF" w14:textId="77777777" w:rsidR="008028A3" w:rsidRPr="006D5895" w:rsidRDefault="008028A3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0CE5F617" w14:textId="77777777" w:rsidR="00B6288C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3D44E8D" w14:textId="77777777" w:rsidR="008B7EA9" w:rsidRPr="006D5895" w:rsidRDefault="008B7EA9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D1E7D9C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5C5BEC9" w14:textId="77777777" w:rsidR="00B6288C" w:rsidRPr="006D5895" w:rsidRDefault="00B6288C" w:rsidP="00B628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071" w:type="dxa"/>
        <w:jc w:val="center"/>
        <w:tblLook w:val="04A0" w:firstRow="1" w:lastRow="0" w:firstColumn="1" w:lastColumn="0" w:noHBand="0" w:noVBand="1"/>
      </w:tblPr>
      <w:tblGrid>
        <w:gridCol w:w="2835"/>
        <w:gridCol w:w="283"/>
        <w:gridCol w:w="2835"/>
        <w:gridCol w:w="283"/>
        <w:gridCol w:w="2835"/>
      </w:tblGrid>
      <w:tr w:rsidR="00B6288C" w:rsidRPr="006D5895" w14:paraId="076B02F6" w14:textId="77777777" w:rsidTr="00053D9E">
        <w:trPr>
          <w:trHeight w:val="1429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FB43" w14:textId="77777777" w:rsidR="00B6288C" w:rsidRPr="006D5895" w:rsidRDefault="00B6288C" w:rsidP="00053D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Sporządziła:</w:t>
            </w:r>
          </w:p>
          <w:p w14:paraId="619815CD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Izabela Poraszka</w:t>
            </w:r>
          </w:p>
          <w:p w14:paraId="228938DC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5570C2B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77A8298" w14:textId="77777777" w:rsidR="00B6288C" w:rsidRPr="006D5895" w:rsidRDefault="00B6288C" w:rsidP="00053D9E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……………..……………….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31F0EB2B" w14:textId="77777777" w:rsidR="00B6288C" w:rsidRPr="006D5895" w:rsidRDefault="00B6288C" w:rsidP="00053D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AA478" w14:textId="77777777" w:rsidR="00B6288C" w:rsidRPr="006D5895" w:rsidRDefault="00B6288C" w:rsidP="00053D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Zaakceptowała:</w:t>
            </w:r>
          </w:p>
          <w:p w14:paraId="36044CE3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Agnieszka Trojanowska</w:t>
            </w:r>
          </w:p>
          <w:p w14:paraId="5E066A45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3727C6B0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BFE1DD1" w14:textId="77777777" w:rsidR="00B6288C" w:rsidRPr="006D5895" w:rsidRDefault="00B6288C" w:rsidP="00053D9E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………………………….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14:paraId="2ECA802B" w14:textId="77777777" w:rsidR="00B6288C" w:rsidRPr="006D5895" w:rsidRDefault="00B6288C" w:rsidP="00053D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3AFAA" w14:textId="77777777" w:rsidR="00B6288C" w:rsidRPr="006D5895" w:rsidRDefault="00B6288C" w:rsidP="00053D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Zatwierdziła:</w:t>
            </w:r>
          </w:p>
          <w:p w14:paraId="0796CF86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Izabela Kuś</w:t>
            </w:r>
          </w:p>
          <w:p w14:paraId="3FA3F516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FFE29AF" w14:textId="77777777" w:rsidR="00B6288C" w:rsidRPr="006D5895" w:rsidRDefault="00B6288C" w:rsidP="00053D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491C623" w14:textId="77777777" w:rsidR="00B6288C" w:rsidRPr="006D5895" w:rsidRDefault="00B6288C" w:rsidP="00053D9E">
            <w:pPr>
              <w:spacing w:after="12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D5895">
              <w:rPr>
                <w:rFonts w:ascii="Times New Roman" w:hAnsi="Times New Roman"/>
                <w:color w:val="000000"/>
                <w:sz w:val="20"/>
                <w:szCs w:val="20"/>
              </w:rPr>
              <w:t>…………………..……….</w:t>
            </w:r>
          </w:p>
        </w:tc>
      </w:tr>
    </w:tbl>
    <w:p w14:paraId="05579469" w14:textId="77777777" w:rsidR="00B6288C" w:rsidRPr="00AB7985" w:rsidRDefault="00B6288C" w:rsidP="00AB7985">
      <w:pPr>
        <w:rPr>
          <w:rFonts w:ascii="Times New Roman" w:hAnsi="Times New Roman"/>
        </w:rPr>
      </w:pPr>
    </w:p>
    <w:sectPr w:rsidR="00B6288C" w:rsidRPr="00AB79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20568"/>
    <w:multiLevelType w:val="hybridMultilevel"/>
    <w:tmpl w:val="434E80A6"/>
    <w:lvl w:ilvl="0" w:tplc="003E8538">
      <w:start w:val="1"/>
      <w:numFmt w:val="decimal"/>
      <w:lvlText w:val="%1)"/>
      <w:lvlJc w:val="left"/>
      <w:pPr>
        <w:ind w:left="11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" w15:restartNumberingAfterBreak="0">
    <w:nsid w:val="1928421D"/>
    <w:multiLevelType w:val="hybridMultilevel"/>
    <w:tmpl w:val="12244D6E"/>
    <w:lvl w:ilvl="0" w:tplc="02082D68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1C3B2D65"/>
    <w:multiLevelType w:val="hybridMultilevel"/>
    <w:tmpl w:val="23469F78"/>
    <w:lvl w:ilvl="0" w:tplc="36688FD8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348E719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F76822"/>
    <w:multiLevelType w:val="hybridMultilevel"/>
    <w:tmpl w:val="68D2C7AA"/>
    <w:lvl w:ilvl="0" w:tplc="02082D68">
      <w:start w:val="1"/>
      <w:numFmt w:val="bullet"/>
      <w:lvlText w:val="-"/>
      <w:lvlJc w:val="left"/>
      <w:pPr>
        <w:ind w:left="1514" w:hanging="360"/>
      </w:pPr>
      <w:rPr>
        <w:rFonts w:ascii="Times New Roman" w:hAnsi="Times New Roman" w:cs="Times New Roman" w:hint="default"/>
      </w:rPr>
    </w:lvl>
    <w:lvl w:ilvl="1" w:tplc="C390F3B4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4" w15:restartNumberingAfterBreak="0">
    <w:nsid w:val="2FE47F56"/>
    <w:multiLevelType w:val="hybridMultilevel"/>
    <w:tmpl w:val="E67806B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5D1519"/>
    <w:multiLevelType w:val="hybridMultilevel"/>
    <w:tmpl w:val="3F200AB2"/>
    <w:lvl w:ilvl="0" w:tplc="C390F3B4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6" w15:restartNumberingAfterBreak="0">
    <w:nsid w:val="4F7F6FCC"/>
    <w:multiLevelType w:val="hybridMultilevel"/>
    <w:tmpl w:val="6FBE309E"/>
    <w:lvl w:ilvl="0" w:tplc="02082D68">
      <w:start w:val="1"/>
      <w:numFmt w:val="bullet"/>
      <w:lvlText w:val="-"/>
      <w:lvlJc w:val="left"/>
      <w:pPr>
        <w:ind w:left="151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7" w15:restartNumberingAfterBreak="0">
    <w:nsid w:val="5E8679A8"/>
    <w:multiLevelType w:val="hybridMultilevel"/>
    <w:tmpl w:val="036CAFD4"/>
    <w:lvl w:ilvl="0" w:tplc="F97EE990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D11407"/>
    <w:multiLevelType w:val="hybridMultilevel"/>
    <w:tmpl w:val="E67806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75148">
    <w:abstractNumId w:val="2"/>
  </w:num>
  <w:num w:numId="2" w16cid:durableId="1622883782">
    <w:abstractNumId w:val="4"/>
  </w:num>
  <w:num w:numId="3" w16cid:durableId="2010792399">
    <w:abstractNumId w:val="8"/>
  </w:num>
  <w:num w:numId="4" w16cid:durableId="639723678">
    <w:abstractNumId w:val="5"/>
  </w:num>
  <w:num w:numId="5" w16cid:durableId="2039235133">
    <w:abstractNumId w:val="7"/>
  </w:num>
  <w:num w:numId="6" w16cid:durableId="197356027">
    <w:abstractNumId w:val="0"/>
  </w:num>
  <w:num w:numId="7" w16cid:durableId="1831167990">
    <w:abstractNumId w:val="1"/>
  </w:num>
  <w:num w:numId="8" w16cid:durableId="185602002">
    <w:abstractNumId w:val="3"/>
  </w:num>
  <w:num w:numId="9" w16cid:durableId="17762477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608"/>
    <w:rsid w:val="00041500"/>
    <w:rsid w:val="00045E6F"/>
    <w:rsid w:val="00053D9E"/>
    <w:rsid w:val="0006407C"/>
    <w:rsid w:val="00080484"/>
    <w:rsid w:val="00082F45"/>
    <w:rsid w:val="000A53DD"/>
    <w:rsid w:val="0012021B"/>
    <w:rsid w:val="00121B71"/>
    <w:rsid w:val="0012254C"/>
    <w:rsid w:val="00162F9E"/>
    <w:rsid w:val="001735AD"/>
    <w:rsid w:val="00176520"/>
    <w:rsid w:val="001A6FB3"/>
    <w:rsid w:val="001D7961"/>
    <w:rsid w:val="0025117B"/>
    <w:rsid w:val="002723DB"/>
    <w:rsid w:val="002A179E"/>
    <w:rsid w:val="002B3CEC"/>
    <w:rsid w:val="002F2E62"/>
    <w:rsid w:val="0037009B"/>
    <w:rsid w:val="00385608"/>
    <w:rsid w:val="003B04A4"/>
    <w:rsid w:val="003B2A8A"/>
    <w:rsid w:val="003C74D1"/>
    <w:rsid w:val="003F4B6E"/>
    <w:rsid w:val="004C013B"/>
    <w:rsid w:val="004E280A"/>
    <w:rsid w:val="00523AFC"/>
    <w:rsid w:val="005326F9"/>
    <w:rsid w:val="0053511C"/>
    <w:rsid w:val="005372F2"/>
    <w:rsid w:val="0056076D"/>
    <w:rsid w:val="00564806"/>
    <w:rsid w:val="0056525D"/>
    <w:rsid w:val="0057301F"/>
    <w:rsid w:val="0058221D"/>
    <w:rsid w:val="005D41D6"/>
    <w:rsid w:val="005F374A"/>
    <w:rsid w:val="00635EA5"/>
    <w:rsid w:val="00640484"/>
    <w:rsid w:val="006A44F4"/>
    <w:rsid w:val="006D5895"/>
    <w:rsid w:val="006D5D0C"/>
    <w:rsid w:val="006D7114"/>
    <w:rsid w:val="006E2249"/>
    <w:rsid w:val="006F3023"/>
    <w:rsid w:val="0074211F"/>
    <w:rsid w:val="007500B4"/>
    <w:rsid w:val="00755D9E"/>
    <w:rsid w:val="00761720"/>
    <w:rsid w:val="00761E0B"/>
    <w:rsid w:val="007B40EC"/>
    <w:rsid w:val="007C758C"/>
    <w:rsid w:val="007F38C6"/>
    <w:rsid w:val="008004EC"/>
    <w:rsid w:val="008028A3"/>
    <w:rsid w:val="00804F3D"/>
    <w:rsid w:val="00821AA0"/>
    <w:rsid w:val="0085738B"/>
    <w:rsid w:val="00860B98"/>
    <w:rsid w:val="00864EF5"/>
    <w:rsid w:val="008916E7"/>
    <w:rsid w:val="008A50F1"/>
    <w:rsid w:val="008B5768"/>
    <w:rsid w:val="008B7EA9"/>
    <w:rsid w:val="008E1D27"/>
    <w:rsid w:val="009E3D7B"/>
    <w:rsid w:val="009F697D"/>
    <w:rsid w:val="00A14B40"/>
    <w:rsid w:val="00AB5302"/>
    <w:rsid w:val="00AB7985"/>
    <w:rsid w:val="00AD4333"/>
    <w:rsid w:val="00AF4C8B"/>
    <w:rsid w:val="00B47FEF"/>
    <w:rsid w:val="00B6288C"/>
    <w:rsid w:val="00B9471A"/>
    <w:rsid w:val="00BA0BED"/>
    <w:rsid w:val="00BA1FFB"/>
    <w:rsid w:val="00BA5FBA"/>
    <w:rsid w:val="00BB50CA"/>
    <w:rsid w:val="00BC5943"/>
    <w:rsid w:val="00BE6A9C"/>
    <w:rsid w:val="00C07CBB"/>
    <w:rsid w:val="00C3012E"/>
    <w:rsid w:val="00C733EF"/>
    <w:rsid w:val="00C952EA"/>
    <w:rsid w:val="00CD27FA"/>
    <w:rsid w:val="00D143E6"/>
    <w:rsid w:val="00D31028"/>
    <w:rsid w:val="00D348F2"/>
    <w:rsid w:val="00D50F40"/>
    <w:rsid w:val="00E237D8"/>
    <w:rsid w:val="00E25B5E"/>
    <w:rsid w:val="00E465A8"/>
    <w:rsid w:val="00E46634"/>
    <w:rsid w:val="00E5271D"/>
    <w:rsid w:val="00EA5879"/>
    <w:rsid w:val="00EA7D3F"/>
    <w:rsid w:val="00EB59B6"/>
    <w:rsid w:val="00EE361A"/>
    <w:rsid w:val="00EF2C91"/>
    <w:rsid w:val="00F11FD4"/>
    <w:rsid w:val="00F30C97"/>
    <w:rsid w:val="00F41D8F"/>
    <w:rsid w:val="00F76CE2"/>
    <w:rsid w:val="00F849EA"/>
    <w:rsid w:val="00F95DD1"/>
    <w:rsid w:val="00FA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1535C"/>
  <w15:chartTrackingRefBased/>
  <w15:docId w15:val="{F5DC9230-0D0A-4C86-8E4F-202070C5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65A8"/>
    <w:pPr>
      <w:spacing w:after="200" w:line="276" w:lineRule="auto"/>
    </w:pPr>
    <w:rPr>
      <w:rFonts w:ascii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85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5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560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560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560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560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560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560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560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5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5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5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560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560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56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56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56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56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5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5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560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5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56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5608"/>
    <w:rPr>
      <w:rFonts w:ascii="Times New Roman" w:hAnsi="Times New Roman" w:cs="Times New Roman"/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560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560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5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5608"/>
    <w:rPr>
      <w:rFonts w:ascii="Times New Roman" w:hAnsi="Times New Roman" w:cs="Times New Roman"/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56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97485ea-8de1-4e30-9778-0ce53243bcee">
      <Terms xmlns="http://schemas.microsoft.com/office/infopath/2007/PartnerControls"/>
    </lcf76f155ced4ddcb4097134ff3c332f>
    <TaxCatchAll xmlns="79d76cd8-b3ef-4c23-9d4c-1c90b8719ed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9B2759A43BCA4DA705F1405A7D004E" ma:contentTypeVersion="18" ma:contentTypeDescription="Utwórz nowy dokument." ma:contentTypeScope="" ma:versionID="61fd7bad0bb70c320e6894ed7005009e">
  <xsd:schema xmlns:xsd="http://www.w3.org/2001/XMLSchema" xmlns:xs="http://www.w3.org/2001/XMLSchema" xmlns:p="http://schemas.microsoft.com/office/2006/metadata/properties" xmlns:ns2="697485ea-8de1-4e30-9778-0ce53243bcee" xmlns:ns3="79d76cd8-b3ef-4c23-9d4c-1c90b8719edc" targetNamespace="http://schemas.microsoft.com/office/2006/metadata/properties" ma:root="true" ma:fieldsID="c5c6a2c52e39288b570a9361f7cc8235" ns2:_="" ns3:_="">
    <xsd:import namespace="697485ea-8de1-4e30-9778-0ce53243bcee"/>
    <xsd:import namespace="79d76cd8-b3ef-4c23-9d4c-1c90b8719e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485ea-8de1-4e30-9778-0ce53243b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d76cd8-b3ef-4c23-9d4c-1c90b8719ed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15fe081-f2db-4eb7-a1a5-9ce01004bd16}" ma:internalName="TaxCatchAll" ma:showField="CatchAllData" ma:web="79d76cd8-b3ef-4c23-9d4c-1c90b8719e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FF28F8-0AEE-4923-8166-58DE7A98FD96}">
  <ds:schemaRefs>
    <ds:schemaRef ds:uri="http://schemas.microsoft.com/office/2006/metadata/properties"/>
    <ds:schemaRef ds:uri="http://schemas.microsoft.com/office/infopath/2007/PartnerControls"/>
    <ds:schemaRef ds:uri="697485ea-8de1-4e30-9778-0ce53243bcee"/>
    <ds:schemaRef ds:uri="79d76cd8-b3ef-4c23-9d4c-1c90b8719edc"/>
  </ds:schemaRefs>
</ds:datastoreItem>
</file>

<file path=customXml/itemProps2.xml><?xml version="1.0" encoding="utf-8"?>
<ds:datastoreItem xmlns:ds="http://schemas.openxmlformats.org/officeDocument/2006/customXml" ds:itemID="{B6D0279A-FF39-4683-9120-565C29769B39}"/>
</file>

<file path=customXml/itemProps3.xml><?xml version="1.0" encoding="utf-8"?>
<ds:datastoreItem xmlns:ds="http://schemas.openxmlformats.org/officeDocument/2006/customXml" ds:itemID="{9EDBD631-6618-4CAD-939B-185E8BC2E9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785</TotalTime>
  <Pages>19</Pages>
  <Words>6253</Words>
  <Characters>37520</Characters>
  <Application>Microsoft Office Word</Application>
  <DocSecurity>0</DocSecurity>
  <Lines>312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Poraszka</dc:creator>
  <cp:keywords/>
  <dc:description/>
  <cp:lastModifiedBy>Izabela Poraszka</cp:lastModifiedBy>
  <cp:revision>59</cp:revision>
  <cp:lastPrinted>2026-01-05T13:57:00Z</cp:lastPrinted>
  <dcterms:created xsi:type="dcterms:W3CDTF">2025-11-03T12:32:00Z</dcterms:created>
  <dcterms:modified xsi:type="dcterms:W3CDTF">2026-01-05T15:01:00Z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0x0101008C9B2759A43BCA4DA705F1405A7D004E</vt:lpwstr>
  </property>
  <property fmtid="{D5CDD505-2E9C-101B-9397-08002B2CF9AE}" pid="3" name="MediaServiceImageTags">
    <vt:lpwstr/>
  </property>
</Properties>
</file>