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2C4" w14:textId="374C1F09" w:rsidR="00A14982" w:rsidRPr="008E1FE4" w:rsidRDefault="00635095" w:rsidP="00964AD4">
      <w:pPr>
        <w:pStyle w:val="WCAG-nagwek1"/>
      </w:pPr>
      <w:r w:rsidRPr="00964AD4">
        <w:t>Raport o Stanie Miasta Gdańska</w:t>
      </w:r>
      <w:r w:rsidRPr="008E1FE4">
        <w:t xml:space="preserve"> za 202</w:t>
      </w:r>
      <w:r w:rsidR="00A62DA4">
        <w:t>5</w:t>
      </w:r>
      <w:r w:rsidRPr="008E1FE4">
        <w:t xml:space="preserve"> rok</w:t>
      </w:r>
      <w:r w:rsidR="008E1FE4">
        <w:t xml:space="preserve"> – materiały dodatkowe</w:t>
      </w:r>
    </w:p>
    <w:p w14:paraId="369D4940" w14:textId="47145D22" w:rsidR="00B67BE7" w:rsidRDefault="00DE5747" w:rsidP="00DE5747">
      <w:pPr>
        <w:pStyle w:val="WCAG-nagwek2"/>
      </w:pPr>
      <w:r w:rsidRPr="00DE5747">
        <w:t xml:space="preserve">W skład struktury </w:t>
      </w:r>
      <w:r>
        <w:t>Urzędu Miejskiego w Gdańsku</w:t>
      </w:r>
      <w:r w:rsidRPr="00DE5747">
        <w:t xml:space="preserve"> w 202</w:t>
      </w:r>
      <w:r w:rsidR="00A62DA4">
        <w:t>5</w:t>
      </w:r>
      <w:r w:rsidRPr="00DE5747">
        <w:t xml:space="preserve"> r. wchodziły następujące wydziały/biura zarządzane przez dyrektorów</w:t>
      </w:r>
      <w:r>
        <w:t>:</w:t>
      </w:r>
    </w:p>
    <w:p w14:paraId="04DC1C76" w14:textId="5437D958" w:rsidR="000F5AC2" w:rsidRPr="00A91400" w:rsidRDefault="000F5AC2" w:rsidP="000F5AC2">
      <w:pPr>
        <w:pStyle w:val="1akapit"/>
      </w:pPr>
      <w:r w:rsidRPr="00A91400">
        <w:t>Biuro Audytu i Kontroli – dyr. Rynkowska Ryszarda</w:t>
      </w:r>
    </w:p>
    <w:p w14:paraId="0B3C897A" w14:textId="483763D6" w:rsidR="000F5AC2" w:rsidRPr="00A91400" w:rsidRDefault="000F5AC2" w:rsidP="001E3DAA">
      <w:pPr>
        <w:pStyle w:val="1akapit"/>
      </w:pPr>
      <w:r w:rsidRPr="00A91400">
        <w:t>Biuro Architekta Miejskiego – dyr. Lorens Piotr</w:t>
      </w:r>
    </w:p>
    <w:p w14:paraId="4CB08163" w14:textId="6805AA86" w:rsidR="000F5AC2" w:rsidRPr="008F411D" w:rsidRDefault="000F5AC2" w:rsidP="001E3DAA">
      <w:pPr>
        <w:pStyle w:val="1akapit"/>
      </w:pPr>
      <w:r w:rsidRPr="008F411D">
        <w:t xml:space="preserve">Biuro Prezydenta – dyr. Bonisławski Marek </w:t>
      </w:r>
    </w:p>
    <w:p w14:paraId="2A609559" w14:textId="58536870" w:rsidR="000F5AC2" w:rsidRPr="0083287A" w:rsidRDefault="000F5AC2" w:rsidP="001E3DAA">
      <w:pPr>
        <w:pStyle w:val="1akapit"/>
      </w:pPr>
      <w:r w:rsidRPr="0083287A">
        <w:t xml:space="preserve">Biuro Prezydenta ds. Kultury – dyr. Frydrych Barbara </w:t>
      </w:r>
    </w:p>
    <w:p w14:paraId="564E3DC3" w14:textId="1559C5F0" w:rsidR="000F5AC2" w:rsidRPr="0083287A" w:rsidRDefault="000F5AC2" w:rsidP="001E3DAA">
      <w:pPr>
        <w:pStyle w:val="1akapit"/>
      </w:pPr>
      <w:r w:rsidRPr="0083287A">
        <w:t xml:space="preserve">Biuro Prawne – dyr. </w:t>
      </w:r>
      <w:proofErr w:type="spellStart"/>
      <w:r w:rsidRPr="0083287A">
        <w:t>Chabel</w:t>
      </w:r>
      <w:proofErr w:type="spellEnd"/>
      <w:r w:rsidRPr="0083287A">
        <w:t xml:space="preserve"> Cezary </w:t>
      </w:r>
    </w:p>
    <w:p w14:paraId="12A45828" w14:textId="6F5BB439" w:rsidR="000F5AC2" w:rsidRPr="0083287A" w:rsidRDefault="000F5AC2" w:rsidP="001E3DAA">
      <w:pPr>
        <w:pStyle w:val="1akapit"/>
      </w:pPr>
      <w:r w:rsidRPr="0083287A">
        <w:t xml:space="preserve">Biuro Prezydenta ds. Sportu – dyr. Korol Adam </w:t>
      </w:r>
    </w:p>
    <w:p w14:paraId="45D6A2BD" w14:textId="18CCAB3B" w:rsidR="000F5AC2" w:rsidRPr="001056D0" w:rsidRDefault="000F5AC2" w:rsidP="001E3DAA">
      <w:pPr>
        <w:pStyle w:val="1akapit"/>
      </w:pPr>
      <w:r w:rsidRPr="001056D0">
        <w:t xml:space="preserve">Biuro ds. Rad Dzielnic i Współpracy z Mieszkańcami – dyr. Betlej Sylwia </w:t>
      </w:r>
    </w:p>
    <w:p w14:paraId="562E0CF1" w14:textId="08C6FC29" w:rsidR="000F5AC2" w:rsidRPr="00BD2AAE" w:rsidRDefault="000F5AC2" w:rsidP="001E3DAA">
      <w:pPr>
        <w:pStyle w:val="1akapit"/>
      </w:pPr>
      <w:r w:rsidRPr="00BD2AAE">
        <w:t xml:space="preserve">Biuro Rady Miasta Gdańska – dyr. Krewniak Wioletta </w:t>
      </w:r>
    </w:p>
    <w:p w14:paraId="3FB3630D" w14:textId="6083B4EB" w:rsidR="000F5AC2" w:rsidRPr="00BD2AAE" w:rsidRDefault="000F5AC2" w:rsidP="000F5AC2">
      <w:pPr>
        <w:pStyle w:val="1akapit"/>
      </w:pPr>
      <w:r w:rsidRPr="00BD2AAE">
        <w:t xml:space="preserve">Biuro Zamówień Publicznych – dyr. </w:t>
      </w:r>
      <w:proofErr w:type="spellStart"/>
      <w:r w:rsidRPr="00BD2AAE">
        <w:t>Jeryś</w:t>
      </w:r>
      <w:proofErr w:type="spellEnd"/>
      <w:r w:rsidRPr="00BD2AAE">
        <w:t xml:space="preserve"> Jolanta </w:t>
      </w:r>
    </w:p>
    <w:p w14:paraId="5FEBB9F8" w14:textId="1B926115" w:rsidR="000F5AC2" w:rsidRPr="006E789F" w:rsidRDefault="000F5AC2" w:rsidP="000F5AC2">
      <w:pPr>
        <w:pStyle w:val="1akapit"/>
      </w:pPr>
      <w:r w:rsidRPr="006E789F">
        <w:t xml:space="preserve">Biuro Zarządzania Ruchem Drogowym – dyr. Lewandowska Agata </w:t>
      </w:r>
    </w:p>
    <w:p w14:paraId="714A4D89" w14:textId="2003DAFF" w:rsidR="000F5AC2" w:rsidRPr="006E789F" w:rsidRDefault="000F5AC2" w:rsidP="000F5AC2">
      <w:pPr>
        <w:pStyle w:val="1akapit"/>
      </w:pPr>
      <w:r w:rsidRPr="006E789F">
        <w:t xml:space="preserve">Miejski Rzecznik Konsumentów – dyr. </w:t>
      </w:r>
      <w:proofErr w:type="spellStart"/>
      <w:r w:rsidRPr="006E789F">
        <w:t>Iwanowicz</w:t>
      </w:r>
      <w:proofErr w:type="spellEnd"/>
      <w:r w:rsidRPr="006E789F">
        <w:t xml:space="preserve"> Agnieszka </w:t>
      </w:r>
    </w:p>
    <w:p w14:paraId="4A8D76EE" w14:textId="4E093C3A" w:rsidR="000F5AC2" w:rsidRPr="00595A9E" w:rsidRDefault="000F5AC2" w:rsidP="000F5AC2">
      <w:pPr>
        <w:pStyle w:val="1akapit"/>
      </w:pPr>
      <w:r w:rsidRPr="00595A9E">
        <w:t xml:space="preserve">Urząd Stanu Cywilnego – dyr. Gorczyca Grażyna </w:t>
      </w:r>
    </w:p>
    <w:p w14:paraId="30187389" w14:textId="4D8B5379" w:rsidR="000F5AC2" w:rsidRPr="00113E3D" w:rsidRDefault="000F5AC2" w:rsidP="000F5AC2">
      <w:pPr>
        <w:pStyle w:val="1akapit"/>
      </w:pPr>
      <w:r w:rsidRPr="00113E3D">
        <w:t xml:space="preserve">Wydział Bezpieczeństwa i Zarządzania Kryzysowego – dyr. Pińska Joanna </w:t>
      </w:r>
    </w:p>
    <w:p w14:paraId="351517E7" w14:textId="3848D594" w:rsidR="000F5AC2" w:rsidRPr="00D2297C" w:rsidRDefault="000F5AC2" w:rsidP="000F5AC2">
      <w:pPr>
        <w:pStyle w:val="1akapit"/>
      </w:pPr>
      <w:r w:rsidRPr="00D2297C">
        <w:t xml:space="preserve">Wydział Budżetu Miasta i Podatków – dyr. Trojanowska Agnieszka </w:t>
      </w:r>
    </w:p>
    <w:p w14:paraId="0542B730" w14:textId="39B78CD8" w:rsidR="000F5AC2" w:rsidRPr="009D3A8A" w:rsidRDefault="000F5AC2" w:rsidP="000F5AC2">
      <w:pPr>
        <w:pStyle w:val="1akapit"/>
      </w:pPr>
      <w:r w:rsidRPr="009D3A8A">
        <w:t xml:space="preserve">Wydział Edukacji – dyr. </w:t>
      </w:r>
      <w:r w:rsidR="006178A5" w:rsidRPr="009D3A8A">
        <w:t>Ryszard M</w:t>
      </w:r>
      <w:proofErr w:type="spellStart"/>
      <w:r w:rsidR="006178A5" w:rsidRPr="009D3A8A">
        <w:t>uszytowski</w:t>
      </w:r>
      <w:proofErr w:type="spellEnd"/>
    </w:p>
    <w:p w14:paraId="6B7A5DBD" w14:textId="4B69155C" w:rsidR="000F5AC2" w:rsidRPr="00501CA1" w:rsidRDefault="000F5AC2" w:rsidP="000F5AC2">
      <w:pPr>
        <w:pStyle w:val="1akapit"/>
      </w:pPr>
      <w:r w:rsidRPr="00501CA1">
        <w:t xml:space="preserve">Wydział Ekologii i Energetyki – dyr. </w:t>
      </w:r>
      <w:proofErr w:type="spellStart"/>
      <w:r w:rsidRPr="00501CA1">
        <w:t>Trzuskolas</w:t>
      </w:r>
      <w:proofErr w:type="spellEnd"/>
      <w:r w:rsidRPr="00501CA1">
        <w:t xml:space="preserve"> Anna </w:t>
      </w:r>
    </w:p>
    <w:p w14:paraId="506B096E" w14:textId="005E381B" w:rsidR="000F5AC2" w:rsidRPr="00FD2A51" w:rsidRDefault="000F5AC2" w:rsidP="000F5AC2">
      <w:pPr>
        <w:pStyle w:val="1akapit"/>
      </w:pPr>
      <w:r w:rsidRPr="00FD2A51">
        <w:t xml:space="preserve">Wydział Finansowy – dyr. </w:t>
      </w:r>
      <w:proofErr w:type="spellStart"/>
      <w:r w:rsidRPr="00FD2A51">
        <w:t>Góralewska</w:t>
      </w:r>
      <w:proofErr w:type="spellEnd"/>
      <w:r w:rsidRPr="00FD2A51">
        <w:t xml:space="preserve"> Iwona </w:t>
      </w:r>
    </w:p>
    <w:p w14:paraId="35559ED9" w14:textId="17418659" w:rsidR="000F5AC2" w:rsidRPr="00DD47A3" w:rsidRDefault="000F5AC2" w:rsidP="000F5AC2">
      <w:pPr>
        <w:pStyle w:val="1akapit"/>
      </w:pPr>
      <w:r w:rsidRPr="00DD47A3">
        <w:t xml:space="preserve">Wydział Geodezji – dyr. Gaj Beata </w:t>
      </w:r>
    </w:p>
    <w:p w14:paraId="30BBB52A" w14:textId="43D7541D" w:rsidR="000F5AC2" w:rsidRPr="007A1163" w:rsidRDefault="000F5AC2" w:rsidP="000F5AC2">
      <w:pPr>
        <w:pStyle w:val="1akapit"/>
      </w:pPr>
      <w:r w:rsidRPr="007A1163">
        <w:t xml:space="preserve">Wydział Gospodarki Komunalnej – dyr. Olga </w:t>
      </w:r>
      <w:r w:rsidR="008B71F2" w:rsidRPr="007A1163">
        <w:t>Wołodźko</w:t>
      </w:r>
    </w:p>
    <w:p w14:paraId="2C21C6EE" w14:textId="2F2C4803" w:rsidR="000F5AC2" w:rsidRPr="00753573" w:rsidRDefault="000F5AC2" w:rsidP="000F5AC2">
      <w:pPr>
        <w:pStyle w:val="1akapit"/>
      </w:pPr>
      <w:r w:rsidRPr="00753573">
        <w:t xml:space="preserve">Wydział Infrastruktury – dyr. Spyra Piotr </w:t>
      </w:r>
    </w:p>
    <w:p w14:paraId="26D9548E" w14:textId="0FF8BF29" w:rsidR="000F5AC2" w:rsidRPr="00F00B71" w:rsidRDefault="000F5AC2" w:rsidP="000F5AC2">
      <w:pPr>
        <w:pStyle w:val="1akapit"/>
      </w:pPr>
      <w:r w:rsidRPr="00F00B71">
        <w:t xml:space="preserve">Wydział Komunikacji – dyr. Bystry Grzegorz </w:t>
      </w:r>
    </w:p>
    <w:p w14:paraId="7A8D98FC" w14:textId="026F2389" w:rsidR="000F5AC2" w:rsidRPr="00C34238" w:rsidRDefault="000F5AC2" w:rsidP="000F5AC2">
      <w:pPr>
        <w:pStyle w:val="1akapit"/>
      </w:pPr>
      <w:r w:rsidRPr="00C34238">
        <w:t xml:space="preserve">Wydział Kadr i Organizacji – dyr. Kucharska Karolina </w:t>
      </w:r>
    </w:p>
    <w:p w14:paraId="2532EDBD" w14:textId="63E5A94B" w:rsidR="000F5AC2" w:rsidRPr="00986CC3" w:rsidRDefault="000F5AC2" w:rsidP="006306FA">
      <w:pPr>
        <w:pStyle w:val="1akapit"/>
      </w:pPr>
      <w:r w:rsidRPr="00986CC3">
        <w:t xml:space="preserve">Wydział Mieszkalnictwa – </w:t>
      </w:r>
      <w:r w:rsidR="001B3B98" w:rsidRPr="00986CC3">
        <w:t>p</w:t>
      </w:r>
      <w:r w:rsidR="00986CC3" w:rsidRPr="00986CC3">
        <w:t>.</w:t>
      </w:r>
      <w:r w:rsidR="001B3B98" w:rsidRPr="00986CC3">
        <w:t xml:space="preserve"> o</w:t>
      </w:r>
      <w:r w:rsidR="00986CC3" w:rsidRPr="00986CC3">
        <w:t>.</w:t>
      </w:r>
      <w:r w:rsidR="001B3B98" w:rsidRPr="00986CC3">
        <w:t xml:space="preserve"> </w:t>
      </w:r>
      <w:r w:rsidR="006306FA">
        <w:t>dyr.</w:t>
      </w:r>
      <w:r w:rsidR="001B3B98" w:rsidRPr="00986CC3">
        <w:t xml:space="preserve"> Paulina M</w:t>
      </w:r>
      <w:r w:rsidR="00986CC3" w:rsidRPr="00986CC3">
        <w:t>atuszewska</w:t>
      </w:r>
      <w:r w:rsidR="006306FA">
        <w:t>-</w:t>
      </w:r>
      <w:r w:rsidR="00986CC3" w:rsidRPr="00986CC3">
        <w:t>Gruszka</w:t>
      </w:r>
    </w:p>
    <w:p w14:paraId="2DD73E9B" w14:textId="5259A543" w:rsidR="000F5AC2" w:rsidRPr="00113D09" w:rsidRDefault="000F5AC2" w:rsidP="000F5AC2">
      <w:pPr>
        <w:pStyle w:val="1akapit"/>
      </w:pPr>
      <w:r w:rsidRPr="00113D09">
        <w:t xml:space="preserve">Wydział Polityki Gospodarczej – dyr. Bierut Iwona </w:t>
      </w:r>
    </w:p>
    <w:p w14:paraId="35899D12" w14:textId="3520F564" w:rsidR="000F5AC2" w:rsidRPr="00635400" w:rsidRDefault="000F5AC2" w:rsidP="000F5AC2">
      <w:pPr>
        <w:pStyle w:val="1akapit"/>
      </w:pPr>
      <w:r w:rsidRPr="00635400">
        <w:t xml:space="preserve">Wydział Projektów Inwestycyjnych – dyr. Polan Małgorzata </w:t>
      </w:r>
    </w:p>
    <w:p w14:paraId="7B5B906E" w14:textId="4214E68A" w:rsidR="000F5AC2" w:rsidRPr="00635400" w:rsidRDefault="000F5AC2" w:rsidP="000F5AC2">
      <w:pPr>
        <w:pStyle w:val="1akapit"/>
      </w:pPr>
      <w:r w:rsidRPr="00635400">
        <w:t xml:space="preserve">Wydział Rozwoju Społecznego – dyr. </w:t>
      </w:r>
      <w:proofErr w:type="spellStart"/>
      <w:r w:rsidRPr="00635400">
        <w:t>Ziemann</w:t>
      </w:r>
      <w:proofErr w:type="spellEnd"/>
      <w:r w:rsidRPr="00635400">
        <w:t xml:space="preserve"> Katarzyna </w:t>
      </w:r>
    </w:p>
    <w:p w14:paraId="02C0C473" w14:textId="4C9F08C1" w:rsidR="000F5AC2" w:rsidRPr="00D65333" w:rsidRDefault="000F5AC2" w:rsidP="000F5AC2">
      <w:pPr>
        <w:pStyle w:val="1akapit"/>
      </w:pPr>
      <w:r w:rsidRPr="00D65333">
        <w:t xml:space="preserve">Wydział Skarbu – dyr. Lechowicz Tomasz </w:t>
      </w:r>
    </w:p>
    <w:p w14:paraId="6A6BA8F9" w14:textId="0F91284B" w:rsidR="00DE5747" w:rsidRDefault="000F5AC2" w:rsidP="000F5AC2">
      <w:pPr>
        <w:pStyle w:val="1akapit"/>
      </w:pPr>
      <w:r w:rsidRPr="00D65333">
        <w:t>Wydział Spraw Obywatelskich – dyr. Filipowicz Tomasz</w:t>
      </w:r>
    </w:p>
    <w:p w14:paraId="4F997892" w14:textId="2B7696C6" w:rsidR="00EA2FEE" w:rsidRPr="00D65333" w:rsidRDefault="00EA2FEE" w:rsidP="000F5AC2">
      <w:pPr>
        <w:pStyle w:val="1akapit"/>
      </w:pPr>
      <w:r>
        <w:t xml:space="preserve">Wydział Urbanistyki i Architektury </w:t>
      </w:r>
      <w:r w:rsidR="00417B8A" w:rsidRPr="00D65333">
        <w:t>–</w:t>
      </w:r>
      <w:r w:rsidR="00417B8A">
        <w:t xml:space="preserve"> dyr. Katarzyna Nowicka</w:t>
      </w:r>
    </w:p>
    <w:p w14:paraId="737FB0D9" w14:textId="1B8A063A" w:rsidR="009F7FD2" w:rsidRPr="00F700DF" w:rsidRDefault="009F7FD2" w:rsidP="00F700DF">
      <w:pPr>
        <w:pStyle w:val="WCAG-normalnystyl"/>
      </w:pPr>
      <w:r w:rsidRPr="00D65333">
        <w:t>Źródło</w:t>
      </w:r>
      <w:r w:rsidR="00F700DF" w:rsidRPr="00D65333">
        <w:t>: Wydział Kadr i Organizacji, UMG</w:t>
      </w:r>
    </w:p>
    <w:sectPr w:rsidR="009F7FD2" w:rsidRPr="00F700DF" w:rsidSect="00C652E9">
      <w:footerReference w:type="default" r:id="rId10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24DA" w14:textId="77777777" w:rsidR="00CF7812" w:rsidRDefault="00CF7812" w:rsidP="0037580B">
      <w:pPr>
        <w:spacing w:after="0" w:line="240" w:lineRule="auto"/>
      </w:pPr>
      <w:r>
        <w:separator/>
      </w:r>
    </w:p>
  </w:endnote>
  <w:endnote w:type="continuationSeparator" w:id="0">
    <w:p w14:paraId="69BB48BC" w14:textId="77777777" w:rsidR="00CF7812" w:rsidRDefault="00CF7812" w:rsidP="003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708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21B0BE96" w14:textId="659AD5C2" w:rsidR="0037580B" w:rsidRPr="00A14982" w:rsidRDefault="0037580B" w:rsidP="0037580B">
        <w:pPr>
          <w:pStyle w:val="WCAG-stopka"/>
          <w:rPr>
            <w:b w:val="0"/>
            <w:bCs/>
          </w:rPr>
        </w:pPr>
        <w:r w:rsidRPr="00A14982">
          <w:rPr>
            <w:b w:val="0"/>
            <w:bCs/>
          </w:rPr>
          <w:fldChar w:fldCharType="begin"/>
        </w:r>
        <w:r w:rsidRPr="00A14982">
          <w:rPr>
            <w:b w:val="0"/>
            <w:bCs/>
          </w:rPr>
          <w:instrText>PAGE   \* MERGEFORMAT</w:instrText>
        </w:r>
        <w:r w:rsidRPr="00A14982">
          <w:rPr>
            <w:b w:val="0"/>
            <w:bCs/>
          </w:rPr>
          <w:fldChar w:fldCharType="separate"/>
        </w:r>
        <w:r w:rsidRPr="00A14982">
          <w:rPr>
            <w:b w:val="0"/>
            <w:bCs/>
          </w:rPr>
          <w:t>2</w:t>
        </w:r>
        <w:r w:rsidRPr="00A14982">
          <w:rPr>
            <w:b w:val="0"/>
            <w:bCs/>
          </w:rPr>
          <w:fldChar w:fldCharType="end"/>
        </w:r>
      </w:p>
    </w:sdtContent>
  </w:sdt>
  <w:p w14:paraId="416CB854" w14:textId="77777777" w:rsidR="0037580B" w:rsidRDefault="00375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9334" w14:textId="77777777" w:rsidR="00CF7812" w:rsidRDefault="00CF7812" w:rsidP="0037580B">
      <w:pPr>
        <w:spacing w:after="0" w:line="240" w:lineRule="auto"/>
      </w:pPr>
      <w:r>
        <w:separator/>
      </w:r>
    </w:p>
  </w:footnote>
  <w:footnote w:type="continuationSeparator" w:id="0">
    <w:p w14:paraId="6450456B" w14:textId="77777777" w:rsidR="00CF7812" w:rsidRDefault="00CF7812" w:rsidP="003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21"/>
    <w:multiLevelType w:val="multilevel"/>
    <w:tmpl w:val="F7923708"/>
    <w:lvl w:ilvl="0">
      <w:start w:val="1"/>
      <w:numFmt w:val="bullet"/>
      <w:pStyle w:val="1akapit"/>
      <w:lvlText w:val=""/>
      <w:lvlJc w:val="left"/>
      <w:pPr>
        <w:ind w:left="1437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80DE8"/>
    <w:multiLevelType w:val="hybridMultilevel"/>
    <w:tmpl w:val="55EA586E"/>
    <w:lvl w:ilvl="0" w:tplc="EE3E63CA">
      <w:start w:val="1"/>
      <w:numFmt w:val="bullet"/>
      <w:pStyle w:val="2akapi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3952"/>
    <w:multiLevelType w:val="hybridMultilevel"/>
    <w:tmpl w:val="7002A0A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A583C92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494E42"/>
    <w:multiLevelType w:val="multilevel"/>
    <w:tmpl w:val="169A82C0"/>
    <w:lvl w:ilvl="0">
      <w:start w:val="1"/>
      <w:numFmt w:val="decimal"/>
      <w:pStyle w:val="nagwekte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lowekpoziom2tes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17616"/>
    <w:multiLevelType w:val="hybridMultilevel"/>
    <w:tmpl w:val="1228FAE8"/>
    <w:lvl w:ilvl="0" w:tplc="47A2A2BA">
      <w:start w:val="1"/>
      <w:numFmt w:val="bullet"/>
      <w:pStyle w:val="3akapi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6CD5B41"/>
    <w:multiLevelType w:val="hybridMultilevel"/>
    <w:tmpl w:val="3376B17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E580C9C">
      <w:start w:val="1"/>
      <w:numFmt w:val="bullet"/>
      <w:lvlText w:val="o"/>
      <w:lvlJc w:val="left"/>
      <w:pPr>
        <w:ind w:left="1865" w:hanging="101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C52020"/>
    <w:multiLevelType w:val="hybridMultilevel"/>
    <w:tmpl w:val="46823C2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976D9EA">
      <w:start w:val="1"/>
      <w:numFmt w:val="bullet"/>
      <w:lvlText w:val="o"/>
      <w:lvlJc w:val="left"/>
      <w:pPr>
        <w:ind w:left="765" w:hanging="56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BD0071"/>
    <w:multiLevelType w:val="hybridMultilevel"/>
    <w:tmpl w:val="33968E50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03066F6">
      <w:start w:val="1"/>
      <w:numFmt w:val="bullet"/>
      <w:lvlText w:val="o"/>
      <w:lvlJc w:val="left"/>
      <w:pPr>
        <w:ind w:left="709" w:firstLine="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84E286B"/>
    <w:multiLevelType w:val="hybridMultilevel"/>
    <w:tmpl w:val="7BFAAD6E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05064FC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5D0EAE"/>
    <w:multiLevelType w:val="hybridMultilevel"/>
    <w:tmpl w:val="D05278F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AC245B28">
      <w:start w:val="1"/>
      <w:numFmt w:val="bullet"/>
      <w:lvlText w:val="o"/>
      <w:lvlJc w:val="left"/>
      <w:pPr>
        <w:ind w:left="992" w:hanging="141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0A60FEF"/>
    <w:multiLevelType w:val="hybridMultilevel"/>
    <w:tmpl w:val="6C9ACEF0"/>
    <w:lvl w:ilvl="0" w:tplc="612E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3F5D"/>
    <w:multiLevelType w:val="hybridMultilevel"/>
    <w:tmpl w:val="33B2A58C"/>
    <w:lvl w:ilvl="0" w:tplc="91247414">
      <w:start w:val="1"/>
      <w:numFmt w:val="bullet"/>
      <w:pStyle w:val="WCAG-Akapitzlis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161875"/>
    <w:multiLevelType w:val="hybridMultilevel"/>
    <w:tmpl w:val="0122CCBC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D7046750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61882505">
    <w:abstractNumId w:val="3"/>
  </w:num>
  <w:num w:numId="2" w16cid:durableId="1415542001">
    <w:abstractNumId w:val="3"/>
  </w:num>
  <w:num w:numId="3" w16cid:durableId="1619338882">
    <w:abstractNumId w:val="10"/>
  </w:num>
  <w:num w:numId="4" w16cid:durableId="1920553159">
    <w:abstractNumId w:val="11"/>
  </w:num>
  <w:num w:numId="5" w16cid:durableId="1621375679">
    <w:abstractNumId w:val="5"/>
  </w:num>
  <w:num w:numId="6" w16cid:durableId="73355782">
    <w:abstractNumId w:val="9"/>
  </w:num>
  <w:num w:numId="7" w16cid:durableId="1343630162">
    <w:abstractNumId w:val="7"/>
  </w:num>
  <w:num w:numId="8" w16cid:durableId="1696272432">
    <w:abstractNumId w:val="6"/>
  </w:num>
  <w:num w:numId="9" w16cid:durableId="1468738273">
    <w:abstractNumId w:val="12"/>
  </w:num>
  <w:num w:numId="10" w16cid:durableId="1316256013">
    <w:abstractNumId w:val="2"/>
  </w:num>
  <w:num w:numId="11" w16cid:durableId="962082494">
    <w:abstractNumId w:val="8"/>
  </w:num>
  <w:num w:numId="12" w16cid:durableId="1994674470">
    <w:abstractNumId w:val="0"/>
  </w:num>
  <w:num w:numId="13" w16cid:durableId="51658802">
    <w:abstractNumId w:val="0"/>
  </w:num>
  <w:num w:numId="14" w16cid:durableId="24064161">
    <w:abstractNumId w:val="1"/>
  </w:num>
  <w:num w:numId="15" w16cid:durableId="64527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E"/>
    <w:rsid w:val="00066F07"/>
    <w:rsid w:val="00072A26"/>
    <w:rsid w:val="000F1E16"/>
    <w:rsid w:val="000F5AC2"/>
    <w:rsid w:val="001056D0"/>
    <w:rsid w:val="00113D09"/>
    <w:rsid w:val="00113E3D"/>
    <w:rsid w:val="001308B2"/>
    <w:rsid w:val="00137410"/>
    <w:rsid w:val="00180B55"/>
    <w:rsid w:val="001B3B98"/>
    <w:rsid w:val="001E3DAA"/>
    <w:rsid w:val="001E7C67"/>
    <w:rsid w:val="00215CA9"/>
    <w:rsid w:val="002162DC"/>
    <w:rsid w:val="0025547A"/>
    <w:rsid w:val="00301C12"/>
    <w:rsid w:val="00373A64"/>
    <w:rsid w:val="0037580B"/>
    <w:rsid w:val="00392FC5"/>
    <w:rsid w:val="003D086E"/>
    <w:rsid w:val="003D68E3"/>
    <w:rsid w:val="003D69B5"/>
    <w:rsid w:val="00407934"/>
    <w:rsid w:val="00417B8A"/>
    <w:rsid w:val="004373BD"/>
    <w:rsid w:val="00462F00"/>
    <w:rsid w:val="004C080E"/>
    <w:rsid w:val="0050019B"/>
    <w:rsid w:val="00501CA1"/>
    <w:rsid w:val="00524117"/>
    <w:rsid w:val="00562227"/>
    <w:rsid w:val="005753C8"/>
    <w:rsid w:val="00595A9E"/>
    <w:rsid w:val="005C3A7E"/>
    <w:rsid w:val="006178A5"/>
    <w:rsid w:val="006306FA"/>
    <w:rsid w:val="00635095"/>
    <w:rsid w:val="00635400"/>
    <w:rsid w:val="00655BCB"/>
    <w:rsid w:val="006C2903"/>
    <w:rsid w:val="006C5FFD"/>
    <w:rsid w:val="006E3A3C"/>
    <w:rsid w:val="006E789F"/>
    <w:rsid w:val="00725C43"/>
    <w:rsid w:val="00742D07"/>
    <w:rsid w:val="00753573"/>
    <w:rsid w:val="0077059A"/>
    <w:rsid w:val="00790656"/>
    <w:rsid w:val="00792F33"/>
    <w:rsid w:val="007A1163"/>
    <w:rsid w:val="007A4203"/>
    <w:rsid w:val="007A5DB5"/>
    <w:rsid w:val="007C31E5"/>
    <w:rsid w:val="00814155"/>
    <w:rsid w:val="0083287A"/>
    <w:rsid w:val="008823F3"/>
    <w:rsid w:val="00896E6E"/>
    <w:rsid w:val="008B036C"/>
    <w:rsid w:val="008B71F2"/>
    <w:rsid w:val="008D5138"/>
    <w:rsid w:val="008E1FE4"/>
    <w:rsid w:val="008F411D"/>
    <w:rsid w:val="00907005"/>
    <w:rsid w:val="00945A5F"/>
    <w:rsid w:val="0096074D"/>
    <w:rsid w:val="00964AD4"/>
    <w:rsid w:val="00986CC3"/>
    <w:rsid w:val="009D2AA0"/>
    <w:rsid w:val="009D3A8A"/>
    <w:rsid w:val="009F7FD2"/>
    <w:rsid w:val="00A14982"/>
    <w:rsid w:val="00A62DA4"/>
    <w:rsid w:val="00A70FE0"/>
    <w:rsid w:val="00A91400"/>
    <w:rsid w:val="00B45E70"/>
    <w:rsid w:val="00B67BE7"/>
    <w:rsid w:val="00BD2AAE"/>
    <w:rsid w:val="00C103B9"/>
    <w:rsid w:val="00C11D1F"/>
    <w:rsid w:val="00C34238"/>
    <w:rsid w:val="00C5237E"/>
    <w:rsid w:val="00C652E9"/>
    <w:rsid w:val="00C65D56"/>
    <w:rsid w:val="00C734DC"/>
    <w:rsid w:val="00C81F5E"/>
    <w:rsid w:val="00CA5C8B"/>
    <w:rsid w:val="00CF6BD4"/>
    <w:rsid w:val="00CF7812"/>
    <w:rsid w:val="00D2297C"/>
    <w:rsid w:val="00D25F04"/>
    <w:rsid w:val="00D52D2B"/>
    <w:rsid w:val="00D54BF0"/>
    <w:rsid w:val="00D65333"/>
    <w:rsid w:val="00D6732C"/>
    <w:rsid w:val="00D84695"/>
    <w:rsid w:val="00DD47A3"/>
    <w:rsid w:val="00DE5747"/>
    <w:rsid w:val="00E145F3"/>
    <w:rsid w:val="00EA2FEE"/>
    <w:rsid w:val="00EC1D63"/>
    <w:rsid w:val="00ED73DB"/>
    <w:rsid w:val="00EE1E71"/>
    <w:rsid w:val="00F0056D"/>
    <w:rsid w:val="00F007D7"/>
    <w:rsid w:val="00F00B71"/>
    <w:rsid w:val="00F42367"/>
    <w:rsid w:val="00F53CAC"/>
    <w:rsid w:val="00F700DF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B40"/>
  <w15:chartTrackingRefBased/>
  <w15:docId w15:val="{E85B4341-55A8-4CAD-8333-827605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do1">
    <w:name w:val="Źródło 1"/>
    <w:basedOn w:val="Normalny"/>
    <w:link w:val="rdo1Znak"/>
    <w:qFormat/>
    <w:rsid w:val="00D84695"/>
    <w:pPr>
      <w:spacing w:line="276" w:lineRule="auto"/>
      <w:ind w:left="425"/>
    </w:pPr>
    <w:rPr>
      <w:rFonts w:cstheme="minorHAnsi"/>
      <w:sz w:val="24"/>
    </w:rPr>
  </w:style>
  <w:style w:type="character" w:customStyle="1" w:styleId="rdo1Znak">
    <w:name w:val="Źródło 1 Znak"/>
    <w:basedOn w:val="Domylnaczcionkaakapitu"/>
    <w:link w:val="rdo1"/>
    <w:rsid w:val="00D84695"/>
    <w:rPr>
      <w:rFonts w:cstheme="minorHAnsi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B45E70"/>
    <w:pPr>
      <w:spacing w:after="200" w:line="240" w:lineRule="auto"/>
    </w:pPr>
    <w:rPr>
      <w:rFonts w:eastAsiaTheme="minorEastAsia"/>
      <w:iCs/>
      <w:sz w:val="24"/>
      <w:szCs w:val="18"/>
      <w:lang w:eastAsia="cs-CZ"/>
    </w:rPr>
  </w:style>
  <w:style w:type="paragraph" w:customStyle="1" w:styleId="nagwektest">
    <w:name w:val="nagłówek test"/>
    <w:basedOn w:val="Nagwek1"/>
    <w:rsid w:val="00C81F5E"/>
    <w:pPr>
      <w:numPr>
        <w:numId w:val="2"/>
      </w:numPr>
    </w:pPr>
    <w:rPr>
      <w:b/>
      <w:color w:val="FFC000"/>
      <w:sz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C8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lowekpoziom2test">
    <w:name w:val="naglowek poziom2 test"/>
    <w:basedOn w:val="Nagwek2"/>
    <w:rsid w:val="00C81F5E"/>
    <w:pPr>
      <w:numPr>
        <w:ilvl w:val="1"/>
        <w:numId w:val="2"/>
      </w:numPr>
    </w:pPr>
    <w:rPr>
      <w:b/>
      <w:color w:val="C45911" w:themeColor="accent2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74D"/>
    <w:pPr>
      <w:ind w:left="720"/>
      <w:contextualSpacing/>
    </w:pPr>
  </w:style>
  <w:style w:type="paragraph" w:customStyle="1" w:styleId="WCAG-Akapitzlist">
    <w:name w:val="WCAG - Akapit z listą"/>
    <w:basedOn w:val="Akapitzlist"/>
    <w:rsid w:val="0096074D"/>
    <w:pPr>
      <w:numPr>
        <w:numId w:val="4"/>
      </w:numPr>
      <w:spacing w:before="120" w:after="80" w:line="276" w:lineRule="auto"/>
      <w:ind w:left="425" w:hanging="357"/>
    </w:pPr>
    <w:rPr>
      <w:sz w:val="24"/>
    </w:rPr>
  </w:style>
  <w:style w:type="paragraph" w:customStyle="1" w:styleId="WCAG-nagwek1">
    <w:name w:val="WCAG - nagłówek 1"/>
    <w:basedOn w:val="Nagwek1"/>
    <w:qFormat/>
    <w:rsid w:val="00964AD4"/>
    <w:pPr>
      <w:spacing w:before="120" w:after="200" w:line="276" w:lineRule="auto"/>
    </w:pPr>
    <w:rPr>
      <w:rFonts w:asciiTheme="minorHAnsi" w:hAnsiTheme="minorHAnsi"/>
      <w:b/>
      <w:color w:val="auto"/>
      <w:szCs w:val="24"/>
    </w:rPr>
  </w:style>
  <w:style w:type="paragraph" w:customStyle="1" w:styleId="WCAG-nagwek2">
    <w:name w:val="WCAG - nagłówek 2"/>
    <w:basedOn w:val="Nagwek2"/>
    <w:qFormat/>
    <w:rsid w:val="007C31E5"/>
    <w:pPr>
      <w:spacing w:before="240" w:after="120" w:line="276" w:lineRule="auto"/>
    </w:pPr>
    <w:rPr>
      <w:rFonts w:asciiTheme="minorHAnsi" w:hAnsiTheme="minorHAnsi"/>
      <w:b/>
      <w:color w:val="auto"/>
      <w:sz w:val="28"/>
      <w:szCs w:val="24"/>
    </w:rPr>
  </w:style>
  <w:style w:type="paragraph" w:customStyle="1" w:styleId="WCAG-normalnystyl">
    <w:name w:val="WCAG - normalny styl"/>
    <w:basedOn w:val="Normalny"/>
    <w:qFormat/>
    <w:rsid w:val="00742D07"/>
    <w:pPr>
      <w:spacing w:after="120" w:line="276" w:lineRule="auto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80B"/>
  </w:style>
  <w:style w:type="paragraph" w:styleId="Stopka">
    <w:name w:val="footer"/>
    <w:basedOn w:val="Normalny"/>
    <w:link w:val="Stopka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80B"/>
  </w:style>
  <w:style w:type="paragraph" w:customStyle="1" w:styleId="WCAG-stopka">
    <w:name w:val="WCAG - stopka"/>
    <w:basedOn w:val="Normalny"/>
    <w:qFormat/>
    <w:rsid w:val="0037580B"/>
    <w:pPr>
      <w:ind w:left="425" w:hanging="357"/>
      <w:jc w:val="center"/>
    </w:pPr>
    <w:rPr>
      <w:b/>
      <w:sz w:val="24"/>
    </w:rPr>
  </w:style>
  <w:style w:type="paragraph" w:customStyle="1" w:styleId="WCAG-legenda">
    <w:name w:val="WCAG - legenda"/>
    <w:basedOn w:val="Legenda"/>
    <w:qFormat/>
    <w:rsid w:val="002162DC"/>
  </w:style>
  <w:style w:type="paragraph" w:customStyle="1" w:styleId="1akapit">
    <w:name w:val="1 akapit"/>
    <w:basedOn w:val="Normalny"/>
    <w:link w:val="1akapitZnak"/>
    <w:qFormat/>
    <w:rsid w:val="00945A5F"/>
    <w:pPr>
      <w:numPr>
        <w:numId w:val="13"/>
      </w:numPr>
      <w:tabs>
        <w:tab w:val="left" w:pos="1134"/>
      </w:tabs>
      <w:spacing w:before="60" w:after="60" w:line="276" w:lineRule="auto"/>
      <w:ind w:left="697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1akapitZnak">
    <w:name w:val="1 akapit Znak"/>
    <w:basedOn w:val="Domylnaczcionkaakapitu"/>
    <w:link w:val="1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2akapit">
    <w:name w:val="2 akapit"/>
    <w:basedOn w:val="Normalny"/>
    <w:link w:val="2akapitZnak"/>
    <w:qFormat/>
    <w:rsid w:val="00945A5F"/>
    <w:pPr>
      <w:numPr>
        <w:numId w:val="14"/>
      </w:numPr>
      <w:tabs>
        <w:tab w:val="left" w:pos="1134"/>
      </w:tabs>
      <w:spacing w:before="60" w:after="60" w:line="276" w:lineRule="auto"/>
      <w:ind w:left="1264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2akapitZnak">
    <w:name w:val="2 akapit Znak"/>
    <w:basedOn w:val="Domylnaczcionkaakapitu"/>
    <w:link w:val="2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3akapit">
    <w:name w:val="3 akapit"/>
    <w:basedOn w:val="2akapit"/>
    <w:link w:val="3akapitZnak"/>
    <w:qFormat/>
    <w:rsid w:val="00945A5F"/>
    <w:pPr>
      <w:numPr>
        <w:numId w:val="15"/>
      </w:numPr>
      <w:ind w:left="1831" w:hanging="357"/>
    </w:pPr>
  </w:style>
  <w:style w:type="character" w:customStyle="1" w:styleId="3akapitZnak">
    <w:name w:val="3 akapit Znak"/>
    <w:basedOn w:val="2akapitZnak"/>
    <w:link w:val="3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54F63C6872A44AFD7ACB44DD3D761" ma:contentTypeVersion="19" ma:contentTypeDescription="Utwórz nowy dokument." ma:contentTypeScope="" ma:versionID="9c56dc0b8f06ba5024d1f8c429946c87">
  <xsd:schema xmlns:xsd="http://www.w3.org/2001/XMLSchema" xmlns:xs="http://www.w3.org/2001/XMLSchema" xmlns:p="http://schemas.microsoft.com/office/2006/metadata/properties" xmlns:ns2="f6ad4f98-0629-4ae8-bfaf-8b0be4e3d900" xmlns:ns3="229b34a3-6ffa-417d-9f84-a48f63d257e5" targetNamespace="http://schemas.microsoft.com/office/2006/metadata/properties" ma:root="true" ma:fieldsID="778848d0991976f9ea6ee233448ca751" ns2:_="" ns3:_="">
    <xsd:import namespace="f6ad4f98-0629-4ae8-bfaf-8b0be4e3d900"/>
    <xsd:import namespace="229b34a3-6ffa-417d-9f84-a48f63d25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4f98-0629-4ae8-bfaf-8b0be4e3d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default="[today]" ma:format="DateTime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4a3-6ffa-417d-9f84-a48f63d25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719f0-7fca-4461-ae6f-ab2f54ed55cb}" ma:internalName="TaxCatchAll" ma:showField="CatchAllData" ma:web="229b34a3-6ffa-417d-9f84-a48f63d25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f6ad4f98-0629-4ae8-bfaf-8b0be4e3d900">2022-05-30T08:07:59+00:00</Data>
    <TaxCatchAll xmlns="229b34a3-6ffa-417d-9f84-a48f63d257e5" xsi:nil="true"/>
    <lcf76f155ced4ddcb4097134ff3c332f xmlns="f6ad4f98-0629-4ae8-bfaf-8b0be4e3d9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D1250-D172-4D10-BE38-E218CB7222BD}"/>
</file>

<file path=customXml/itemProps2.xml><?xml version="1.0" encoding="utf-8"?>
<ds:datastoreItem xmlns:ds="http://schemas.openxmlformats.org/officeDocument/2006/customXml" ds:itemID="{1E35ADCD-EAE9-4615-888F-E22275214229}">
  <ds:schemaRefs>
    <ds:schemaRef ds:uri="http://schemas.microsoft.com/office/2006/metadata/properties"/>
    <ds:schemaRef ds:uri="http://schemas.microsoft.com/office/infopath/2007/PartnerControls"/>
    <ds:schemaRef ds:uri="f6ad4f98-0629-4ae8-bfaf-8b0be4e3d900"/>
    <ds:schemaRef ds:uri="229b34a3-6ffa-417d-9f84-a48f63d257e5"/>
  </ds:schemaRefs>
</ds:datastoreItem>
</file>

<file path=customXml/itemProps3.xml><?xml version="1.0" encoding="utf-8"?>
<ds:datastoreItem xmlns:ds="http://schemas.openxmlformats.org/officeDocument/2006/customXml" ds:itemID="{E025651D-93CD-4AB5-A8DE-44598BCB9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1505</Characters>
  <Application>Microsoft Office Word</Application>
  <DocSecurity>0</DocSecurity>
  <Lines>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Miasta Gdańska za 2025 rok - 3.2 Struktura Urzędu Miejskiego w Gdańsku</dc:title>
  <dc:subject/>
  <dc:creator>Stelmak Sandra</dc:creator>
  <cp:keywords/>
  <dc:description/>
  <cp:lastModifiedBy>Detlaf Piotr</cp:lastModifiedBy>
  <cp:revision>12</cp:revision>
  <dcterms:created xsi:type="dcterms:W3CDTF">2026-04-10T08:57:00Z</dcterms:created>
  <dcterms:modified xsi:type="dcterms:W3CDTF">2026-04-29T09:45:00Z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0x01010051354F63C6872A44AFD7ACB44DD3D761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