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octet-stream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8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9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28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588" w:rsidRDefault="00DF5588"/>
    <w:p w:rsidR="00DF5588" w:rsidRDefault="00DF5588"/>
    <w:p w:rsidR="00DF5588" w:rsidRDefault="00DF5588"/>
    <w:p w:rsidR="00DF5588" w:rsidRDefault="00DF5588"/>
    <w:p w:rsidR="00720966" w:rsidRDefault="00720966">
      <w:pPr>
        <w:jc w:val="center"/>
        <w:rPr>
          <w:rFonts w:ascii="Arial" w:hAnsi="Arial" w:cs="Arial"/>
          <w:sz w:val="40"/>
        </w:rPr>
      </w:pPr>
    </w:p>
    <w:p w:rsidR="00DF5588" w:rsidRDefault="006514B7">
      <w:pPr>
        <w:jc w:val="center"/>
      </w:pPr>
      <w:r>
        <w:rPr>
          <w:rFonts w:ascii="Arial" w:hAnsi="Arial" w:cs="Arial"/>
          <w:sz w:val="40"/>
        </w:rPr>
        <w:t>Raport z badania ankietowego</w:t>
      </w:r>
    </w:p>
    <w:p w:rsidR="00DF5588" w:rsidRDefault="006514B7">
      <w:pPr>
        <w:pStyle w:val="Tytu"/>
        <w:jc w:val="center"/>
      </w:pPr>
      <w:bookmarkStart w:id="0" w:name="_Toc229998238"/>
      <w:r>
        <w:t>Budżet Obywatelski 2020</w:t>
      </w:r>
      <w:bookmarkEnd w:id="0"/>
    </w:p>
    <w:p w:rsidR="00DF5588" w:rsidRDefault="006514B7">
      <w:r>
        <w:br w:type="page"/>
      </w:r>
    </w:p>
    <w:p w:rsidR="00DF5588" w:rsidRDefault="006514B7">
      <w:r>
        <w:rPr>
          <w:rFonts w:ascii="Arial" w:hAnsi="Arial" w:cs="Arial"/>
          <w:sz w:val="32"/>
        </w:rPr>
        <w:lastRenderedPageBreak/>
        <w:t>Spis treści</w:t>
      </w:r>
      <w:bookmarkStart w:id="1" w:name="_GoBack"/>
      <w:bookmarkEnd w:id="1"/>
    </w:p>
    <w:p w:rsidR="0073265E" w:rsidRDefault="006514B7" w:rsidP="006F0EDE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r>
        <w:rPr>
          <w:b/>
          <w:bCs/>
          <w:noProof/>
        </w:rPr>
        <w:fldChar w:fldCharType="begin"/>
      </w:r>
      <w:r>
        <w:rPr>
          <w:b/>
          <w:bCs/>
          <w:noProof/>
        </w:rPr>
        <w:instrText>TOC \o "1-4"                                                 \h \z \u</w:instrText>
      </w:r>
      <w:r>
        <w:rPr>
          <w:b/>
          <w:bCs/>
          <w:noProof/>
        </w:rPr>
        <w:fldChar w:fldCharType="separate"/>
      </w:r>
      <w:hyperlink w:anchor="_Toc25844896" w:history="1">
        <w:r w:rsidR="0073265E" w:rsidRPr="005A33D7">
          <w:rPr>
            <w:rStyle w:val="Hipercze"/>
            <w:rFonts w:ascii="Arial" w:hAnsi="Arial" w:cs="Arial"/>
            <w:noProof/>
          </w:rPr>
          <w:t>1.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Ostatnie głosowanie w Budżecie Obywatelskim odbyło się we wrześniu 2019 r. Jak Pan(i) uważa, kto mógł wziąć w nim udział?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_Toc25844896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3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844897" w:history="1">
        <w:r w:rsidR="0073265E" w:rsidRPr="005A33D7">
          <w:rPr>
            <w:rStyle w:val="Hipercze"/>
            <w:rFonts w:ascii="Arial" w:hAnsi="Arial" w:cs="Arial"/>
            <w:noProof/>
          </w:rPr>
          <w:t>2.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Czy wziął(ęła) Pan(i) udział w tegorocznej edycji Budżetu Obywatelskiego?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_Toc25844897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4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844898" w:history="1">
        <w:r w:rsidR="0073265E" w:rsidRPr="005A33D7">
          <w:rPr>
            <w:rStyle w:val="Hipercze"/>
            <w:rFonts w:ascii="Arial" w:hAnsi="Arial" w:cs="Arial"/>
            <w:noProof/>
          </w:rPr>
          <w:t>3.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Który raz brał(a) Pan(i) udział w głosowaniu?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_Toc25844898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5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 w:rsidP="006F0EDE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844899" w:history="1">
        <w:r w:rsidR="0073265E" w:rsidRPr="005A33D7">
          <w:rPr>
            <w:rStyle w:val="Hipercze"/>
            <w:rFonts w:ascii="Arial" w:hAnsi="Arial" w:cs="Arial"/>
            <w:noProof/>
          </w:rPr>
          <w:t>4.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Dlaczego wziął(ęła) Pan(i) udział w głosowaniu w ostatniej edycji Budżetu Obywatelskiego?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_Toc25844899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6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844900" w:history="1">
        <w:r w:rsidR="0073265E" w:rsidRPr="005A33D7">
          <w:rPr>
            <w:rStyle w:val="Hipercze"/>
            <w:rFonts w:ascii="Arial" w:hAnsi="Arial" w:cs="Arial"/>
            <w:noProof/>
          </w:rPr>
          <w:t>5.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Co wpłynęło na Pana (i) decyzję o przyznaniu punktów w głosowaniu?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_Toc25844900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7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 w:rsidP="006F0EDE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844901" w:history="1">
        <w:r w:rsidR="0073265E" w:rsidRPr="005A33D7">
          <w:rPr>
            <w:rStyle w:val="Hipercze"/>
            <w:rFonts w:ascii="Arial" w:hAnsi="Arial" w:cs="Arial"/>
            <w:noProof/>
          </w:rPr>
          <w:t>6.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Dlaczego nie wziął(ęła) Pan(i) udziału w głosowaniu w ostatniej, wrześniowej edycji Budżetu Obywatelskiego 2020?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_Toc25844901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13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844902" w:history="1">
        <w:r w:rsidR="0073265E" w:rsidRPr="005A33D7">
          <w:rPr>
            <w:rStyle w:val="Hipercze"/>
            <w:rFonts w:ascii="Arial" w:hAnsi="Arial" w:cs="Arial"/>
            <w:noProof/>
          </w:rPr>
          <w:t>7.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Jak ocenia Pan(i) poniższe zasady Budżetu Obywatelskiego?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_Toc25844902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14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 w:rsidP="006F0EDE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844903" w:history="1">
        <w:r w:rsidR="0073265E" w:rsidRPr="005A33D7">
          <w:rPr>
            <w:rStyle w:val="Hipercze"/>
            <w:rFonts w:ascii="Arial" w:hAnsi="Arial" w:cs="Arial"/>
            <w:noProof/>
          </w:rPr>
          <w:t>8.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Czy zna Pan(i) w swojej okolicy lub w całym mieście inwestycje zrealizowane w ramach Budżetu Obywatelskiego?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_Toc25844903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19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 w:rsidP="006F0EDE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844904" w:history="1">
        <w:r w:rsidR="0073265E" w:rsidRPr="005A33D7">
          <w:rPr>
            <w:rStyle w:val="Hipercze"/>
            <w:rFonts w:ascii="Arial" w:hAnsi="Arial" w:cs="Arial"/>
            <w:noProof/>
          </w:rPr>
          <w:t>9.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Czy w Pana(i) ocenie Budżet Obywatelski pozwala na realizację poniższych celów?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_Toc25844904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20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 w:rsidP="006F0EDE">
      <w:pPr>
        <w:pStyle w:val="Spistreci1"/>
        <w:tabs>
          <w:tab w:val="left" w:pos="66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844905" w:history="1">
        <w:r w:rsidR="0073265E" w:rsidRPr="005A33D7">
          <w:rPr>
            <w:rStyle w:val="Hipercze"/>
            <w:rFonts w:ascii="Arial" w:hAnsi="Arial" w:cs="Arial"/>
            <w:noProof/>
          </w:rPr>
          <w:t>10.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Gdzie szuka Pan(i) na co dzień informacji o tym, co dzieje się w Gdańsku i Pana(i) dzielnicy?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_Toc25844905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28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844906" w:history="1">
        <w:r w:rsidR="0073265E" w:rsidRPr="005A33D7">
          <w:rPr>
            <w:rStyle w:val="Hipercze"/>
            <w:rFonts w:ascii="Arial" w:hAnsi="Arial" w:cs="Arial"/>
            <w:noProof/>
          </w:rPr>
          <w:t>11.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Płeć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_Toc25844906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29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844907" w:history="1">
        <w:r w:rsidR="0073265E" w:rsidRPr="005A33D7">
          <w:rPr>
            <w:rStyle w:val="Hipercze"/>
            <w:rFonts w:ascii="Arial" w:hAnsi="Arial" w:cs="Arial"/>
            <w:noProof/>
          </w:rPr>
          <w:t>12.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Wiek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_Toc25844907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30</w:t>
        </w:r>
        <w:r w:rsidR="0073265E">
          <w:rPr>
            <w:noProof/>
            <w:webHidden/>
          </w:rPr>
          <w:fldChar w:fldCharType="end"/>
        </w:r>
      </w:hyperlink>
    </w:p>
    <w:p w:rsidR="0073265E" w:rsidRDefault="006F0EDE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844908" w:history="1">
        <w:r w:rsidR="0073265E" w:rsidRPr="005A33D7">
          <w:rPr>
            <w:rStyle w:val="Hipercze"/>
            <w:rFonts w:ascii="Arial" w:hAnsi="Arial" w:cs="Arial"/>
            <w:noProof/>
          </w:rPr>
          <w:t>13.</w:t>
        </w:r>
        <w:r w:rsidR="0073265E">
          <w:rPr>
            <w:rFonts w:eastAsiaTheme="minorEastAsia"/>
            <w:noProof/>
            <w:lang w:eastAsia="pl-PL"/>
          </w:rPr>
          <w:tab/>
        </w:r>
        <w:r w:rsidR="0073265E" w:rsidRPr="005A33D7">
          <w:rPr>
            <w:rStyle w:val="Hipercze"/>
            <w:rFonts w:ascii="Arial" w:hAnsi="Arial" w:cs="Arial"/>
            <w:noProof/>
          </w:rPr>
          <w:t>Dzielnica zamieszkania</w:t>
        </w:r>
        <w:r w:rsidR="0073265E">
          <w:rPr>
            <w:noProof/>
            <w:webHidden/>
          </w:rPr>
          <w:tab/>
        </w:r>
        <w:r w:rsidR="0073265E">
          <w:rPr>
            <w:noProof/>
            <w:webHidden/>
          </w:rPr>
          <w:fldChar w:fldCharType="begin"/>
        </w:r>
        <w:r w:rsidR="0073265E">
          <w:rPr>
            <w:noProof/>
            <w:webHidden/>
          </w:rPr>
          <w:instrText xml:space="preserve"> PAGEREF _Toc25844908 \h </w:instrText>
        </w:r>
        <w:r w:rsidR="0073265E">
          <w:rPr>
            <w:noProof/>
            <w:webHidden/>
          </w:rPr>
        </w:r>
        <w:r w:rsidR="0073265E">
          <w:rPr>
            <w:noProof/>
            <w:webHidden/>
          </w:rPr>
          <w:fldChar w:fldCharType="separate"/>
        </w:r>
        <w:r w:rsidR="0073265E">
          <w:rPr>
            <w:noProof/>
            <w:webHidden/>
          </w:rPr>
          <w:t>31</w:t>
        </w:r>
        <w:r w:rsidR="0073265E">
          <w:rPr>
            <w:noProof/>
            <w:webHidden/>
          </w:rPr>
          <w:fldChar w:fldCharType="end"/>
        </w:r>
      </w:hyperlink>
    </w:p>
    <w:p w:rsidR="00DF5588" w:rsidRDefault="006514B7">
      <w:r>
        <w:rPr>
          <w:b/>
          <w:bCs/>
          <w:noProof/>
        </w:rPr>
        <w:fldChar w:fldCharType="end"/>
      </w:r>
      <w:r>
        <w:br w:type="page"/>
      </w:r>
    </w:p>
    <w:p w:rsidR="00DF5588" w:rsidRDefault="006514B7" w:rsidP="00155B35">
      <w:pPr>
        <w:pStyle w:val="Nagwek1"/>
        <w:numPr>
          <w:ilvl w:val="0"/>
          <w:numId w:val="8"/>
        </w:numPr>
      </w:pPr>
      <w:bookmarkStart w:id="2" w:name="_Toc229998240"/>
      <w:bookmarkStart w:id="3" w:name="_Toc25844896"/>
      <w:r>
        <w:rPr>
          <w:rFonts w:ascii="Arial" w:hAnsi="Arial" w:cs="Arial"/>
          <w:sz w:val="32"/>
        </w:rPr>
        <w:lastRenderedPageBreak/>
        <w:t>Ostatnie głosowanie w Budżecie Obywatelskim odbyło się we wrześniu 2019 r. Jak Pan(i) uważa, kto mógł wziąć w nim udział?</w:t>
      </w:r>
      <w:bookmarkEnd w:id="2"/>
      <w:bookmarkEnd w:id="3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Osoby w wieku 18 lat i starsze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26,58%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Osoby w wieku 16 lat i starsze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16,71%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Wszyscy mieszkańcy niezależnie od wieku, w tym dzieci i młodzież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56,71%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431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760</w:t>
      </w:r>
    </w:p>
    <w:p w:rsidR="00DF5588" w:rsidRDefault="00DF5588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155B35">
      <w:pPr>
        <w:pStyle w:val="Nagwek1"/>
        <w:numPr>
          <w:ilvl w:val="0"/>
          <w:numId w:val="8"/>
        </w:numPr>
      </w:pPr>
      <w:bookmarkStart w:id="4" w:name="_Toc229998241"/>
      <w:bookmarkStart w:id="5" w:name="_Toc25844897"/>
      <w:r>
        <w:rPr>
          <w:rFonts w:ascii="Arial" w:hAnsi="Arial" w:cs="Arial"/>
          <w:sz w:val="32"/>
        </w:rPr>
        <w:lastRenderedPageBreak/>
        <w:t>Czy wziął(</w:t>
      </w:r>
      <w:proofErr w:type="spellStart"/>
      <w:r>
        <w:rPr>
          <w:rFonts w:ascii="Arial" w:hAnsi="Arial" w:cs="Arial"/>
          <w:sz w:val="32"/>
        </w:rPr>
        <w:t>ęła</w:t>
      </w:r>
      <w:proofErr w:type="spellEnd"/>
      <w:r>
        <w:rPr>
          <w:rFonts w:ascii="Arial" w:hAnsi="Arial" w:cs="Arial"/>
          <w:sz w:val="32"/>
        </w:rPr>
        <w:t>) Pan(i) udział w tegorocznej edycji Budżetu Obywatelskiego?</w:t>
      </w:r>
      <w:bookmarkEnd w:id="4"/>
      <w:bookmarkEnd w:id="5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Tak, złożyłem(</w:t>
            </w:r>
            <w:proofErr w:type="spellStart"/>
            <w:r>
              <w:t>am</w:t>
            </w:r>
            <w:proofErr w:type="spellEnd"/>
            <w:r>
              <w:t>) projekt i głosowałem(</w:t>
            </w:r>
            <w:proofErr w:type="spellStart"/>
            <w:r>
              <w:t>am</w:t>
            </w:r>
            <w:proofErr w:type="spellEnd"/>
            <w:r>
              <w:t>)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Tak, głosowałem(</w:t>
            </w:r>
            <w:proofErr w:type="spellStart"/>
            <w:r>
              <w:t>am</w:t>
            </w:r>
            <w:proofErr w:type="spellEnd"/>
            <w:r>
              <w:t>)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78,95%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15,00%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114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760</w:t>
      </w:r>
    </w:p>
    <w:p w:rsidR="00DF5588" w:rsidRDefault="00DF5588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155B35">
      <w:pPr>
        <w:pStyle w:val="Nagwek1"/>
        <w:numPr>
          <w:ilvl w:val="0"/>
          <w:numId w:val="8"/>
        </w:numPr>
      </w:pPr>
      <w:bookmarkStart w:id="6" w:name="_Toc229998242"/>
      <w:bookmarkStart w:id="7" w:name="_Toc25844898"/>
      <w:r>
        <w:rPr>
          <w:rFonts w:ascii="Arial" w:hAnsi="Arial" w:cs="Arial"/>
          <w:sz w:val="32"/>
        </w:rPr>
        <w:lastRenderedPageBreak/>
        <w:t>Który raz brał(a) Pan(i) udział w głosowaniu?</w:t>
      </w:r>
      <w:bookmarkEnd w:id="6"/>
      <w:bookmarkEnd w:id="7"/>
    </w:p>
    <w:p w:rsidR="00DF5588" w:rsidRDefault="00DF5588"/>
    <w:p w:rsidR="00155B35" w:rsidRDefault="00155B35">
      <w:r w:rsidRPr="00207C2F">
        <w:rPr>
          <w:b/>
          <w:u w:val="single"/>
        </w:rPr>
        <w:t>Odpowiadały osoby, które brały udział w głosowaniu</w:t>
      </w:r>
      <w:r>
        <w:t xml:space="preserve"> (zaznaczyły w pyt. 2 odpowiedź „tak, złożyłem(</w:t>
      </w:r>
      <w:proofErr w:type="spellStart"/>
      <w:r>
        <w:t>am</w:t>
      </w:r>
      <w:proofErr w:type="spellEnd"/>
      <w:r>
        <w:t>) projekt i głosowałem(</w:t>
      </w:r>
      <w:proofErr w:type="spellStart"/>
      <w:r>
        <w:t>am</w:t>
      </w:r>
      <w:proofErr w:type="spellEnd"/>
      <w:r>
        <w:t>)” lub „tak, głosowałem(</w:t>
      </w:r>
      <w:proofErr w:type="spellStart"/>
      <w:r>
        <w:t>am</w:t>
      </w:r>
      <w:proofErr w:type="spellEnd"/>
      <w:r>
        <w:t>)”)</w:t>
      </w:r>
      <w:r w:rsidR="00F65D55">
        <w:t>.</w:t>
      </w:r>
    </w:p>
    <w:p w:rsidR="00155B35" w:rsidRDefault="00155B35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Głosowałem(</w:t>
            </w:r>
            <w:proofErr w:type="spellStart"/>
            <w:r>
              <w:t>am</w:t>
            </w:r>
            <w:proofErr w:type="spellEnd"/>
            <w:r>
              <w:t>) po raz pierwszy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6,96%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Głosowałem(</w:t>
            </w:r>
            <w:proofErr w:type="spellStart"/>
            <w:r>
              <w:t>am</w:t>
            </w:r>
            <w:proofErr w:type="spellEnd"/>
            <w:r>
              <w:t>) kilka razy w ostatnich latach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47,76%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309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Głosuję w każdej edycji Budżetu Obywatelskiego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45,29%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293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647</w:t>
      </w:r>
    </w:p>
    <w:p w:rsidR="00DF5588" w:rsidRDefault="00DF5588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3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F65D55">
      <w:pPr>
        <w:pStyle w:val="Nagwek1"/>
        <w:numPr>
          <w:ilvl w:val="0"/>
          <w:numId w:val="8"/>
        </w:numPr>
      </w:pPr>
      <w:bookmarkStart w:id="8" w:name="_Toc229998243"/>
      <w:bookmarkStart w:id="9" w:name="_Toc25844899"/>
      <w:r>
        <w:rPr>
          <w:rFonts w:ascii="Arial" w:hAnsi="Arial" w:cs="Arial"/>
          <w:sz w:val="32"/>
        </w:rPr>
        <w:lastRenderedPageBreak/>
        <w:t>Dlaczego wziął(</w:t>
      </w:r>
      <w:proofErr w:type="spellStart"/>
      <w:r>
        <w:rPr>
          <w:rFonts w:ascii="Arial" w:hAnsi="Arial" w:cs="Arial"/>
          <w:sz w:val="32"/>
        </w:rPr>
        <w:t>ęła</w:t>
      </w:r>
      <w:proofErr w:type="spellEnd"/>
      <w:r>
        <w:rPr>
          <w:rFonts w:ascii="Arial" w:hAnsi="Arial" w:cs="Arial"/>
          <w:sz w:val="32"/>
        </w:rPr>
        <w:t>) Pan(i) udział w głosowaniu w ostatniej edycji Budżetu Obywatelskiego?</w:t>
      </w:r>
      <w:bookmarkEnd w:id="8"/>
      <w:bookmarkEnd w:id="9"/>
    </w:p>
    <w:p w:rsidR="00DF5588" w:rsidRDefault="00DF5588"/>
    <w:p w:rsidR="00F65D55" w:rsidRDefault="00F65D55" w:rsidP="00207C2F">
      <w:pPr>
        <w:spacing w:after="240"/>
      </w:pPr>
      <w:r w:rsidRPr="00207C2F">
        <w:rPr>
          <w:b/>
          <w:u w:val="single"/>
        </w:rPr>
        <w:t>Odpowiadały osoby, które brały udział w głosowaniu</w:t>
      </w:r>
      <w:r>
        <w:t xml:space="preserve"> (zaznaczyły w pyt. 2 odpowiedź „tak, złożyłem(</w:t>
      </w:r>
      <w:proofErr w:type="spellStart"/>
      <w:r>
        <w:t>am</w:t>
      </w:r>
      <w:proofErr w:type="spellEnd"/>
      <w:r>
        <w:t>) projekt i głosowałem(</w:t>
      </w:r>
      <w:proofErr w:type="spellStart"/>
      <w:r>
        <w:t>am</w:t>
      </w:r>
      <w:proofErr w:type="spellEnd"/>
      <w:r>
        <w:t>)” lub „tak, głosowałem(</w:t>
      </w:r>
      <w:proofErr w:type="spellStart"/>
      <w:r>
        <w:t>am</w:t>
      </w:r>
      <w:proofErr w:type="spellEnd"/>
      <w:r>
        <w:t>)”).</w:t>
      </w:r>
    </w:p>
    <w:p w:rsidR="00F65D55" w:rsidRDefault="00207C2F">
      <w:r>
        <w:t xml:space="preserve">Respondenci mogli wskazać maksymalnie </w:t>
      </w:r>
      <w:r w:rsidRPr="00207C2F">
        <w:rPr>
          <w:b/>
        </w:rPr>
        <w:t>3 odpowiedzi</w:t>
      </w:r>
      <w:r>
        <w:t xml:space="preserve">. </w:t>
      </w:r>
    </w:p>
    <w:p w:rsidR="00207C2F" w:rsidRDefault="00207C2F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 xml:space="preserve">Zależało mi na wsparciu konkretnego </w:t>
            </w:r>
            <w:r w:rsidR="00207C2F">
              <w:t>projektu złożonego w tej edycji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38,08%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Zależało mi na możliwości podjęcia decyzji w sprawach waż</w:t>
            </w:r>
            <w:r w:rsidR="00207C2F">
              <w:t>nych dla lokalnej społeczności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57,28%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Zależało mi na poprawie j</w:t>
            </w:r>
            <w:r w:rsidR="00207C2F">
              <w:t>akości życia w moim otoczeniu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66,10%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427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Regularnie głosuję w kolejnych edy</w:t>
            </w:r>
            <w:r w:rsidR="00207C2F">
              <w:t>cjach Budżetu Obywatelskiego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31,73%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205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Uważam, że głosowanie w Budżecie Obywatelskim to mój obowiązek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27,86%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Do głosowania w Budżecie Obywatelskim namówiły mnie inne osoby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1,86%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E637EC">
            <w:r>
              <w:t>Z innych powodów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1,39%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646</w:t>
      </w:r>
    </w:p>
    <w:p w:rsidR="00E637EC" w:rsidRDefault="00E637EC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0" b="0"/>
            <wp:docPr id="4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207C2F">
      <w:pPr>
        <w:pStyle w:val="Nagwek1"/>
        <w:numPr>
          <w:ilvl w:val="0"/>
          <w:numId w:val="8"/>
        </w:numPr>
      </w:pPr>
      <w:bookmarkStart w:id="10" w:name="_Toc229998244"/>
      <w:bookmarkStart w:id="11" w:name="_Toc25844900"/>
      <w:r>
        <w:rPr>
          <w:rFonts w:ascii="Arial" w:hAnsi="Arial" w:cs="Arial"/>
          <w:sz w:val="32"/>
        </w:rPr>
        <w:lastRenderedPageBreak/>
        <w:t>Co wpłynęło na Pana(i) decyzję o przyznaniu punktów w głosowaniu?</w:t>
      </w:r>
      <w:bookmarkEnd w:id="10"/>
      <w:bookmarkEnd w:id="11"/>
    </w:p>
    <w:p w:rsidR="00DF5588" w:rsidRDefault="00DF5588"/>
    <w:p w:rsidR="00207C2F" w:rsidRDefault="00207C2F">
      <w:r w:rsidRPr="00207C2F">
        <w:rPr>
          <w:b/>
          <w:u w:val="single"/>
        </w:rPr>
        <w:t>Odpowiadały osoby, które brały udział w głosowaniu</w:t>
      </w:r>
      <w:r>
        <w:t xml:space="preserve"> (zaznaczyły w pyt. 2 odpowiedź „tak, złożyłem(</w:t>
      </w:r>
      <w:proofErr w:type="spellStart"/>
      <w:r>
        <w:t>am</w:t>
      </w:r>
      <w:proofErr w:type="spellEnd"/>
      <w:r>
        <w:t>) projekt i głosowałem(</w:t>
      </w:r>
      <w:proofErr w:type="spellStart"/>
      <w:r>
        <w:t>am</w:t>
      </w:r>
      <w:proofErr w:type="spellEnd"/>
      <w:r>
        <w:t>)” lub „tak, głosowałem(</w:t>
      </w:r>
      <w:proofErr w:type="spellStart"/>
      <w:r>
        <w:t>am</w:t>
      </w:r>
      <w:proofErr w:type="spellEnd"/>
      <w:r>
        <w:t>)”).</w:t>
      </w:r>
    </w:p>
    <w:p w:rsidR="00207C2F" w:rsidRDefault="00207C2F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Chęć poparcia konkretnego projektu własnego lub grupy znanych mi osób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28,48%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12,85%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83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miało, ani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9,13%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11,30%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36,38%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1,86%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646</w:t>
      </w:r>
    </w:p>
    <w:p w:rsidR="00207C2F" w:rsidRDefault="00207C2F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5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Chęć poparcia konkretnego projektu rekomendowanego przez instytucje (np. szkoła, Rada Dzielnicy)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14,86%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14,55%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miało, ani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11,92%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18,42%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119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38,39%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248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1,86%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646</w:t>
      </w:r>
    </w:p>
    <w:p w:rsidR="00207C2F" w:rsidRDefault="00207C2F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6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Opinie członków rodziny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7,59%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15,48%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miało, ani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15,48%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16,41%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42,41%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2,63%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646</w:t>
      </w:r>
    </w:p>
    <w:p w:rsidR="00207C2F" w:rsidRDefault="00207C2F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7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Opinie znajomych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5,42%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11,15%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miało, ani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15,94%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17,03%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47,52%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307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646</w:t>
      </w:r>
    </w:p>
    <w:p w:rsidR="00207C2F" w:rsidRDefault="00207C2F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8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Opisy projektów zamieszczone na stronie internetowej www.gdansk.pl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40,87%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25,85%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miało, ani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9,13%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7,12%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14,40%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2,63%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646</w:t>
      </w:r>
    </w:p>
    <w:p w:rsidR="00207C2F" w:rsidRDefault="00207C2F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9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Informacje rozpowszechniane przez wnioskodawców poprzez Internet, bezpośrednie spotkania, ulotki, plakaty, banery itp.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14,55%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miało wpływ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22,45%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145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miało, ani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15,48%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16,10%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 miało wpływu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27,86%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3,56%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646</w:t>
      </w:r>
    </w:p>
    <w:p w:rsidR="00207C2F" w:rsidRDefault="00207C2F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0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207C2F">
      <w:pPr>
        <w:pStyle w:val="Nagwek1"/>
        <w:numPr>
          <w:ilvl w:val="0"/>
          <w:numId w:val="8"/>
        </w:numPr>
      </w:pPr>
      <w:bookmarkStart w:id="12" w:name="_Toc229998245"/>
      <w:bookmarkStart w:id="13" w:name="_Toc25844901"/>
      <w:r>
        <w:rPr>
          <w:rFonts w:ascii="Arial" w:hAnsi="Arial" w:cs="Arial"/>
          <w:sz w:val="32"/>
        </w:rPr>
        <w:lastRenderedPageBreak/>
        <w:t>Dlaczego nie wziął(</w:t>
      </w:r>
      <w:proofErr w:type="spellStart"/>
      <w:r>
        <w:rPr>
          <w:rFonts w:ascii="Arial" w:hAnsi="Arial" w:cs="Arial"/>
          <w:sz w:val="32"/>
        </w:rPr>
        <w:t>ęła</w:t>
      </w:r>
      <w:proofErr w:type="spellEnd"/>
      <w:r>
        <w:rPr>
          <w:rFonts w:ascii="Arial" w:hAnsi="Arial" w:cs="Arial"/>
          <w:sz w:val="32"/>
        </w:rPr>
        <w:t>) Pan(i) udziału w głosowaniu w ostatniej, wrześniowej edycji Budżetu Obywatelskiego 2020?</w:t>
      </w:r>
      <w:bookmarkEnd w:id="12"/>
      <w:bookmarkEnd w:id="13"/>
    </w:p>
    <w:p w:rsidR="00DF5588" w:rsidRDefault="00DF5588"/>
    <w:p w:rsidR="00207C2F" w:rsidRDefault="00207C2F">
      <w:r w:rsidRPr="00207C2F">
        <w:rPr>
          <w:b/>
          <w:u w:val="single"/>
        </w:rPr>
        <w:t>Odpowiadały osoby, które</w:t>
      </w:r>
      <w:r>
        <w:rPr>
          <w:b/>
          <w:u w:val="single"/>
        </w:rPr>
        <w:t xml:space="preserve"> nie</w:t>
      </w:r>
      <w:r w:rsidRPr="00207C2F">
        <w:rPr>
          <w:b/>
          <w:u w:val="single"/>
        </w:rPr>
        <w:t xml:space="preserve"> brały udział</w:t>
      </w:r>
      <w:r>
        <w:rPr>
          <w:b/>
          <w:u w:val="single"/>
        </w:rPr>
        <w:t>u</w:t>
      </w:r>
      <w:r w:rsidRPr="00207C2F">
        <w:rPr>
          <w:b/>
          <w:u w:val="single"/>
        </w:rPr>
        <w:t xml:space="preserve"> w głosowaniu</w:t>
      </w:r>
      <w:r>
        <w:t xml:space="preserve"> (zaznaczyły w pyt. 2 odpowiedź „nie”).</w:t>
      </w:r>
    </w:p>
    <w:p w:rsidR="00207C2F" w:rsidRDefault="00A31D09">
      <w:r>
        <w:t xml:space="preserve">Respondenci mogli wskazać </w:t>
      </w:r>
      <w:r w:rsidRPr="00A31D09">
        <w:rPr>
          <w:b/>
        </w:rPr>
        <w:t>więcej niż 1 odpowiedź</w:t>
      </w:r>
      <w:r>
        <w:t xml:space="preserve">. </w:t>
      </w:r>
    </w:p>
    <w:p w:rsidR="00A31D09" w:rsidRDefault="00A31D0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A31D09">
            <w:r>
              <w:t>Nie wiedziałem(</w:t>
            </w:r>
            <w:proofErr w:type="spellStart"/>
            <w:r>
              <w:t>am</w:t>
            </w:r>
            <w:proofErr w:type="spellEnd"/>
            <w:r>
              <w:t>) o głosowaniu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20,18%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Miałem</w:t>
            </w:r>
            <w:r w:rsidR="00A31D09">
              <w:t>(</w:t>
            </w:r>
            <w:proofErr w:type="spellStart"/>
            <w:r w:rsidR="00A31D09">
              <w:t>am</w:t>
            </w:r>
            <w:proofErr w:type="spellEnd"/>
            <w:r w:rsidR="00A31D09">
              <w:t>) trudności z zagłosowaniem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8,77%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Nie znalazłem(</w:t>
            </w:r>
            <w:proofErr w:type="spellStart"/>
            <w:r>
              <w:t>am</w:t>
            </w:r>
            <w:proofErr w:type="spellEnd"/>
            <w:r>
              <w:t>) wśród złożonych projektów tych,</w:t>
            </w:r>
            <w:r w:rsidR="00A31D09">
              <w:t xml:space="preserve"> które by mnie zainteresowały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26,32%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Nie interesuje mnie to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0,88%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Nie byłem(</w:t>
            </w:r>
            <w:proofErr w:type="spellStart"/>
            <w:r>
              <w:t>am</w:t>
            </w:r>
            <w:proofErr w:type="spellEnd"/>
            <w:r>
              <w:t>) uprawniony(a) do głosowania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15,79%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0236B2">
            <w:r>
              <w:t>Z innych powodów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32,46%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114</w:t>
      </w:r>
    </w:p>
    <w:p w:rsidR="000236B2" w:rsidRDefault="000236B2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600000"/>
            <wp:effectExtent l="0" t="0" r="0" b="635"/>
            <wp:docPr id="1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A31D09">
      <w:pPr>
        <w:pStyle w:val="Nagwek1"/>
        <w:numPr>
          <w:ilvl w:val="0"/>
          <w:numId w:val="8"/>
        </w:numPr>
      </w:pPr>
      <w:bookmarkStart w:id="14" w:name="_Toc229998246"/>
      <w:bookmarkStart w:id="15" w:name="_Toc25844902"/>
      <w:r>
        <w:rPr>
          <w:rFonts w:ascii="Arial" w:hAnsi="Arial" w:cs="Arial"/>
          <w:sz w:val="32"/>
        </w:rPr>
        <w:lastRenderedPageBreak/>
        <w:t>Jak ocenia Pan(i) poniższe zasady Budżetu Obywatelskiego?</w:t>
      </w:r>
      <w:bookmarkEnd w:id="14"/>
      <w:bookmarkEnd w:id="15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Możliwość składania projektów i głosowania dla mieszkańców bez ograniczeń wieku (w tym przez dzieci i młodzież)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29,21%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21,71%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165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pozytywnie, ani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11,84%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15,00%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19,21%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3,03%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A31D09" w:rsidRDefault="00A31D09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Możliwość składania projektów na terenach niebędących własnością Miasta (np. tereny spółdzielni mieszkaniowych, wspólnot mieszkaniowych)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29,08%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25,92%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pozytywnie, ani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15,66%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9,87%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14,47%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5,00%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20334C" w:rsidRDefault="0020334C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3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 xml:space="preserve">Minimalny próg poparcia dla projektów dzielnicowych (100 punktów)  i </w:t>
            </w:r>
            <w:proofErr w:type="spellStart"/>
            <w:r>
              <w:rPr>
                <w:rFonts w:ascii="Arial" w:hAnsi="Arial" w:cs="Arial"/>
              </w:rPr>
              <w:t>ogólnomiejskich</w:t>
            </w:r>
            <w:proofErr w:type="spellEnd"/>
            <w:r>
              <w:rPr>
                <w:rFonts w:ascii="Arial" w:hAnsi="Arial" w:cs="Arial"/>
              </w:rPr>
              <w:t xml:space="preserve"> (200 punktów), które trzeba zdobyć w głosowaniu, by kwalifikować je do realizacji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25,79%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34,74%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pozytywnie, ani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22,37%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5,53%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2,89%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8,68%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66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F74EE9" w:rsidRDefault="00F74EE9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4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Możliwość składania projektów na całą kwotę przyznaną dzielnicy, co może skutkować tym, że wygrywa tylko jeden projekt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17,76%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25,79%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pozytywnie, ani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26,84%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12,63%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5,92%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7A783B" w:rsidRDefault="007A783B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5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 xml:space="preserve">Zasadę przydzielania punktów w głosowaniu  5 punktów na projekty dzielnicowe (swobodny podział punktów na projekty w każdej dzielnicy), 1 punkt na projekty </w:t>
            </w:r>
            <w:proofErr w:type="spellStart"/>
            <w:r>
              <w:rPr>
                <w:rFonts w:ascii="Arial" w:hAnsi="Arial" w:cs="Arial"/>
              </w:rPr>
              <w:t>ogólnomiejskie</w:t>
            </w:r>
            <w:proofErr w:type="spellEnd"/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37,11%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pozytywnie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39,47%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pozytywnie, ani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13,55%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3,68%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negatywnie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1,97%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4,21%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7A783B" w:rsidRDefault="007A783B">
      <w:pPr>
        <w:rPr>
          <w:rFonts w:ascii="Arial" w:hAnsi="Arial" w:cs="Arial"/>
        </w:rPr>
      </w:pPr>
    </w:p>
    <w:p w:rsidR="007A783B" w:rsidRDefault="007A783B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6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757C5E">
      <w:pPr>
        <w:pStyle w:val="Nagwek1"/>
        <w:numPr>
          <w:ilvl w:val="0"/>
          <w:numId w:val="8"/>
        </w:numPr>
      </w:pPr>
      <w:bookmarkStart w:id="16" w:name="_Toc229998249"/>
      <w:bookmarkStart w:id="17" w:name="_Toc25844903"/>
      <w:r>
        <w:rPr>
          <w:rFonts w:ascii="Arial" w:hAnsi="Arial" w:cs="Arial"/>
          <w:sz w:val="32"/>
        </w:rPr>
        <w:lastRenderedPageBreak/>
        <w:t>Czy zna Pan(i) w swojej okolicy lub w całym mieście inwestycje zrealizowane w ramach Budżetu Obywatelskiego?</w:t>
      </w:r>
      <w:bookmarkEnd w:id="16"/>
      <w:bookmarkEnd w:id="17"/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Tak, jedną lub dwie inwestycje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34,21%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Tak, kilka inwestycji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47,89%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Tak, kilkanaście inwestycji lub więcej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10,00%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7,89%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760</w:t>
      </w:r>
    </w:p>
    <w:p w:rsidR="00DF5588" w:rsidRDefault="00DF5588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7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236B2" w:rsidRDefault="000236B2">
      <w:pPr>
        <w:spacing w:before="0" w:after="200"/>
        <w:rPr>
          <w:rFonts w:ascii="Arial" w:eastAsiaTheme="majorEastAsia" w:hAnsi="Arial" w:cs="Arial"/>
          <w:b/>
          <w:bCs/>
          <w:color w:val="17B594"/>
          <w:sz w:val="32"/>
          <w:szCs w:val="28"/>
        </w:rPr>
      </w:pPr>
      <w:bookmarkStart w:id="18" w:name="_Toc229998250"/>
      <w:r>
        <w:rPr>
          <w:rFonts w:ascii="Arial" w:hAnsi="Arial" w:cs="Arial"/>
          <w:sz w:val="32"/>
        </w:rPr>
        <w:br w:type="page"/>
      </w:r>
    </w:p>
    <w:p w:rsidR="00DF5588" w:rsidRDefault="006514B7" w:rsidP="00757C5E">
      <w:pPr>
        <w:pStyle w:val="Nagwek1"/>
        <w:numPr>
          <w:ilvl w:val="0"/>
          <w:numId w:val="8"/>
        </w:numPr>
      </w:pPr>
      <w:bookmarkStart w:id="19" w:name="_Toc25844904"/>
      <w:r>
        <w:rPr>
          <w:rFonts w:ascii="Arial" w:hAnsi="Arial" w:cs="Arial"/>
          <w:sz w:val="32"/>
        </w:rPr>
        <w:lastRenderedPageBreak/>
        <w:t>Czy w Pana(i) ocenie Budżet Obywatelski pozwala na realizację poniższych celów?</w:t>
      </w:r>
      <w:bookmarkEnd w:id="18"/>
      <w:bookmarkEnd w:id="19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Podnoszenie jakości życia mieszkańców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41,32%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44,87%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341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8,42%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3,55%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0,79%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757C5E" w:rsidRDefault="00757C5E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8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Realizacja przez Miasto zadań lepiej dopasowanych do potrzeb mieszkańców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38,03%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43,95%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8,16%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5,66%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43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3,03%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1,18%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663209" w:rsidRDefault="00663209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9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Efektywne wydatkowanie miejskich pieniędzy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29,34%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36,58%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278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16,58%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8,68%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6,71%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2,11%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663209" w:rsidRDefault="00663209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0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Pobudzanie dyskusji wśród mieszkańców na temat ich najbliższego otoczenia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41,84%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318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38,55%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293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10,66%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5,39%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2,11%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663209" w:rsidRDefault="00663209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Zwiększenie aktywności i zaangażowania mieszkańców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39,47%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41,45%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315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11,84%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4,08%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1,58%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1,58%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755059" w:rsidRDefault="00755059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Poprawienie relacji pomiędzy mieszkańcami a urzędnikami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12,37%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20,00%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152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33,29%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18,68%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142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9,21%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6,45%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720966" w:rsidRDefault="00720966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3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Zawiązywanie nowych znajomości i tworzenie okazji do współpracy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13,29%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30,13%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229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30,26%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14,08%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5,26%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6,97%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720966" w:rsidRDefault="00720966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4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DF5588" w:rsidRDefault="006514B7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lastRenderedPageBreak/>
              <w:t>Lepsze rozumienie kompetencji samorządu i mechanizmów zarządzania miastem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14,34%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tak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33,82%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 tak, ani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24,34%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raczej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12,89%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98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zdecydowanie 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9,08%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5,53%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</w:t>
            </w:r>
          </w:p>
        </w:tc>
      </w:tr>
    </w:tbl>
    <w:p w:rsidR="00DF5588" w:rsidRDefault="006514B7">
      <w:pPr>
        <w:rPr>
          <w:rFonts w:ascii="Arial" w:hAnsi="Arial" w:cs="Arial"/>
        </w:rPr>
      </w:pPr>
      <w:r>
        <w:rPr>
          <w:rFonts w:ascii="Arial" w:hAnsi="Arial" w:cs="Arial"/>
        </w:rPr>
        <w:t>Wypełnienia: 760</w:t>
      </w:r>
    </w:p>
    <w:p w:rsidR="00720966" w:rsidRDefault="00720966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5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720966">
      <w:pPr>
        <w:pStyle w:val="Nagwek1"/>
        <w:numPr>
          <w:ilvl w:val="0"/>
          <w:numId w:val="8"/>
        </w:numPr>
      </w:pPr>
      <w:bookmarkStart w:id="20" w:name="_Toc229998251"/>
      <w:bookmarkStart w:id="21" w:name="_Toc25844905"/>
      <w:r>
        <w:rPr>
          <w:rFonts w:ascii="Arial" w:hAnsi="Arial" w:cs="Arial"/>
          <w:sz w:val="32"/>
        </w:rPr>
        <w:lastRenderedPageBreak/>
        <w:t>Gdzie szuka Pan(i) na co dzień informacji o tym, co dzieje się w Gdańsku i Pana(i) dzielnicy?</w:t>
      </w:r>
      <w:bookmarkEnd w:id="20"/>
      <w:bookmarkEnd w:id="21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 xml:space="preserve">Lokalne </w:t>
            </w:r>
            <w:r w:rsidR="00720966">
              <w:t>media (prasa, radio, telewizja)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58,29%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St</w:t>
            </w:r>
            <w:r w:rsidR="00720966">
              <w:t>rona internetowa www.gdansk.pl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 xml:space="preserve">Strony internetowe dedykowane dzielnicom np. prowadzone przez Rady </w:t>
            </w:r>
            <w:r w:rsidR="00720966">
              <w:t>Dzielnic, lokalne organizacje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32,76%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249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0236B2">
            <w:r>
              <w:t>Inne strony internetowe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30,53%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232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720966">
            <w:r>
              <w:t>Portale społecznościowe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54,61%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Miejska</w:t>
            </w:r>
            <w:r w:rsidR="00720966">
              <w:t xml:space="preserve"> publikacja Herold Gdański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Plakaty, ogłoszenia, ulotki dostępn</w:t>
            </w:r>
            <w:r w:rsidR="00720966">
              <w:t>e w przestrzeni miejskiej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23,68%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180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0236B2">
            <w:r>
              <w:t>Inne źródła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4,08%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760</w:t>
      </w:r>
    </w:p>
    <w:p w:rsidR="00720966" w:rsidRDefault="00720966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600000"/>
            <wp:effectExtent l="0" t="0" r="0" b="635"/>
            <wp:docPr id="26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720966">
      <w:pPr>
        <w:pStyle w:val="Nagwek1"/>
        <w:numPr>
          <w:ilvl w:val="0"/>
          <w:numId w:val="8"/>
        </w:numPr>
      </w:pPr>
      <w:bookmarkStart w:id="22" w:name="_Toc229998253"/>
      <w:bookmarkStart w:id="23" w:name="_Toc25844906"/>
      <w:r>
        <w:rPr>
          <w:rFonts w:ascii="Arial" w:hAnsi="Arial" w:cs="Arial"/>
          <w:sz w:val="32"/>
        </w:rPr>
        <w:lastRenderedPageBreak/>
        <w:t>Płeć</w:t>
      </w:r>
      <w:bookmarkEnd w:id="22"/>
      <w:bookmarkEnd w:id="23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Kobieta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47,63%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Mężczyzna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52,37%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398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760</w:t>
      </w:r>
    </w:p>
    <w:p w:rsidR="00DF5588" w:rsidRDefault="00DF5588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7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720966">
      <w:pPr>
        <w:pStyle w:val="Nagwek1"/>
        <w:numPr>
          <w:ilvl w:val="0"/>
          <w:numId w:val="8"/>
        </w:numPr>
      </w:pPr>
      <w:bookmarkStart w:id="24" w:name="_Toc229998254"/>
      <w:bookmarkStart w:id="25" w:name="_Toc25844907"/>
      <w:r>
        <w:rPr>
          <w:rFonts w:ascii="Arial" w:hAnsi="Arial" w:cs="Arial"/>
          <w:sz w:val="32"/>
        </w:rPr>
        <w:lastRenderedPageBreak/>
        <w:t>Wiek</w:t>
      </w:r>
      <w:bookmarkEnd w:id="24"/>
      <w:bookmarkEnd w:id="25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0-17 lat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18-34 lat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40,92%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311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35-59 lat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52,11%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60 lat lub więcej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5,53%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760</w:t>
      </w:r>
    </w:p>
    <w:p w:rsidR="00DF5588" w:rsidRDefault="00DF5588"/>
    <w:p w:rsidR="00DF5588" w:rsidRDefault="006514B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8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DF5588" w:rsidRDefault="006514B7">
      <w:r>
        <w:br w:type="page"/>
      </w:r>
    </w:p>
    <w:p w:rsidR="00DF5588" w:rsidRDefault="006514B7" w:rsidP="00720966">
      <w:pPr>
        <w:pStyle w:val="Nagwek1"/>
        <w:numPr>
          <w:ilvl w:val="0"/>
          <w:numId w:val="8"/>
        </w:numPr>
      </w:pPr>
      <w:bookmarkStart w:id="26" w:name="_Toc229998255"/>
      <w:bookmarkStart w:id="27" w:name="_Toc25844908"/>
      <w:r>
        <w:rPr>
          <w:rFonts w:ascii="Arial" w:hAnsi="Arial" w:cs="Arial"/>
          <w:sz w:val="32"/>
        </w:rPr>
        <w:lastRenderedPageBreak/>
        <w:t>Dzielnica zamieszkania</w:t>
      </w:r>
      <w:bookmarkEnd w:id="26"/>
      <w:bookmarkEnd w:id="27"/>
    </w:p>
    <w:p w:rsidR="00DF5588" w:rsidRDefault="00DF5588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DF5588" w:rsidTr="00DF5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DF5588" w:rsidRDefault="006514B7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DF5588" w:rsidRDefault="00651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Aniołki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1,58%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proofErr w:type="spellStart"/>
            <w:r>
              <w:t>Brętowo</w:t>
            </w:r>
            <w:proofErr w:type="spellEnd"/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1,18%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Brzeźno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1,97%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Chełm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5,92%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Jasień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Kokoszki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1,32%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Krakowiec- Górki Zachodnie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0,39%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Letnica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0,26%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proofErr w:type="spellStart"/>
            <w:r>
              <w:t>Matarnia</w:t>
            </w:r>
            <w:proofErr w:type="spellEnd"/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Młyniska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0,13%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Nowy Port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1,71%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Oliwa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2,50%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Olszynka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0,53%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Orunia Górna-Gdańsk Południe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7,11%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Orunia-Św. Wojciech-Lipce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3,29%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Osowa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4,34%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Piecki- Migowo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8,82%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Przeróbka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0,92%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Przymorze Małe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2,11%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Przymorze Wielkie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Rudniki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0,26%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Siedlce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3,42%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Stogi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1,71%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Strzyża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1,32%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proofErr w:type="spellStart"/>
            <w:r>
              <w:t>Suchanino</w:t>
            </w:r>
            <w:proofErr w:type="spellEnd"/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2,76%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Śródmieście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4,87%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proofErr w:type="spellStart"/>
            <w:r>
              <w:t>Ujeścisko-Łostowice</w:t>
            </w:r>
            <w:proofErr w:type="spellEnd"/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8,29%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VII Dwór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1,05%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Wrzeszcz Dolny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4,74%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Wrzeszcz Górny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4,47%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 xml:space="preserve">Wyspa </w:t>
            </w:r>
            <w:proofErr w:type="spellStart"/>
            <w:r>
              <w:t>Sobieszewska</w:t>
            </w:r>
            <w:proofErr w:type="spellEnd"/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0,92%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lastRenderedPageBreak/>
              <w:t>Wzgórze Mickiewicza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0,79%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Zaspa Młyniec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2,76%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Zaspa Rozstaje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2,24%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  <w:tr w:rsidR="00DF5588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Żabianka-Wejhera-Jelitkowo-Tysiąclecia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2,76%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</w:tr>
      <w:tr w:rsidR="00DF5588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5588" w:rsidRDefault="006514B7">
            <w:r>
              <w:t>Nie wiem, trudno powiedzieć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0,39%</w:t>
            </w:r>
          </w:p>
        </w:tc>
        <w:tc>
          <w:tcPr>
            <w:tcW w:w="0" w:type="auto"/>
          </w:tcPr>
          <w:p w:rsidR="00DF5588" w:rsidRDefault="006514B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</w:tbl>
    <w:p w:rsidR="00DF5588" w:rsidRDefault="006514B7">
      <w:r>
        <w:rPr>
          <w:rFonts w:ascii="Arial" w:hAnsi="Arial" w:cs="Arial"/>
        </w:rPr>
        <w:t>Wypełnienia: 760</w:t>
      </w:r>
    </w:p>
    <w:p w:rsidR="00DF5588" w:rsidRDefault="00DF5588"/>
    <w:p w:rsidR="00DF5588" w:rsidRDefault="00DF5588"/>
    <w:sectPr w:rsidR="00DF5588" w:rsidSect="000F6147">
      <w:footerReference w:type="default" r:id="rId36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C5E" w:rsidRDefault="00757C5E" w:rsidP="00155B35">
      <w:pPr>
        <w:spacing w:after="0" w:line="240" w:lineRule="auto"/>
      </w:pPr>
      <w:r>
        <w:separator/>
      </w:r>
    </w:p>
  </w:endnote>
  <w:endnote w:type="continuationSeparator" w:id="0">
    <w:p w:rsidR="00757C5E" w:rsidRDefault="00757C5E" w:rsidP="0015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?Accord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191744"/>
      <w:docPartObj>
        <w:docPartGallery w:val="Page Numbers (Top of Page)"/>
        <w:docPartUnique/>
      </w:docPartObj>
    </w:sdtPr>
    <w:sdtEndPr/>
    <w:sdtContent>
      <w:p w:rsidR="00757C5E" w:rsidRDefault="00757C5E" w:rsidP="00155B35">
        <w:pPr>
          <w:tabs>
            <w:tab w:val="right" w:pos="7797"/>
          </w:tabs>
        </w:pPr>
        <w:r>
          <w:t xml:space="preserve">Strona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6F0EDE">
          <w:rPr>
            <w:noProof/>
          </w:rPr>
          <w:t>21</w:t>
        </w:r>
        <w:r>
          <w:rPr>
            <w:noProof/>
          </w:rPr>
          <w:fldChar w:fldCharType="end"/>
        </w:r>
        <w:r>
          <w:t xml:space="preserve"> z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</w:instrText>
        </w:r>
        <w:r>
          <w:rPr>
            <w:noProof/>
          </w:rPr>
          <w:fldChar w:fldCharType="separate"/>
        </w:r>
        <w:r w:rsidR="006F0EDE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C5E" w:rsidRDefault="00757C5E" w:rsidP="00155B35">
      <w:pPr>
        <w:spacing w:after="0" w:line="240" w:lineRule="auto"/>
      </w:pPr>
      <w:r>
        <w:separator/>
      </w:r>
    </w:p>
  </w:footnote>
  <w:footnote w:type="continuationSeparator" w:id="0">
    <w:p w:rsidR="00757C5E" w:rsidRDefault="00757C5E" w:rsidP="00155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021CD"/>
    <w:multiLevelType w:val="hybridMultilevel"/>
    <w:tmpl w:val="2664432A"/>
    <w:lvl w:ilvl="0" w:tplc="2424CD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4E"/>
    <w:rsid w:val="000236B2"/>
    <w:rsid w:val="00065F9C"/>
    <w:rsid w:val="000F6147"/>
    <w:rsid w:val="00112029"/>
    <w:rsid w:val="00135412"/>
    <w:rsid w:val="00155B35"/>
    <w:rsid w:val="0020334C"/>
    <w:rsid w:val="00207C2F"/>
    <w:rsid w:val="00361FF4"/>
    <w:rsid w:val="003B5299"/>
    <w:rsid w:val="00493A0C"/>
    <w:rsid w:val="004959F6"/>
    <w:rsid w:val="004D6B48"/>
    <w:rsid w:val="00531A4E"/>
    <w:rsid w:val="00535F5A"/>
    <w:rsid w:val="00555F58"/>
    <w:rsid w:val="005A3659"/>
    <w:rsid w:val="00614B72"/>
    <w:rsid w:val="006514B7"/>
    <w:rsid w:val="00663209"/>
    <w:rsid w:val="006E6663"/>
    <w:rsid w:val="006F0EDE"/>
    <w:rsid w:val="00720966"/>
    <w:rsid w:val="00725265"/>
    <w:rsid w:val="0073265E"/>
    <w:rsid w:val="00755059"/>
    <w:rsid w:val="00757C5E"/>
    <w:rsid w:val="007A783B"/>
    <w:rsid w:val="007C5393"/>
    <w:rsid w:val="008B3AC2"/>
    <w:rsid w:val="008F680D"/>
    <w:rsid w:val="00A31D09"/>
    <w:rsid w:val="00AA472E"/>
    <w:rsid w:val="00AC197E"/>
    <w:rsid w:val="00B21D59"/>
    <w:rsid w:val="00B952A9"/>
    <w:rsid w:val="00BD419F"/>
    <w:rsid w:val="00BF381F"/>
    <w:rsid w:val="00C4247B"/>
    <w:rsid w:val="00DF064E"/>
    <w:rsid w:val="00DF5588"/>
    <w:rsid w:val="00E637EC"/>
    <w:rsid w:val="00F65D55"/>
    <w:rsid w:val="00F74EE9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9762B-3DD0-4A3F-AA41-70709A8E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59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27DE"/>
    <w:pPr>
      <w:spacing w:before="60" w:after="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A3108"/>
    <w:pPr>
      <w:keepNext/>
      <w:keepLines/>
      <w:spacing w:before="480"/>
      <w:outlineLvl w:val="0"/>
    </w:pPr>
    <w:rPr>
      <w:rFonts w:ascii="?Accord-Regular" w:eastAsiaTheme="majorEastAsia" w:hAnsi="?Accord-Regular" w:cstheme="majorBidi"/>
      <w:b/>
      <w:bCs/>
      <w:color w:val="17B59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3108"/>
    <w:pPr>
      <w:keepNext/>
      <w:keepLines/>
      <w:spacing w:before="200"/>
      <w:outlineLvl w:val="1"/>
    </w:pPr>
    <w:rPr>
      <w:rFonts w:ascii="?Accord-Regular" w:eastAsiaTheme="majorEastAsia" w:hAnsi="?Accord-Regular" w:cstheme="majorBidi"/>
      <w:b/>
      <w:bCs/>
      <w:color w:val="17B594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3108"/>
    <w:rPr>
      <w:rFonts w:ascii="?Accord-Regular" w:eastAsiaTheme="majorEastAsia" w:hAnsi="?Accord-Regular" w:cstheme="majorBidi"/>
      <w:b/>
      <w:bCs/>
      <w:color w:val="17B59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A3108"/>
    <w:rPr>
      <w:rFonts w:ascii="?Accord-Regular" w:eastAsiaTheme="majorEastAsia" w:hAnsi="?Accord-Regular" w:cstheme="majorBidi"/>
      <w:b/>
      <w:bCs/>
      <w:color w:val="17B594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650E11"/>
    <w:pPr>
      <w:spacing w:after="300" w:line="240" w:lineRule="auto"/>
      <w:contextualSpacing/>
    </w:pPr>
    <w:rPr>
      <w:rFonts w:ascii="?Accord-Regular" w:eastAsiaTheme="majorEastAsia" w:hAnsi="?Accord-Regular" w:cstheme="majorBidi"/>
      <w:color w:val="008F7B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50E11"/>
    <w:rPr>
      <w:rFonts w:ascii="?Accord-Regular" w:eastAsiaTheme="majorEastAsia" w:hAnsi="?Accord-Regular" w:cstheme="majorBidi"/>
      <w:color w:val="008F7B" w:themeColor="text2" w:themeShade="BF"/>
      <w:spacing w:val="5"/>
      <w:kern w:val="28"/>
      <w:sz w:val="52"/>
      <w:szCs w:val="5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557A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9557A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557A7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9557A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7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7A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4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aliases w:val="Table Grid PHPDOCX,iResearch"/>
    <w:basedOn w:val="Standardowy"/>
    <w:uiPriority w:val="59"/>
    <w:rsid w:val="00694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westionariusz">
    <w:name w:val="Kwestionariusz"/>
    <w:basedOn w:val="Standardowy"/>
    <w:uiPriority w:val="99"/>
    <w:qFormat/>
    <w:rsid w:val="00582E45"/>
    <w:pPr>
      <w:spacing w:after="0" w:line="240" w:lineRule="auto"/>
    </w:pPr>
    <w:tblPr>
      <w:tblStyleRowBandSize w:val="1"/>
      <w:tblBorders>
        <w:top w:val="single" w:sz="8" w:space="0" w:color="31849B" w:themeColor="accent5" w:themeShade="BF"/>
        <w:left w:val="single" w:sz="8" w:space="0" w:color="31849B" w:themeColor="accent5" w:themeShade="BF"/>
        <w:bottom w:val="single" w:sz="8" w:space="0" w:color="31849B" w:themeColor="accent5" w:themeShade="BF"/>
        <w:right w:val="single" w:sz="8" w:space="0" w:color="31849B" w:themeColor="accent5" w:themeShade="BF"/>
        <w:insideH w:val="single" w:sz="8" w:space="0" w:color="31849B" w:themeColor="accent5" w:themeShade="BF"/>
        <w:insideV w:val="single" w:sz="8" w:space="0" w:color="31849B" w:themeColor="accent5" w:themeShade="BF"/>
      </w:tblBorders>
    </w:tblPr>
    <w:tcPr>
      <w:shd w:val="clear" w:color="auto" w:fill="BFFFF6" w:themeFill="text2" w:themeFillTint="33"/>
    </w:tcPr>
  </w:style>
  <w:style w:type="table" w:styleId="Jasnasiatkaakcent5">
    <w:name w:val="Light Grid Accent 5"/>
    <w:basedOn w:val="Standardowy"/>
    <w:uiPriority w:val="62"/>
    <w:rsid w:val="00582E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ecieniowanieakcent3">
    <w:name w:val="Light Shading Accent 3"/>
    <w:basedOn w:val="Standardowy"/>
    <w:uiPriority w:val="60"/>
    <w:rsid w:val="00582E45"/>
    <w:pPr>
      <w:spacing w:after="0" w:line="240" w:lineRule="auto"/>
    </w:pPr>
    <w:rPr>
      <w:color w:val="484848" w:themeColor="accent3" w:themeShade="BF"/>
    </w:rPr>
    <w:tblPr>
      <w:tblStyleRowBandSize w:val="1"/>
      <w:tblStyleColBandSize w:val="1"/>
      <w:tblBorders>
        <w:top w:val="single" w:sz="8" w:space="0" w:color="616161" w:themeColor="accent3"/>
        <w:bottom w:val="single" w:sz="8" w:space="0" w:color="61616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161" w:themeColor="accent3"/>
          <w:left w:val="nil"/>
          <w:bottom w:val="single" w:sz="8" w:space="0" w:color="61616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161" w:themeColor="accent3"/>
          <w:left w:val="nil"/>
          <w:bottom w:val="single" w:sz="8" w:space="0" w:color="61616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Jasnalistaakcent3">
    <w:name w:val="Light List Accent 3"/>
    <w:basedOn w:val="Standardowy"/>
    <w:uiPriority w:val="61"/>
    <w:rsid w:val="00694AFC"/>
    <w:pPr>
      <w:spacing w:after="0" w:line="240" w:lineRule="auto"/>
    </w:pPr>
    <w:tblPr>
      <w:tblStyleRowBandSize w:val="1"/>
      <w:tblStyleColBandSize w:val="1"/>
      <w:tblBorders>
        <w:top w:val="single" w:sz="8" w:space="0" w:color="616161" w:themeColor="accent3"/>
        <w:left w:val="single" w:sz="8" w:space="0" w:color="616161" w:themeColor="accent3"/>
        <w:bottom w:val="single" w:sz="8" w:space="0" w:color="616161" w:themeColor="accent3"/>
        <w:right w:val="single" w:sz="8" w:space="0" w:color="61616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61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  <w:tblStylePr w:type="band1Horz">
      <w:tblPr/>
      <w:tcPr>
        <w:tcBorders>
          <w:top w:val="single" w:sz="8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TitlePHPDOCX">
    <w:name w:val="Title PHPDOCX"/>
    <w:basedOn w:val="Normalny"/>
    <w:next w:val="Normalny"/>
    <w:uiPriority w:val="10"/>
    <w:qFormat/>
    <w:rsid w:val="00DF064E"/>
    <w:pPr>
      <w:pBdr>
        <w:bottom w:val="single" w:sz="8" w:space="4" w:color="FF173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8F7B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FF1732" w:themeColor="accent1"/>
      <w:spacing w:val="15"/>
      <w:sz w:val="24"/>
      <w:szCs w:val="24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31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031111111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041222222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051333333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061444444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0715555555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0816666666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0917777777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1018888888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1119999999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12110101010101010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13111111111111111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14112121212121212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151131313131313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161141414141414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171151515151515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18116161616161616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19117171717171717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20118181818181818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21119191919191919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221202020202020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231212121212121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241222222222222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251232323232323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261242424242424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271252525252525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6783428126262626262626.xlsx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29127272727272727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6783430128282828282828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Hoja1!$A$2:$A$4</c:f>
              <c:strCache>
                <c:ptCount val="3"/>
                <c:pt idx="0">
                  <c:v>Osoby w wieku 18 lat i starsze</c:v>
                </c:pt>
                <c:pt idx="1">
                  <c:v>Osoby w wieku 16 lat i starsze</c:v>
                </c:pt>
                <c:pt idx="2">
                  <c:v>Wszyscy mieszkańcy niezależnie od wieku, w tym dzieci i młodzież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26.58</c:v>
                </c:pt>
                <c:pt idx="1">
                  <c:v>16.71</c:v>
                </c:pt>
                <c:pt idx="2">
                  <c:v>56.71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Hoja1!$A$2:$A$4</c:f>
              <c:strCache>
                <c:ptCount val="3"/>
                <c:pt idx="0">
                  <c:v>Tak, złożyłem(am) projekt i głosowałem(am)</c:v>
                </c:pt>
                <c:pt idx="1">
                  <c:v>Tak, głosowałem(am)</c:v>
                </c:pt>
                <c:pt idx="2">
                  <c:v>Nie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6.05</c:v>
                </c:pt>
                <c:pt idx="1">
                  <c:v>78.95</c:v>
                </c:pt>
                <c:pt idx="2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Hoja1!$A$2:$A$4</c:f>
              <c:strCache>
                <c:ptCount val="3"/>
                <c:pt idx="0">
                  <c:v>Głosowałem(am) po raz pierwszy</c:v>
                </c:pt>
                <c:pt idx="1">
                  <c:v>Głosowałem(am) kilka razy w ostatnich latach</c:v>
                </c:pt>
                <c:pt idx="2">
                  <c:v>Głosuję w każdej edycji Budżetu Obywatelskiego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6.96</c:v>
                </c:pt>
                <c:pt idx="1">
                  <c:v>47.76</c:v>
                </c:pt>
                <c:pt idx="2">
                  <c:v>45.29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 Hoja1!$B$1</c:f>
              <c:strCache>
                <c:ptCount val="1"/>
                <c:pt idx="0">
                  <c:v>Wartość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Hoja1!$A$2:$A$8</c:f>
              <c:strCache>
                <c:ptCount val="7"/>
                <c:pt idx="0">
                  <c:v>Zależało mi na wsparciu konkretnego projektu złożonego w tej edycji</c:v>
                </c:pt>
                <c:pt idx="1">
                  <c:v>Zależało mi na możliwości podjęcia decyzji w sprawach ważnych dla lokalnej społeczności</c:v>
                </c:pt>
                <c:pt idx="2">
                  <c:v>Zależało mi na poprawie jakości życia w moim otoczeniu</c:v>
                </c:pt>
                <c:pt idx="3">
                  <c:v>Regularnie głosuję w kolejnych edycjach Budżetu Obywatelskiego</c:v>
                </c:pt>
                <c:pt idx="4">
                  <c:v>Uważam, że głosowanie w Budżecie Obywatelskim to mój obowiązek</c:v>
                </c:pt>
                <c:pt idx="5">
                  <c:v>Do głosowania w Budżecie Obywatelskim namówiły mnie inne osoby</c:v>
                </c:pt>
                <c:pt idx="6">
                  <c:v>Z innych powodów</c:v>
                </c:pt>
              </c:strCache>
            </c:strRef>
          </c:cat>
          <c:val>
            <c:numRef>
              <c:f>Hoja1!$B$2:$B$8</c:f>
              <c:numCache>
                <c:formatCode>0%</c:formatCode>
                <c:ptCount val="7"/>
                <c:pt idx="0">
                  <c:v>0.38080000000000003</c:v>
                </c:pt>
                <c:pt idx="1">
                  <c:v>0.57279999999999998</c:v>
                </c:pt>
                <c:pt idx="2">
                  <c:v>0.66100000000000003</c:v>
                </c:pt>
                <c:pt idx="3">
                  <c:v>0.31730000000000003</c:v>
                </c:pt>
                <c:pt idx="4">
                  <c:v>0.27860000000000001</c:v>
                </c:pt>
                <c:pt idx="5">
                  <c:v>1.8599999999999998E-2</c:v>
                </c:pt>
                <c:pt idx="6">
                  <c:v>1.3899999999999999E-2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51859864"/>
        <c:axId val="551853984"/>
      </c:barChart>
      <c:catAx>
        <c:axId val="551859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2460000"/>
          <a:lstStyle/>
          <a:p>
            <a:pPr>
              <a:defRPr sz="700"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551853984"/>
        <c:crosses val="autoZero"/>
        <c:auto val="1"/>
        <c:lblAlgn val="ctr"/>
        <c:lblOffset val="100"/>
        <c:noMultiLvlLbl val="0"/>
      </c:catAx>
      <c:valAx>
        <c:axId val="551853984"/>
        <c:scaling>
          <c:orientation val="minMax"/>
          <c:max val="1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txPr>
          <a:bodyPr rot="0"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55185986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miało wpływ</c:v>
                </c:pt>
                <c:pt idx="1">
                  <c:v>raczej miało wpływ</c:v>
                </c:pt>
                <c:pt idx="2">
                  <c:v>ani miało, ani nie miało wpływu</c:v>
                </c:pt>
                <c:pt idx="3">
                  <c:v>raczej nie miało wpływu</c:v>
                </c:pt>
                <c:pt idx="4">
                  <c:v>zdecydowanie nie miało wpływu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28.48</c:v>
                </c:pt>
                <c:pt idx="1">
                  <c:v>12.85</c:v>
                </c:pt>
                <c:pt idx="2">
                  <c:v>9.1300000000000008</c:v>
                </c:pt>
                <c:pt idx="3">
                  <c:v>11.3</c:v>
                </c:pt>
                <c:pt idx="4">
                  <c:v>36.380000000000003</c:v>
                </c:pt>
                <c:pt idx="5">
                  <c:v>1.86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miało wpływ</c:v>
                </c:pt>
                <c:pt idx="1">
                  <c:v>raczej miało wpływ</c:v>
                </c:pt>
                <c:pt idx="2">
                  <c:v>ani miało, ani nie miało wpływu</c:v>
                </c:pt>
                <c:pt idx="3">
                  <c:v>raczej nie miało wpływu</c:v>
                </c:pt>
                <c:pt idx="4">
                  <c:v>zdecydowanie nie miało wpływu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14.86</c:v>
                </c:pt>
                <c:pt idx="1">
                  <c:v>14.55</c:v>
                </c:pt>
                <c:pt idx="2">
                  <c:v>11.92</c:v>
                </c:pt>
                <c:pt idx="3">
                  <c:v>18.420000000000002</c:v>
                </c:pt>
                <c:pt idx="4">
                  <c:v>38.39</c:v>
                </c:pt>
                <c:pt idx="5">
                  <c:v>1.86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miało wpływ</c:v>
                </c:pt>
                <c:pt idx="1">
                  <c:v>raczej miało wpływ</c:v>
                </c:pt>
                <c:pt idx="2">
                  <c:v>ani miało, ani nie miało wpływu</c:v>
                </c:pt>
                <c:pt idx="3">
                  <c:v>raczej nie miało wpływu</c:v>
                </c:pt>
                <c:pt idx="4">
                  <c:v>zdecydowanie nie miało wpływu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7.59</c:v>
                </c:pt>
                <c:pt idx="1">
                  <c:v>15.48</c:v>
                </c:pt>
                <c:pt idx="2">
                  <c:v>15.48</c:v>
                </c:pt>
                <c:pt idx="3">
                  <c:v>16.41</c:v>
                </c:pt>
                <c:pt idx="4">
                  <c:v>42.41</c:v>
                </c:pt>
                <c:pt idx="5">
                  <c:v>2.63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miało wpływ</c:v>
                </c:pt>
                <c:pt idx="1">
                  <c:v>raczej miało wpływ</c:v>
                </c:pt>
                <c:pt idx="2">
                  <c:v>ani miało, ani nie miało wpływu</c:v>
                </c:pt>
                <c:pt idx="3">
                  <c:v>raczej nie miało wpływu</c:v>
                </c:pt>
                <c:pt idx="4">
                  <c:v>zdecydowanie nie miało wpływu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5.42</c:v>
                </c:pt>
                <c:pt idx="1">
                  <c:v>11.15</c:v>
                </c:pt>
                <c:pt idx="2">
                  <c:v>15.94</c:v>
                </c:pt>
                <c:pt idx="3">
                  <c:v>17.03</c:v>
                </c:pt>
                <c:pt idx="4">
                  <c:v>47.52</c:v>
                </c:pt>
                <c:pt idx="5">
                  <c:v>2.94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miało wpływ</c:v>
                </c:pt>
                <c:pt idx="1">
                  <c:v>raczej miało wpływ</c:v>
                </c:pt>
                <c:pt idx="2">
                  <c:v>ani miało, ani nie miało wpływu</c:v>
                </c:pt>
                <c:pt idx="3">
                  <c:v>raczej nie miało wpływu</c:v>
                </c:pt>
                <c:pt idx="4">
                  <c:v>zdecydowanie nie miało wpływu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40.869999999999997</c:v>
                </c:pt>
                <c:pt idx="1">
                  <c:v>25.85</c:v>
                </c:pt>
                <c:pt idx="2">
                  <c:v>9.1300000000000008</c:v>
                </c:pt>
                <c:pt idx="3">
                  <c:v>7.12</c:v>
                </c:pt>
                <c:pt idx="4">
                  <c:v>14.4</c:v>
                </c:pt>
                <c:pt idx="5">
                  <c:v>2.63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miało wpływ</c:v>
                </c:pt>
                <c:pt idx="1">
                  <c:v>raczej miało wpływ</c:v>
                </c:pt>
                <c:pt idx="2">
                  <c:v>ani miało, ani nie miało wpływu</c:v>
                </c:pt>
                <c:pt idx="3">
                  <c:v>raczej nie miało wpływu</c:v>
                </c:pt>
                <c:pt idx="4">
                  <c:v>zdecydowanie nie miało wpływu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14.55</c:v>
                </c:pt>
                <c:pt idx="1">
                  <c:v>22.45</c:v>
                </c:pt>
                <c:pt idx="2">
                  <c:v>15.48</c:v>
                </c:pt>
                <c:pt idx="3">
                  <c:v>16.100000000000001</c:v>
                </c:pt>
                <c:pt idx="4">
                  <c:v>27.86</c:v>
                </c:pt>
                <c:pt idx="5">
                  <c:v>3.56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 Hoja1!$B$1</c:f>
              <c:strCache>
                <c:ptCount val="1"/>
                <c:pt idx="0">
                  <c:v>Wartość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Hoja1!$A$2:$A$7</c:f>
              <c:strCache>
                <c:ptCount val="6"/>
                <c:pt idx="0">
                  <c:v>Nie wiedziałem(am) o głosowaniu</c:v>
                </c:pt>
                <c:pt idx="1">
                  <c:v>Miałem(am) trudności z zagłosowaniem</c:v>
                </c:pt>
                <c:pt idx="2">
                  <c:v>Nie znalazłem(am) wśród złożonych projektów tych, które by mnie zainteresowały</c:v>
                </c:pt>
                <c:pt idx="3">
                  <c:v>Nie interesuje mnie to</c:v>
                </c:pt>
                <c:pt idx="4">
                  <c:v>Nie byłem(am) uprawniony(a) do głosowania</c:v>
                </c:pt>
                <c:pt idx="5">
                  <c:v>Z innych powodów</c:v>
                </c:pt>
              </c:strCache>
            </c:strRef>
          </c:cat>
          <c:val>
            <c:numRef>
              <c:f>Hoja1!$B$2:$B$7</c:f>
              <c:numCache>
                <c:formatCode>0%</c:formatCode>
                <c:ptCount val="6"/>
                <c:pt idx="0">
                  <c:v>0.20180000000000001</c:v>
                </c:pt>
                <c:pt idx="1">
                  <c:v>8.77E-2</c:v>
                </c:pt>
                <c:pt idx="2">
                  <c:v>0.26319999999999999</c:v>
                </c:pt>
                <c:pt idx="3">
                  <c:v>8.8000000000000005E-3</c:v>
                </c:pt>
                <c:pt idx="4">
                  <c:v>0.15790000000000001</c:v>
                </c:pt>
                <c:pt idx="5">
                  <c:v>0.3246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51860256"/>
        <c:axId val="551858688"/>
      </c:barChart>
      <c:catAx>
        <c:axId val="551860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2460000"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551858688"/>
        <c:crosses val="autoZero"/>
        <c:auto val="1"/>
        <c:lblAlgn val="ctr"/>
        <c:lblOffset val="100"/>
        <c:noMultiLvlLbl val="0"/>
      </c:catAx>
      <c:valAx>
        <c:axId val="551858688"/>
        <c:scaling>
          <c:orientation val="minMax"/>
          <c:max val="1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txPr>
          <a:bodyPr rot="0"/>
          <a:lstStyle/>
          <a:p>
            <a:pPr>
              <a:defRPr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5518602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29.21</c:v>
                </c:pt>
                <c:pt idx="1">
                  <c:v>21.71</c:v>
                </c:pt>
                <c:pt idx="2">
                  <c:v>11.84</c:v>
                </c:pt>
                <c:pt idx="3">
                  <c:v>15</c:v>
                </c:pt>
                <c:pt idx="4">
                  <c:v>19.21</c:v>
                </c:pt>
                <c:pt idx="5">
                  <c:v>3.03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29.08</c:v>
                </c:pt>
                <c:pt idx="1">
                  <c:v>25.92</c:v>
                </c:pt>
                <c:pt idx="2">
                  <c:v>15.66</c:v>
                </c:pt>
                <c:pt idx="3">
                  <c:v>9.8699999999999992</c:v>
                </c:pt>
                <c:pt idx="4">
                  <c:v>14.47</c:v>
                </c:pt>
                <c:pt idx="5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25.79</c:v>
                </c:pt>
                <c:pt idx="1">
                  <c:v>34.74</c:v>
                </c:pt>
                <c:pt idx="2">
                  <c:v>22.37</c:v>
                </c:pt>
                <c:pt idx="3">
                  <c:v>5.53</c:v>
                </c:pt>
                <c:pt idx="4">
                  <c:v>2.89</c:v>
                </c:pt>
                <c:pt idx="5">
                  <c:v>8.68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17.760000000000002</c:v>
                </c:pt>
                <c:pt idx="1">
                  <c:v>25.79</c:v>
                </c:pt>
                <c:pt idx="2">
                  <c:v>26.84</c:v>
                </c:pt>
                <c:pt idx="3">
                  <c:v>12.63</c:v>
                </c:pt>
                <c:pt idx="4">
                  <c:v>11.05</c:v>
                </c:pt>
                <c:pt idx="5">
                  <c:v>5.92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37.11</c:v>
                </c:pt>
                <c:pt idx="1">
                  <c:v>39.47</c:v>
                </c:pt>
                <c:pt idx="2">
                  <c:v>13.55</c:v>
                </c:pt>
                <c:pt idx="3">
                  <c:v>3.68</c:v>
                </c:pt>
                <c:pt idx="4">
                  <c:v>1.97</c:v>
                </c:pt>
                <c:pt idx="5">
                  <c:v>4.21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Hoja1!$A$2:$A$5</c:f>
              <c:strCache>
                <c:ptCount val="4"/>
                <c:pt idx="0">
                  <c:v>Tak, jedną lub dwie inwestycje</c:v>
                </c:pt>
                <c:pt idx="1">
                  <c:v>Tak, kilka inwestycji</c:v>
                </c:pt>
                <c:pt idx="2">
                  <c:v>Tak, kilkanaście inwestycji lub więcej</c:v>
                </c:pt>
                <c:pt idx="3">
                  <c:v>Nie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34.21</c:v>
                </c:pt>
                <c:pt idx="1">
                  <c:v>47.89</c:v>
                </c:pt>
                <c:pt idx="2">
                  <c:v>10</c:v>
                </c:pt>
                <c:pt idx="3">
                  <c:v>7.89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41.32</c:v>
                </c:pt>
                <c:pt idx="1">
                  <c:v>44.87</c:v>
                </c:pt>
                <c:pt idx="2">
                  <c:v>8.42</c:v>
                </c:pt>
                <c:pt idx="3">
                  <c:v>3.55</c:v>
                </c:pt>
                <c:pt idx="4">
                  <c:v>1.05</c:v>
                </c:pt>
                <c:pt idx="5">
                  <c:v>0.79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</c:dPt>
          <c:dLbls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38.03</c:v>
                </c:pt>
                <c:pt idx="1">
                  <c:v>43.95</c:v>
                </c:pt>
                <c:pt idx="2">
                  <c:v>8.16</c:v>
                </c:pt>
                <c:pt idx="3">
                  <c:v>5.66</c:v>
                </c:pt>
                <c:pt idx="4">
                  <c:v>3.03</c:v>
                </c:pt>
                <c:pt idx="5">
                  <c:v>1.18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29.34</c:v>
                </c:pt>
                <c:pt idx="1">
                  <c:v>36.58</c:v>
                </c:pt>
                <c:pt idx="2">
                  <c:v>16.579999999999998</c:v>
                </c:pt>
                <c:pt idx="3">
                  <c:v>8.68</c:v>
                </c:pt>
                <c:pt idx="4">
                  <c:v>6.71</c:v>
                </c:pt>
                <c:pt idx="5">
                  <c:v>2.11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41.84</c:v>
                </c:pt>
                <c:pt idx="1">
                  <c:v>38.549999999999997</c:v>
                </c:pt>
                <c:pt idx="2">
                  <c:v>10.66</c:v>
                </c:pt>
                <c:pt idx="3">
                  <c:v>5.39</c:v>
                </c:pt>
                <c:pt idx="4">
                  <c:v>2.11</c:v>
                </c:pt>
                <c:pt idx="5">
                  <c:v>1.45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39.47</c:v>
                </c:pt>
                <c:pt idx="1">
                  <c:v>41.45</c:v>
                </c:pt>
                <c:pt idx="2">
                  <c:v>11.84</c:v>
                </c:pt>
                <c:pt idx="3">
                  <c:v>4.08</c:v>
                </c:pt>
                <c:pt idx="4">
                  <c:v>1.58</c:v>
                </c:pt>
                <c:pt idx="5">
                  <c:v>1.58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12.37</c:v>
                </c:pt>
                <c:pt idx="1">
                  <c:v>20</c:v>
                </c:pt>
                <c:pt idx="2">
                  <c:v>33.29</c:v>
                </c:pt>
                <c:pt idx="3">
                  <c:v>18.68</c:v>
                </c:pt>
                <c:pt idx="4">
                  <c:v>9.2100000000000009</c:v>
                </c:pt>
                <c:pt idx="5">
                  <c:v>6.45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13.29</c:v>
                </c:pt>
                <c:pt idx="1">
                  <c:v>30.13</c:v>
                </c:pt>
                <c:pt idx="2">
                  <c:v>30.26</c:v>
                </c:pt>
                <c:pt idx="3">
                  <c:v>14.08</c:v>
                </c:pt>
                <c:pt idx="4">
                  <c:v>5.26</c:v>
                </c:pt>
                <c:pt idx="5">
                  <c:v>6.97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Hoja1!$A$2:$A$7</c:f>
              <c:strCache>
                <c:ptCount val="6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raczej nie</c:v>
                </c:pt>
                <c:pt idx="4">
                  <c:v>zdecydowanie 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14.34</c:v>
                </c:pt>
                <c:pt idx="1">
                  <c:v>33.82</c:v>
                </c:pt>
                <c:pt idx="2">
                  <c:v>24.34</c:v>
                </c:pt>
                <c:pt idx="3">
                  <c:v>12.89</c:v>
                </c:pt>
                <c:pt idx="4">
                  <c:v>9.08</c:v>
                </c:pt>
                <c:pt idx="5">
                  <c:v>5.53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 Hoja1!$B$1</c:f>
              <c:strCache>
                <c:ptCount val="1"/>
                <c:pt idx="0">
                  <c:v>Wartość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Hoja1!$A$2:$A$9</c:f>
              <c:strCache>
                <c:ptCount val="8"/>
                <c:pt idx="0">
                  <c:v>Lokalne media (prasa, radio, telewizja)</c:v>
                </c:pt>
                <c:pt idx="1">
                  <c:v>Strona internetowa www.gdansk.pl</c:v>
                </c:pt>
                <c:pt idx="2">
                  <c:v>Strony internetowe dedykowane dzielnicom np. prowadzone przez Rady Dzielnic, lokalne organizacje</c:v>
                </c:pt>
                <c:pt idx="3">
                  <c:v>Inne strony internetowe</c:v>
                </c:pt>
                <c:pt idx="4">
                  <c:v>Portale społecznościowe</c:v>
                </c:pt>
                <c:pt idx="5">
                  <c:v>Miejska publikacja Herold Gdański</c:v>
                </c:pt>
                <c:pt idx="6">
                  <c:v>Plakaty, ogłoszenia, ulotki dostępne w przestrzeni miejskiej</c:v>
                </c:pt>
                <c:pt idx="7">
                  <c:v>Inne źródła</c:v>
                </c:pt>
              </c:strCache>
            </c:strRef>
          </c:cat>
          <c:val>
            <c:numRef>
              <c:f>Hoja1!$B$2:$B$9</c:f>
              <c:numCache>
                <c:formatCode>0%</c:formatCode>
                <c:ptCount val="8"/>
                <c:pt idx="0">
                  <c:v>0.58289999999999997</c:v>
                </c:pt>
                <c:pt idx="1">
                  <c:v>0.46050000000000002</c:v>
                </c:pt>
                <c:pt idx="2">
                  <c:v>0.3276</c:v>
                </c:pt>
                <c:pt idx="3">
                  <c:v>0.30530000000000002</c:v>
                </c:pt>
                <c:pt idx="4">
                  <c:v>0.54610000000000003</c:v>
                </c:pt>
                <c:pt idx="5">
                  <c:v>6.0499999999999998E-2</c:v>
                </c:pt>
                <c:pt idx="6">
                  <c:v>0.23680000000000001</c:v>
                </c:pt>
                <c:pt idx="7">
                  <c:v>4.0800000000000003E-2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40000184"/>
        <c:axId val="540001752"/>
      </c:barChart>
      <c:catAx>
        <c:axId val="5400001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2460000"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540001752"/>
        <c:crosses val="autoZero"/>
        <c:auto val="1"/>
        <c:lblAlgn val="ctr"/>
        <c:lblOffset val="100"/>
        <c:noMultiLvlLbl val="0"/>
      </c:catAx>
      <c:valAx>
        <c:axId val="540001752"/>
        <c:scaling>
          <c:orientation val="minMax"/>
          <c:max val="1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txPr>
          <a:bodyPr rot="0"/>
          <a:lstStyle/>
          <a:p>
            <a:pPr>
              <a:defRPr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5400001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Hoja1!$A$2:$A$3</c:f>
              <c:strCache>
                <c:ptCount val="2"/>
                <c:pt idx="0">
                  <c:v>Kobieta</c:v>
                </c:pt>
                <c:pt idx="1">
                  <c:v>Mężczyzna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47.63</c:v>
                </c:pt>
                <c:pt idx="1">
                  <c:v>52.37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5">
                  <a:tint val="58000"/>
                </a:schemeClr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>
                  <a:tint val="86000"/>
                </a:schemeClr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shade val="86000"/>
                </a:schemeClr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chemeClr val="accent5">
                  <a:shade val="58000"/>
                </a:schemeClr>
              </a:solidFill>
              <a:ln>
                <a:noFill/>
              </a:ln>
              <a:effectLst/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4"/>
                <c:pt idx="0">
                  <c:v>0-17 lat</c:v>
                </c:pt>
                <c:pt idx="1">
                  <c:v>18-34 lat</c:v>
                </c:pt>
                <c:pt idx="2">
                  <c:v>35-59 lat</c:v>
                </c:pt>
                <c:pt idx="3">
                  <c:v>60 lat lub więcej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1.45</c:v>
                </c:pt>
                <c:pt idx="1">
                  <c:v>40.92</c:v>
                </c:pt>
                <c:pt idx="2">
                  <c:v>52.11</c:v>
                </c:pt>
                <c:pt idx="3">
                  <c:v>5.53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6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7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8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9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11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12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1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yw pakietu Office">
  <a:themeElements>
    <a:clrScheme name="Webankieta">
      <a:dk1>
        <a:sysClr val="windowText" lastClr="000000"/>
      </a:dk1>
      <a:lt1>
        <a:sysClr val="window" lastClr="FFFFFF"/>
      </a:lt1>
      <a:dk2>
        <a:srgbClr val="00BFA5"/>
      </a:dk2>
      <a:lt2>
        <a:srgbClr val="FAFAFA"/>
      </a:lt2>
      <a:accent1>
        <a:srgbClr val="FF1732"/>
      </a:accent1>
      <a:accent2>
        <a:srgbClr val="FFC107"/>
      </a:accent2>
      <a:accent3>
        <a:srgbClr val="616161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8F029-9A9D-4BD8-9150-CDD21744C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32</Pages>
  <Words>1763</Words>
  <Characters>10584</Characters>
  <Application>Microsoft Office Word</Application>
  <DocSecurity>0</DocSecurity>
  <Lines>88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Webankieta.pl</dc:creator>
  <cp:keywords/>
  <dc:description/>
  <cp:lastModifiedBy>Wójcik Robert</cp:lastModifiedBy>
  <cp:revision>7</cp:revision>
  <dcterms:created xsi:type="dcterms:W3CDTF">2019-11-28T13:43:00Z</dcterms:created>
  <dcterms:modified xsi:type="dcterms:W3CDTF">2019-11-29T08:56:00Z</dcterms:modified>
</cp:coreProperties>
</file>